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F2466">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3F2466">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rsidP="00F524F9">
            <w:pPr>
              <w:spacing w:after="0" w:line="276" w:lineRule="auto"/>
              <w:jc w:val="center"/>
              <w:rPr>
                <w:rFonts w:ascii="Calibri" w:eastAsia="Calibri" w:hAnsi="Calibri" w:cs="Calibri"/>
              </w:rPr>
            </w:pPr>
            <w:r>
              <w:rPr>
                <w:rFonts w:ascii="Calibri" w:eastAsia="Calibri" w:hAnsi="Calibri" w:cs="Calibri"/>
                <w:b/>
              </w:rPr>
              <w:t>09/</w:t>
            </w:r>
            <w:r w:rsidR="00F524F9">
              <w:rPr>
                <w:rFonts w:ascii="Calibri" w:eastAsia="Calibri" w:hAnsi="Calibri" w:cs="Calibri"/>
                <w:b/>
              </w:rPr>
              <w:t>17</w:t>
            </w:r>
            <w:r w:rsidR="003F2466">
              <w:rPr>
                <w:rFonts w:ascii="Calibri" w:eastAsia="Calibri" w:hAnsi="Calibri" w:cs="Calibri"/>
                <w:b/>
              </w:rPr>
              <w:t>/</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F524F9">
            <w:pPr>
              <w:spacing w:after="200" w:line="276" w:lineRule="auto"/>
              <w:rPr>
                <w:rFonts w:ascii="Calibri" w:eastAsia="Calibri" w:hAnsi="Calibri" w:cs="Calibri"/>
              </w:rPr>
            </w:pPr>
            <w:r>
              <w:rPr>
                <w:rFonts w:ascii="Calibri" w:eastAsia="Calibri" w:hAnsi="Calibri" w:cs="Calibri"/>
              </w:rPr>
              <w:t>8:00 AM on 09/17</w:t>
            </w:r>
            <w:r w:rsidR="002E3CA5">
              <w:rPr>
                <w:rFonts w:ascii="Calibri" w:eastAsia="Calibri" w:hAnsi="Calibri" w:cs="Calibri"/>
              </w:rPr>
              <w:t>/2020 to 5:00 PM on 09/</w:t>
            </w:r>
            <w:r>
              <w:rPr>
                <w:rFonts w:ascii="Calibri" w:eastAsia="Calibri" w:hAnsi="Calibri" w:cs="Calibri"/>
              </w:rPr>
              <w:t>17</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0077CE">
              <w:rPr>
                <w:rFonts w:ascii="Calibri" w:eastAsia="Calibri" w:hAnsi="Calibri" w:cs="Calibri"/>
              </w:rPr>
              <w:t>ent: 488</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00242">
            <w:pPr>
              <w:spacing w:after="0" w:line="240" w:lineRule="auto"/>
              <w:rPr>
                <w:rFonts w:ascii="Calibri" w:eastAsia="Calibri" w:hAnsi="Calibri" w:cs="Calibri"/>
              </w:rPr>
            </w:pPr>
            <w:r>
              <w:rPr>
                <w:rFonts w:ascii="Calibri" w:eastAsia="Calibri" w:hAnsi="Calibri" w:cs="Calibri"/>
              </w:rPr>
              <w:t>Deaths: 1,757</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0077CE">
            <w:pPr>
              <w:spacing w:after="0" w:line="240" w:lineRule="auto"/>
              <w:rPr>
                <w:rFonts w:ascii="Calibri" w:eastAsia="Calibri" w:hAnsi="Calibri" w:cs="Calibri"/>
              </w:rPr>
            </w:pPr>
            <w:r>
              <w:rPr>
                <w:rFonts w:ascii="Calibri" w:eastAsia="Calibri" w:hAnsi="Calibri" w:cs="Calibri"/>
              </w:rPr>
              <w:t>Released from Isolation: 3,605</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00242">
            <w:pPr>
              <w:tabs>
                <w:tab w:val="left" w:pos="1455"/>
              </w:tabs>
              <w:spacing w:after="0" w:line="240" w:lineRule="auto"/>
              <w:rPr>
                <w:rFonts w:ascii="Calibri" w:eastAsia="Calibri" w:hAnsi="Calibri" w:cs="Calibri"/>
              </w:rPr>
            </w:pPr>
            <w:r>
              <w:rPr>
                <w:rFonts w:ascii="Calibri" w:eastAsia="Calibri" w:hAnsi="Calibri" w:cs="Calibri"/>
              </w:rPr>
              <w:t>Total: 108,334</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0077CE">
            <w:pPr>
              <w:tabs>
                <w:tab w:val="left" w:pos="1484"/>
              </w:tabs>
              <w:spacing w:after="0" w:line="240" w:lineRule="auto"/>
              <w:rPr>
                <w:rFonts w:ascii="Calibri" w:eastAsia="Calibri" w:hAnsi="Calibri" w:cs="Calibri"/>
              </w:rPr>
            </w:pPr>
            <w:r>
              <w:rPr>
                <w:rFonts w:ascii="Calibri" w:eastAsia="Calibri" w:hAnsi="Calibri" w:cs="Calibri"/>
              </w:rPr>
              <w:t>Total: 4,100</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3F2466">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F524F9"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Approved submitted operational plans for special events.</w:t>
      </w:r>
    </w:p>
    <w:p w:rsidR="00E54737" w:rsidRDefault="00F524F9"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Delivered cleaning supplies and hygiene items to individuals in isolation.</w:t>
      </w:r>
    </w:p>
    <w:p w:rsidR="000F35EF" w:rsidRDefault="00F524F9"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met with Parks and Rec staff about upcoming events.</w:t>
      </w:r>
    </w:p>
    <w:p w:rsidR="000F35EF" w:rsidRDefault="00F524F9"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Reviewed DHSS data regarding Boone County cases versus PHHS data regarding Boone county cases.</w:t>
      </w:r>
    </w:p>
    <w:p w:rsidR="00664809" w:rsidRPr="00664809" w:rsidRDefault="00F524F9"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leadership of hospitals in Boone County.</w:t>
      </w:r>
    </w:p>
    <w:p w:rsidR="005963CF" w:rsidRDefault="00F524F9"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arrangements for individuals needing isolation assistance.</w:t>
      </w:r>
    </w:p>
    <w:p w:rsidR="00726553" w:rsidRDefault="00F524F9"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Submitted invoices through county Portal for CARES funding reimbursement.</w:t>
      </w:r>
    </w:p>
    <w:p w:rsidR="005963CF" w:rsidRDefault="00F524F9"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Broke down bulk packaging of masks for individual distribution.</w:t>
      </w:r>
    </w:p>
    <w:p w:rsidR="00E54737" w:rsidRDefault="00F524F9"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social media posting regarding 6 months since first Boone County case.</w:t>
      </w:r>
    </w:p>
    <w:p w:rsidR="00E54737" w:rsidRDefault="000077CE"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Published online form to submit operations plans and updated website for access to form.</w:t>
      </w:r>
    </w:p>
    <w:p w:rsidR="000305AC" w:rsidRDefault="000077CE" w:rsidP="00F97705">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Responded/assigned staff to City/County complaints and inquiries. </w:t>
      </w:r>
      <w:r w:rsidR="00F97705">
        <w:rPr>
          <w:rFonts w:ascii="Calibri" w:eastAsia="Calibri" w:hAnsi="Calibri" w:cs="Calibri"/>
        </w:rPr>
        <w:t>.</w:t>
      </w:r>
    </w:p>
    <w:p w:rsidR="000305AC" w:rsidRDefault="000077CE"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and Information and Guidance units worked to provide guidance on events and operational plans.</w:t>
      </w:r>
    </w:p>
    <w:p w:rsidR="00E54737" w:rsidRDefault="000077CE"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Reviewed and approved 1 commercial building safety plan</w:t>
      </w:r>
    </w:p>
    <w:p w:rsidR="00F97705" w:rsidRDefault="000077CE"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unit had staff attend de-escalation training from Risk Management.</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FD3E46" w:rsidRDefault="005A12A8" w:rsidP="00FD3E46">
      <w:pPr>
        <w:spacing w:after="0" w:line="480" w:lineRule="auto"/>
        <w:ind w:left="2880" w:firstLine="720"/>
        <w:rPr>
          <w:rFonts w:eastAsia="Times New Roman" w:cstheme="minorHAnsi"/>
          <w:b/>
          <w:color w:val="000000"/>
          <w:u w:val="single"/>
        </w:rPr>
      </w:pPr>
      <w:bookmarkStart w:id="0" w:name="_GoBack"/>
      <w:bookmarkEnd w:id="0"/>
      <w:r w:rsidRPr="005A12A8">
        <w:rPr>
          <w:rFonts w:eastAsia="Times New Roman" w:cstheme="minorHAnsi"/>
          <w:b/>
          <w:color w:val="000000"/>
          <w:u w:val="single"/>
        </w:rPr>
        <w:t>Daily Media Briefing:</w:t>
      </w:r>
    </w:p>
    <w:p w:rsidR="00820401" w:rsidRPr="00820401" w:rsidRDefault="00820401" w:rsidP="00820401">
      <w:pPr>
        <w:shd w:val="clear" w:color="auto" w:fill="FFFFFF"/>
        <w:spacing w:after="0" w:line="240" w:lineRule="auto"/>
        <w:rPr>
          <w:rFonts w:eastAsia="Times New Roman" w:cstheme="minorHAnsi"/>
          <w:color w:val="222222"/>
        </w:rPr>
      </w:pPr>
      <w:r w:rsidRPr="00820401">
        <w:rPr>
          <w:rFonts w:eastAsia="Times New Roman" w:cstheme="minorHAnsi"/>
          <w:bCs/>
          <w:color w:val="000000"/>
        </w:rPr>
        <w:t>News</w:t>
      </w:r>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6" w:tgtFrame="_blank" w:history="1">
        <w:r w:rsidRPr="00820401">
          <w:rPr>
            <w:rFonts w:eastAsia="Times New Roman" w:cstheme="minorHAnsi"/>
            <w:color w:val="1155CC"/>
            <w:u w:val="single"/>
          </w:rPr>
          <w:t>Scientists may know where coronavirus originated, study says</w:t>
        </w:r>
      </w:hyperlink>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7" w:tgtFrame="_blank" w:history="1">
        <w:r w:rsidRPr="00820401">
          <w:rPr>
            <w:rFonts w:eastAsia="Times New Roman" w:cstheme="minorHAnsi"/>
            <w:color w:val="1155CC"/>
            <w:u w:val="single"/>
          </w:rPr>
          <w:t>Pine-Sol effective against coronavirus, EPA says</w:t>
        </w:r>
      </w:hyperlink>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8" w:tgtFrame="_blank" w:history="1">
        <w:r w:rsidRPr="00820401">
          <w:rPr>
            <w:rFonts w:eastAsia="Times New Roman" w:cstheme="minorHAnsi"/>
            <w:color w:val="1155CC"/>
            <w:u w:val="single"/>
          </w:rPr>
          <w:t>White House backs $1.5 trillion package as GOP leaders stay silent on any deal</w:t>
        </w:r>
      </w:hyperlink>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9" w:tgtFrame="_blank" w:history="1">
        <w:proofErr w:type="spellStart"/>
        <w:r w:rsidRPr="00820401">
          <w:rPr>
            <w:rFonts w:eastAsia="Times New Roman" w:cstheme="minorHAnsi"/>
            <w:color w:val="1155CC"/>
            <w:u w:val="single"/>
          </w:rPr>
          <w:t>Moderna</w:t>
        </w:r>
        <w:proofErr w:type="spellEnd"/>
        <w:r w:rsidRPr="00820401">
          <w:rPr>
            <w:rFonts w:eastAsia="Times New Roman" w:cstheme="minorHAnsi"/>
            <w:color w:val="1155CC"/>
            <w:u w:val="single"/>
          </w:rPr>
          <w:t xml:space="preserve"> shares the blueprint for its coronavirus vaccine trial</w:t>
        </w:r>
      </w:hyperlink>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10" w:tgtFrame="_blank" w:history="1">
        <w:r w:rsidRPr="00820401">
          <w:rPr>
            <w:rFonts w:eastAsia="Times New Roman" w:cstheme="minorHAnsi"/>
            <w:color w:val="1155CC"/>
            <w:u w:val="single"/>
          </w:rPr>
          <w:t>Internal AstraZeneca safety report sheds light on neurological condition suffered by vaccine trial participant</w:t>
        </w:r>
      </w:hyperlink>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r w:rsidRPr="00820401">
        <w:rPr>
          <w:rFonts w:eastAsia="Times New Roman" w:cstheme="minorHAnsi"/>
          <w:color w:val="000000"/>
        </w:rPr>
        <w:lastRenderedPageBreak/>
        <w:t xml:space="preserve">CDC has updated its page on the long-term effects of COVID: </w:t>
      </w:r>
      <w:hyperlink r:id="rId11" w:tgtFrame="_blank" w:history="1">
        <w:r w:rsidRPr="00820401">
          <w:rPr>
            <w:rFonts w:eastAsia="Times New Roman" w:cstheme="minorHAnsi"/>
            <w:color w:val="1155CC"/>
            <w:u w:val="single"/>
          </w:rPr>
          <w:t>https://www.cdc.gov/coronavirus/2019-ncov/long-term-effects.html</w:t>
        </w:r>
      </w:hyperlink>
    </w:p>
    <w:p w:rsidR="00820401" w:rsidRPr="00820401" w:rsidRDefault="00820401" w:rsidP="00820401">
      <w:pPr>
        <w:numPr>
          <w:ilvl w:val="1"/>
          <w:numId w:val="41"/>
        </w:numPr>
        <w:spacing w:after="0" w:line="240" w:lineRule="auto"/>
        <w:ind w:left="1665"/>
        <w:textAlignment w:val="baseline"/>
        <w:rPr>
          <w:rFonts w:eastAsia="Times New Roman" w:cstheme="minorHAnsi"/>
          <w:color w:val="000000"/>
        </w:rPr>
      </w:pPr>
      <w:r w:rsidRPr="00820401">
        <w:rPr>
          <w:rFonts w:eastAsia="Times New Roman" w:cstheme="minorHAnsi"/>
          <w:color w:val="000000"/>
        </w:rPr>
        <w:t xml:space="preserve">“Heart conditions like myocarditis are associated with some cases of COVID-19. </w:t>
      </w:r>
      <w:proofErr w:type="gramStart"/>
      <w:r w:rsidRPr="00820401">
        <w:rPr>
          <w:rFonts w:eastAsia="Times New Roman" w:cstheme="minorHAnsi"/>
          <w:color w:val="000000"/>
        </w:rPr>
        <w:t>Severe cardiac damage is rare but has occurred, even in young, healthy people.</w:t>
      </w:r>
      <w:proofErr w:type="gramEnd"/>
      <w:r w:rsidRPr="00820401">
        <w:rPr>
          <w:rFonts w:eastAsia="Times New Roman" w:cstheme="minorHAnsi"/>
          <w:color w:val="000000"/>
        </w:rPr>
        <w:t xml:space="preserve"> CDC is working to understand how COVID-19 affects the heart and other organs.”</w:t>
      </w:r>
    </w:p>
    <w:p w:rsidR="00820401" w:rsidRPr="00820401" w:rsidRDefault="00820401" w:rsidP="00820401">
      <w:pPr>
        <w:numPr>
          <w:ilvl w:val="0"/>
          <w:numId w:val="41"/>
        </w:numPr>
        <w:spacing w:after="0" w:line="240" w:lineRule="auto"/>
        <w:ind w:left="945"/>
        <w:textAlignment w:val="baseline"/>
        <w:rPr>
          <w:rFonts w:eastAsia="Times New Roman" w:cstheme="minorHAnsi"/>
          <w:color w:val="000000"/>
        </w:rPr>
      </w:pPr>
      <w:hyperlink r:id="rId12" w:tgtFrame="_blank" w:history="1">
        <w:r w:rsidRPr="00820401">
          <w:rPr>
            <w:rFonts w:eastAsia="Times New Roman" w:cstheme="minorHAnsi"/>
            <w:color w:val="1155CC"/>
            <w:u w:val="single"/>
          </w:rPr>
          <w:t>Fewer children have died in the U.S. than would be expected in a non-pandemic year</w:t>
        </w:r>
      </w:hyperlink>
    </w:p>
    <w:p w:rsidR="00820401" w:rsidRPr="00820401" w:rsidRDefault="00820401" w:rsidP="00820401">
      <w:pPr>
        <w:spacing w:after="0" w:line="240" w:lineRule="auto"/>
        <w:rPr>
          <w:rFonts w:eastAsia="Times New Roman" w:cstheme="minorHAnsi"/>
        </w:rPr>
      </w:pPr>
      <w:r w:rsidRPr="00820401">
        <w:rPr>
          <w:rFonts w:eastAsia="Times New Roman" w:cstheme="minorHAnsi"/>
          <w:color w:val="222222"/>
        </w:rPr>
        <w:br/>
      </w:r>
      <w:r w:rsidRPr="00820401">
        <w:rPr>
          <w:rFonts w:eastAsia="Times New Roman" w:cstheme="minorHAnsi"/>
          <w:color w:val="222222"/>
        </w:rPr>
        <w:br/>
      </w:r>
    </w:p>
    <w:p w:rsidR="00820401" w:rsidRPr="00820401" w:rsidRDefault="00820401" w:rsidP="00820401">
      <w:pPr>
        <w:shd w:val="clear" w:color="auto" w:fill="FFFFFF"/>
        <w:spacing w:after="0" w:line="240" w:lineRule="auto"/>
        <w:rPr>
          <w:rFonts w:eastAsia="Times New Roman" w:cstheme="minorHAnsi"/>
          <w:color w:val="222222"/>
        </w:rPr>
      </w:pPr>
      <w:r w:rsidRPr="00820401">
        <w:rPr>
          <w:rFonts w:eastAsia="Times New Roman" w:cstheme="minorHAnsi"/>
          <w:bCs/>
          <w:color w:val="000000"/>
        </w:rPr>
        <w:t>Local News</w:t>
      </w:r>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 xml:space="preserve">KOMU </w:t>
      </w:r>
      <w:r w:rsidRPr="00820401">
        <w:rPr>
          <w:rFonts w:eastAsia="Times New Roman" w:cstheme="minorHAnsi"/>
          <w:color w:val="000000"/>
        </w:rPr>
        <w:t xml:space="preserve">- </w:t>
      </w:r>
      <w:hyperlink r:id="rId13" w:tgtFrame="_blank" w:history="1">
        <w:r w:rsidRPr="00820401">
          <w:rPr>
            <w:rFonts w:eastAsia="Times New Roman" w:cstheme="minorHAnsi"/>
            <w:color w:val="1155CC"/>
            <w:u w:val="single"/>
          </w:rPr>
          <w:t>Fan at Chiefs opener tests positive for COVID-19; 10 others asked to quarantine</w:t>
        </w:r>
      </w:hyperlink>
      <w:r w:rsidRPr="00820401">
        <w:rPr>
          <w:rFonts w:eastAsia="Times New Roman" w:cstheme="minorHAnsi"/>
          <w:color w:val="000000"/>
        </w:rPr>
        <w:t xml:space="preserve">, </w:t>
      </w:r>
      <w:hyperlink r:id="rId14" w:tgtFrame="_blank" w:history="1">
        <w:r w:rsidRPr="00820401">
          <w:rPr>
            <w:rFonts w:eastAsia="Times New Roman" w:cstheme="minorHAnsi"/>
            <w:color w:val="1155CC"/>
            <w:u w:val="single"/>
          </w:rPr>
          <w:t>Battle at Hickman Friday night football canceled</w:t>
        </w:r>
      </w:hyperlink>
      <w:r w:rsidRPr="00820401">
        <w:rPr>
          <w:rFonts w:eastAsia="Times New Roman" w:cstheme="minorHAnsi"/>
          <w:color w:val="000000"/>
        </w:rPr>
        <w:t xml:space="preserve">, </w:t>
      </w:r>
      <w:hyperlink r:id="rId15" w:tgtFrame="_blank" w:history="1">
        <w:r w:rsidRPr="00820401">
          <w:rPr>
            <w:rFonts w:eastAsia="Times New Roman" w:cstheme="minorHAnsi"/>
            <w:color w:val="1155CC"/>
            <w:u w:val="single"/>
          </w:rPr>
          <w:t>Audrain County reports 50 new cases</w:t>
        </w:r>
      </w:hyperlink>
      <w:r w:rsidRPr="00820401">
        <w:rPr>
          <w:rFonts w:eastAsia="Times New Roman" w:cstheme="minorHAnsi"/>
          <w:color w:val="000000"/>
        </w:rPr>
        <w:t xml:space="preserve">, </w:t>
      </w:r>
      <w:hyperlink r:id="rId16" w:tgtFrame="_blank" w:history="1">
        <w:r w:rsidRPr="00820401">
          <w:rPr>
            <w:rFonts w:eastAsia="Times New Roman" w:cstheme="minorHAnsi"/>
            <w:color w:val="1155CC"/>
            <w:u w:val="single"/>
          </w:rPr>
          <w:t>CPS students could transition into hybrid learning, parents voice concerns</w:t>
        </w:r>
      </w:hyperlink>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KMIZ</w:t>
      </w:r>
      <w:r w:rsidRPr="00820401">
        <w:rPr>
          <w:rFonts w:eastAsia="Times New Roman" w:cstheme="minorHAnsi"/>
          <w:color w:val="000000"/>
        </w:rPr>
        <w:t xml:space="preserve"> - </w:t>
      </w:r>
      <w:hyperlink r:id="rId17" w:tgtFrame="_blank" w:history="1">
        <w:r w:rsidRPr="00820401">
          <w:rPr>
            <w:rFonts w:eastAsia="Times New Roman" w:cstheme="minorHAnsi"/>
            <w:color w:val="1155CC"/>
            <w:u w:val="single"/>
          </w:rPr>
          <w:t>Missouri new COVID-19 cases and deaths grow while positive rate shrinks</w:t>
        </w:r>
      </w:hyperlink>
      <w:r w:rsidRPr="00820401">
        <w:rPr>
          <w:rFonts w:eastAsia="Times New Roman" w:cstheme="minorHAnsi"/>
          <w:color w:val="000000"/>
        </w:rPr>
        <w:t xml:space="preserve">, </w:t>
      </w:r>
      <w:hyperlink r:id="rId18" w:tgtFrame="_blank" w:history="1">
        <w:r w:rsidRPr="00820401">
          <w:rPr>
            <w:rFonts w:eastAsia="Times New Roman" w:cstheme="minorHAnsi"/>
            <w:color w:val="1155CC"/>
            <w:u w:val="single"/>
          </w:rPr>
          <w:t>Chiefs fan who attended game tests positive for COVID-19 and now everyone who sat near them is in quarantine</w:t>
        </w:r>
      </w:hyperlink>
      <w:r w:rsidRPr="00820401">
        <w:rPr>
          <w:rFonts w:eastAsia="Times New Roman" w:cstheme="minorHAnsi"/>
          <w:color w:val="000000"/>
        </w:rPr>
        <w:t xml:space="preserve">, </w:t>
      </w:r>
      <w:hyperlink r:id="rId19" w:tgtFrame="_blank" w:history="1">
        <w:r w:rsidRPr="00820401">
          <w:rPr>
            <w:rFonts w:eastAsia="Times New Roman" w:cstheme="minorHAnsi"/>
            <w:color w:val="1155CC"/>
            <w:u w:val="single"/>
          </w:rPr>
          <w:t>Battle cancels its Friday night football game due to COVID-19</w:t>
        </w:r>
      </w:hyperlink>
      <w:r w:rsidRPr="00820401">
        <w:rPr>
          <w:rFonts w:eastAsia="Times New Roman" w:cstheme="minorHAnsi"/>
          <w:color w:val="000000"/>
        </w:rPr>
        <w:t xml:space="preserve">, </w:t>
      </w:r>
      <w:hyperlink r:id="rId20" w:tgtFrame="_blank" w:history="1">
        <w:r w:rsidRPr="00820401">
          <w:rPr>
            <w:rFonts w:eastAsia="Times New Roman" w:cstheme="minorHAnsi"/>
            <w:color w:val="1155CC"/>
            <w:u w:val="single"/>
          </w:rPr>
          <w:t>Decrease in COVID-19 cases led to updated Boone County health order</w:t>
        </w:r>
      </w:hyperlink>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Tribune</w:t>
      </w:r>
      <w:r w:rsidRPr="00820401">
        <w:rPr>
          <w:rFonts w:eastAsia="Times New Roman" w:cstheme="minorHAnsi"/>
          <w:color w:val="000000"/>
        </w:rPr>
        <w:t xml:space="preserve"> - </w:t>
      </w:r>
      <w:hyperlink r:id="rId21" w:tgtFrame="_blank" w:history="1">
        <w:r w:rsidRPr="00820401">
          <w:rPr>
            <w:rFonts w:eastAsia="Times New Roman" w:cstheme="minorHAnsi"/>
            <w:color w:val="1155CC"/>
            <w:u w:val="single"/>
          </w:rPr>
          <w:t>Infection rate soars in college towns as students return</w:t>
        </w:r>
      </w:hyperlink>
      <w:r w:rsidRPr="00820401">
        <w:rPr>
          <w:rFonts w:eastAsia="Times New Roman" w:cstheme="minorHAnsi"/>
          <w:color w:val="000000"/>
        </w:rPr>
        <w:t xml:space="preserve">, </w:t>
      </w:r>
      <w:hyperlink r:id="rId22" w:tgtFrame="_blank" w:history="1">
        <w:r w:rsidRPr="00820401">
          <w:rPr>
            <w:rFonts w:eastAsia="Times New Roman" w:cstheme="minorHAnsi"/>
            <w:color w:val="1155CC"/>
            <w:u w:val="single"/>
          </w:rPr>
          <w:t>Battle-Hickman football game canceled due to COVID-19</w:t>
        </w:r>
      </w:hyperlink>
      <w:r w:rsidRPr="00820401">
        <w:rPr>
          <w:rFonts w:eastAsia="Times New Roman" w:cstheme="minorHAnsi"/>
          <w:color w:val="000000"/>
        </w:rPr>
        <w:t xml:space="preserve">, </w:t>
      </w:r>
      <w:hyperlink r:id="rId23" w:tgtFrame="_blank" w:history="1">
        <w:r w:rsidRPr="00820401">
          <w:rPr>
            <w:rFonts w:eastAsia="Times New Roman" w:cstheme="minorHAnsi"/>
            <w:color w:val="1155CC"/>
            <w:u w:val="single"/>
          </w:rPr>
          <w:t>Columbia, Boone County extend bar hours under new health order</w:t>
        </w:r>
      </w:hyperlink>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Missourian</w:t>
      </w:r>
      <w:r w:rsidRPr="00820401">
        <w:rPr>
          <w:rFonts w:eastAsia="Times New Roman" w:cstheme="minorHAnsi"/>
          <w:color w:val="000000"/>
        </w:rPr>
        <w:t xml:space="preserve"> -</w:t>
      </w:r>
      <w:hyperlink r:id="rId24" w:tgtFrame="_blank" w:history="1">
        <w:r w:rsidRPr="00820401">
          <w:rPr>
            <w:rFonts w:eastAsia="Times New Roman" w:cstheme="minorHAnsi"/>
            <w:color w:val="1155CC"/>
            <w:u w:val="single"/>
          </w:rPr>
          <w:t xml:space="preserve"> Battle-Hickman football game canceled due to positive COVID-19 test</w:t>
        </w:r>
      </w:hyperlink>
      <w:r w:rsidRPr="00820401">
        <w:rPr>
          <w:rFonts w:eastAsia="Times New Roman" w:cstheme="minorHAnsi"/>
          <w:color w:val="000000"/>
        </w:rPr>
        <w:t xml:space="preserve">, </w:t>
      </w:r>
      <w:hyperlink r:id="rId25" w:tgtFrame="_blank" w:history="1">
        <w:r w:rsidRPr="00820401">
          <w:rPr>
            <w:rFonts w:eastAsia="Times New Roman" w:cstheme="minorHAnsi"/>
            <w:color w:val="1155CC"/>
            <w:u w:val="single"/>
          </w:rPr>
          <w:t>State to distribute faster COVID-19 tests</w:t>
        </w:r>
      </w:hyperlink>
      <w:r w:rsidRPr="00820401">
        <w:rPr>
          <w:rFonts w:eastAsia="Times New Roman" w:cstheme="minorHAnsi"/>
          <w:color w:val="000000"/>
        </w:rPr>
        <w:t xml:space="preserve">, </w:t>
      </w:r>
      <w:hyperlink r:id="rId26" w:tgtFrame="_blank" w:history="1">
        <w:r w:rsidRPr="00820401">
          <w:rPr>
            <w:rFonts w:eastAsia="Times New Roman" w:cstheme="minorHAnsi"/>
            <w:color w:val="1155CC"/>
            <w:u w:val="single"/>
          </w:rPr>
          <w:t>Boone County bars, restaurants can stay open later under modified health order</w:t>
        </w:r>
      </w:hyperlink>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KRCG</w:t>
      </w:r>
      <w:r w:rsidRPr="00820401">
        <w:rPr>
          <w:rFonts w:eastAsia="Times New Roman" w:cstheme="minorHAnsi"/>
          <w:color w:val="000000"/>
        </w:rPr>
        <w:t xml:space="preserve"> - </w:t>
      </w:r>
      <w:hyperlink r:id="rId27" w:tgtFrame="_blank" w:history="1">
        <w:r w:rsidRPr="00820401">
          <w:rPr>
            <w:rFonts w:eastAsia="Times New Roman" w:cstheme="minorHAnsi"/>
            <w:color w:val="1155CC"/>
            <w:u w:val="single"/>
          </w:rPr>
          <w:t>Boone County health officials loosen virus-related restrictions</w:t>
        </w:r>
      </w:hyperlink>
    </w:p>
    <w:p w:rsidR="00820401" w:rsidRPr="00820401" w:rsidRDefault="00820401" w:rsidP="00820401">
      <w:pPr>
        <w:numPr>
          <w:ilvl w:val="0"/>
          <w:numId w:val="42"/>
        </w:numPr>
        <w:spacing w:after="0" w:line="240" w:lineRule="auto"/>
        <w:ind w:left="945"/>
        <w:textAlignment w:val="baseline"/>
        <w:rPr>
          <w:rFonts w:eastAsia="Times New Roman" w:cstheme="minorHAnsi"/>
          <w:color w:val="000000"/>
        </w:rPr>
      </w:pPr>
      <w:r w:rsidRPr="00820401">
        <w:rPr>
          <w:rFonts w:eastAsia="Times New Roman" w:cstheme="minorHAnsi"/>
          <w:bCs/>
          <w:color w:val="000000"/>
        </w:rPr>
        <w:t>93.9 The Eagle</w:t>
      </w:r>
      <w:r w:rsidRPr="00820401">
        <w:rPr>
          <w:rFonts w:eastAsia="Times New Roman" w:cstheme="minorHAnsi"/>
          <w:color w:val="000000"/>
        </w:rPr>
        <w:t xml:space="preserve"> - </w:t>
      </w:r>
      <w:hyperlink r:id="rId28" w:tgtFrame="_blank" w:history="1">
        <w:r w:rsidRPr="00820401">
          <w:rPr>
            <w:rFonts w:eastAsia="Times New Roman" w:cstheme="minorHAnsi"/>
            <w:color w:val="1155CC"/>
            <w:u w:val="single"/>
          </w:rPr>
          <w:t>Columbia, Boone County relax COVID-19 restrictions on bars and restaurants</w:t>
        </w:r>
      </w:hyperlink>
    </w:p>
    <w:p w:rsidR="00820401" w:rsidRPr="00820401" w:rsidRDefault="00820401" w:rsidP="00820401">
      <w:pPr>
        <w:spacing w:after="0" w:line="240" w:lineRule="auto"/>
        <w:rPr>
          <w:rFonts w:eastAsia="Times New Roman" w:cstheme="minorHAnsi"/>
        </w:rPr>
      </w:pPr>
      <w:r w:rsidRPr="00820401">
        <w:rPr>
          <w:rFonts w:eastAsia="Times New Roman" w:cstheme="minorHAnsi"/>
          <w:color w:val="222222"/>
        </w:rPr>
        <w:br/>
      </w:r>
      <w:r w:rsidRPr="00820401">
        <w:rPr>
          <w:rFonts w:eastAsia="Times New Roman" w:cstheme="minorHAnsi"/>
          <w:color w:val="222222"/>
        </w:rPr>
        <w:br/>
      </w:r>
    </w:p>
    <w:p w:rsidR="00820401" w:rsidRPr="00820401" w:rsidRDefault="00820401" w:rsidP="00820401">
      <w:pPr>
        <w:shd w:val="clear" w:color="auto" w:fill="FFFFFF"/>
        <w:spacing w:after="0" w:line="240" w:lineRule="auto"/>
        <w:rPr>
          <w:rFonts w:eastAsia="Times New Roman" w:cstheme="minorHAnsi"/>
          <w:color w:val="222222"/>
        </w:rPr>
      </w:pPr>
      <w:r w:rsidRPr="00820401">
        <w:rPr>
          <w:rFonts w:eastAsia="Times New Roman" w:cstheme="minorHAnsi"/>
          <w:bCs/>
          <w:color w:val="000000"/>
        </w:rPr>
        <w:t>Local Chatter</w:t>
      </w:r>
    </w:p>
    <w:p w:rsidR="00820401" w:rsidRPr="00820401" w:rsidRDefault="00820401" w:rsidP="00820401">
      <w:pPr>
        <w:numPr>
          <w:ilvl w:val="0"/>
          <w:numId w:val="43"/>
        </w:numPr>
        <w:spacing w:after="0" w:line="240" w:lineRule="auto"/>
        <w:ind w:left="945"/>
        <w:textAlignment w:val="baseline"/>
        <w:rPr>
          <w:rFonts w:eastAsia="Times New Roman" w:cstheme="minorHAnsi"/>
          <w:color w:val="000000"/>
        </w:rPr>
      </w:pPr>
      <w:r w:rsidRPr="00820401">
        <w:rPr>
          <w:rFonts w:eastAsia="Times New Roman" w:cstheme="minorHAnsi"/>
          <w:color w:val="000000"/>
        </w:rPr>
        <w:t xml:space="preserve">People are not happy with the University and </w:t>
      </w:r>
      <w:proofErr w:type="spellStart"/>
      <w:r w:rsidRPr="00820401">
        <w:rPr>
          <w:rFonts w:eastAsia="Times New Roman" w:cstheme="minorHAnsi"/>
          <w:color w:val="000000"/>
        </w:rPr>
        <w:t>Mun</w:t>
      </w:r>
      <w:proofErr w:type="spellEnd"/>
      <w:r w:rsidRPr="00820401">
        <w:rPr>
          <w:rFonts w:eastAsia="Times New Roman" w:cstheme="minorHAnsi"/>
          <w:color w:val="000000"/>
        </w:rPr>
        <w:t xml:space="preserve"> Choi’s COVID response</w:t>
      </w:r>
    </w:p>
    <w:p w:rsidR="00820401" w:rsidRPr="00820401" w:rsidRDefault="00820401" w:rsidP="00820401">
      <w:pPr>
        <w:numPr>
          <w:ilvl w:val="0"/>
          <w:numId w:val="43"/>
        </w:numPr>
        <w:spacing w:after="0" w:line="240" w:lineRule="auto"/>
        <w:ind w:left="945"/>
        <w:textAlignment w:val="baseline"/>
        <w:rPr>
          <w:rFonts w:eastAsia="Times New Roman" w:cstheme="minorHAnsi"/>
          <w:color w:val="000000"/>
        </w:rPr>
      </w:pPr>
      <w:r w:rsidRPr="00820401">
        <w:rPr>
          <w:rFonts w:eastAsia="Times New Roman" w:cstheme="minorHAnsi"/>
          <w:color w:val="000000"/>
        </w:rPr>
        <w:t>Some concern over the loosening restrictions in new health order</w:t>
      </w:r>
    </w:p>
    <w:p w:rsidR="00FD3E46" w:rsidRPr="00820401" w:rsidRDefault="00FD3E46" w:rsidP="00FD3E46">
      <w:pPr>
        <w:numPr>
          <w:ilvl w:val="0"/>
          <w:numId w:val="40"/>
        </w:numPr>
        <w:spacing w:after="0" w:line="480" w:lineRule="auto"/>
        <w:ind w:left="945"/>
        <w:textAlignment w:val="baseline"/>
        <w:rPr>
          <w:rFonts w:eastAsia="Times New Roman" w:cstheme="minorHAnsi"/>
          <w:color w:val="000000"/>
        </w:rPr>
      </w:pPr>
      <w:r w:rsidRPr="00820401">
        <w:rPr>
          <w:rFonts w:eastAsia="Times New Roman" w:cstheme="minorHAnsi"/>
          <w:color w:val="000000"/>
        </w:rPr>
        <w:t xml:space="preserve">Talk about returning youngest school aged children to in-person first for CPS </w:t>
      </w:r>
    </w:p>
    <w:p w:rsidR="00F05360" w:rsidRDefault="00F05360">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9">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lastRenderedPageBreak/>
        <w:t>For case information by state follow this link</w:t>
      </w:r>
      <w:r>
        <w:rPr>
          <w:rFonts w:ascii="Calibri" w:eastAsia="Calibri" w:hAnsi="Calibri" w:cs="Calibri"/>
          <w:color w:val="C45911"/>
        </w:rPr>
        <w:t xml:space="preserve">: </w:t>
      </w:r>
      <w:hyperlink r:id="rId30">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3F2466">
      <w:pPr>
        <w:numPr>
          <w:ilvl w:val="0"/>
          <w:numId w:val="6"/>
        </w:numPr>
        <w:ind w:left="720" w:firstLine="180"/>
        <w:rPr>
          <w:rFonts w:ascii="Calibri" w:eastAsia="Calibri" w:hAnsi="Calibri" w:cs="Calibri"/>
        </w:rPr>
      </w:pPr>
      <w:hyperlink r:id="rId31">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A00242">
        <w:rPr>
          <w:rFonts w:ascii="Calibri" w:eastAsia="Calibri" w:hAnsi="Calibri" w:cs="Calibri"/>
          <w:color w:val="C45911"/>
        </w:rPr>
        <w:t>108,334</w:t>
      </w:r>
      <w:r w:rsidR="00295A94">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A00242">
        <w:rPr>
          <w:rFonts w:ascii="Calibri" w:eastAsia="Calibri" w:hAnsi="Calibri" w:cs="Calibri"/>
          <w:color w:val="C45911"/>
        </w:rPr>
        <w:t>,757</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2">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3">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3F2466" w:rsidP="000A7720">
      <w:pPr>
        <w:pStyle w:val="ListParagraph"/>
        <w:numPr>
          <w:ilvl w:val="0"/>
          <w:numId w:val="20"/>
        </w:numPr>
        <w:spacing w:after="200" w:line="276" w:lineRule="auto"/>
        <w:rPr>
          <w:rFonts w:ascii="Calibri" w:eastAsia="Calibri" w:hAnsi="Calibri" w:cs="Calibri"/>
          <w:color w:val="C45911"/>
        </w:rPr>
      </w:pPr>
      <w:hyperlink r:id="rId34"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lastRenderedPageBreak/>
        <w:t xml:space="preserve">State Criteria for Testing Approval: </w:t>
      </w:r>
      <w:hyperlink r:id="rId35">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3F2466" w:rsidP="000A7720">
      <w:pPr>
        <w:spacing w:after="200" w:line="276" w:lineRule="auto"/>
        <w:ind w:left="1440"/>
        <w:rPr>
          <w:rFonts w:ascii="Calibri" w:eastAsia="Calibri" w:hAnsi="Calibri" w:cs="Calibri"/>
        </w:rPr>
      </w:pPr>
      <w:hyperlink r:id="rId36"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3F2466">
      <w:pPr>
        <w:numPr>
          <w:ilvl w:val="0"/>
          <w:numId w:val="9"/>
        </w:numPr>
        <w:spacing w:after="200" w:line="276" w:lineRule="auto"/>
        <w:ind w:left="1440" w:hanging="360"/>
        <w:rPr>
          <w:rFonts w:ascii="Calibri" w:eastAsia="Calibri" w:hAnsi="Calibri" w:cs="Calibri"/>
        </w:rPr>
      </w:pPr>
      <w:hyperlink r:id="rId37">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165D5E">
        <w:rPr>
          <w:rFonts w:ascii="Calibri" w:eastAsia="Calibri" w:hAnsi="Calibri" w:cs="Calibri"/>
          <w:color w:val="C45911"/>
        </w:rPr>
        <w:t>4,100</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165D5E">
        <w:rPr>
          <w:rFonts w:ascii="Calibri" w:eastAsia="Calibri" w:hAnsi="Calibri" w:cs="Calibri"/>
          <w:color w:val="C45911"/>
        </w:rPr>
        <w:t xml:space="preserve"> 3,605</w:t>
      </w:r>
      <w:r w:rsidR="00535AF9">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8">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9">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40">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41"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42"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3">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4">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5">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12ACB"/>
    <w:multiLevelType w:val="multilevel"/>
    <w:tmpl w:val="CDE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05465"/>
    <w:multiLevelType w:val="multilevel"/>
    <w:tmpl w:val="FFA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D21AD"/>
    <w:multiLevelType w:val="multilevel"/>
    <w:tmpl w:val="577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B08FC"/>
    <w:multiLevelType w:val="multilevel"/>
    <w:tmpl w:val="D7C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70D9F"/>
    <w:multiLevelType w:val="multilevel"/>
    <w:tmpl w:val="90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9F5BA1"/>
    <w:multiLevelType w:val="multilevel"/>
    <w:tmpl w:val="E30A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239E2"/>
    <w:multiLevelType w:val="multilevel"/>
    <w:tmpl w:val="926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258CF"/>
    <w:multiLevelType w:val="multilevel"/>
    <w:tmpl w:val="8DF0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23FBD"/>
    <w:multiLevelType w:val="multilevel"/>
    <w:tmpl w:val="EB6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93433"/>
    <w:multiLevelType w:val="multilevel"/>
    <w:tmpl w:val="957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D32E0"/>
    <w:multiLevelType w:val="multilevel"/>
    <w:tmpl w:val="FBC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042D2"/>
    <w:multiLevelType w:val="multilevel"/>
    <w:tmpl w:val="644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A697D"/>
    <w:multiLevelType w:val="multilevel"/>
    <w:tmpl w:val="5F78F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83D56"/>
    <w:multiLevelType w:val="multilevel"/>
    <w:tmpl w:val="73F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06143"/>
    <w:multiLevelType w:val="multilevel"/>
    <w:tmpl w:val="172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5"/>
  </w:num>
  <w:num w:numId="4">
    <w:abstractNumId w:val="22"/>
  </w:num>
  <w:num w:numId="5">
    <w:abstractNumId w:val="11"/>
  </w:num>
  <w:num w:numId="6">
    <w:abstractNumId w:val="1"/>
  </w:num>
  <w:num w:numId="7">
    <w:abstractNumId w:val="40"/>
  </w:num>
  <w:num w:numId="8">
    <w:abstractNumId w:val="34"/>
  </w:num>
  <w:num w:numId="9">
    <w:abstractNumId w:val="8"/>
  </w:num>
  <w:num w:numId="10">
    <w:abstractNumId w:val="25"/>
  </w:num>
  <w:num w:numId="11">
    <w:abstractNumId w:val="41"/>
  </w:num>
  <w:num w:numId="12">
    <w:abstractNumId w:val="15"/>
  </w:num>
  <w:num w:numId="13">
    <w:abstractNumId w:val="4"/>
  </w:num>
  <w:num w:numId="14">
    <w:abstractNumId w:val="19"/>
  </w:num>
  <w:num w:numId="15">
    <w:abstractNumId w:val="37"/>
  </w:num>
  <w:num w:numId="16">
    <w:abstractNumId w:val="0"/>
  </w:num>
  <w:num w:numId="17">
    <w:abstractNumId w:val="5"/>
  </w:num>
  <w:num w:numId="18">
    <w:abstractNumId w:val="26"/>
  </w:num>
  <w:num w:numId="19">
    <w:abstractNumId w:val="23"/>
  </w:num>
  <w:num w:numId="20">
    <w:abstractNumId w:val="3"/>
  </w:num>
  <w:num w:numId="21">
    <w:abstractNumId w:val="13"/>
  </w:num>
  <w:num w:numId="22">
    <w:abstractNumId w:val="28"/>
  </w:num>
  <w:num w:numId="23">
    <w:abstractNumId w:val="10"/>
  </w:num>
  <w:num w:numId="24">
    <w:abstractNumId w:val="18"/>
  </w:num>
  <w:num w:numId="25">
    <w:abstractNumId w:val="7"/>
  </w:num>
  <w:num w:numId="26">
    <w:abstractNumId w:val="36"/>
  </w:num>
  <w:num w:numId="27">
    <w:abstractNumId w:val="31"/>
  </w:num>
  <w:num w:numId="28">
    <w:abstractNumId w:val="17"/>
  </w:num>
  <w:num w:numId="29">
    <w:abstractNumId w:val="6"/>
  </w:num>
  <w:num w:numId="30">
    <w:abstractNumId w:val="29"/>
  </w:num>
  <w:num w:numId="31">
    <w:abstractNumId w:val="14"/>
  </w:num>
  <w:num w:numId="32">
    <w:abstractNumId w:val="12"/>
  </w:num>
  <w:num w:numId="33">
    <w:abstractNumId w:val="24"/>
  </w:num>
  <w:num w:numId="34">
    <w:abstractNumId w:val="9"/>
  </w:num>
  <w:num w:numId="35">
    <w:abstractNumId w:val="39"/>
  </w:num>
  <w:num w:numId="36">
    <w:abstractNumId w:val="32"/>
  </w:num>
  <w:num w:numId="37">
    <w:abstractNumId w:val="30"/>
  </w:num>
  <w:num w:numId="38">
    <w:abstractNumId w:val="2"/>
  </w:num>
  <w:num w:numId="39">
    <w:abstractNumId w:val="27"/>
  </w:num>
  <w:num w:numId="40">
    <w:abstractNumId w:val="21"/>
  </w:num>
  <w:num w:numId="41">
    <w:abstractNumId w:val="38"/>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077CE"/>
    <w:rsid w:val="000305AC"/>
    <w:rsid w:val="00081451"/>
    <w:rsid w:val="000A7720"/>
    <w:rsid w:val="000F35EF"/>
    <w:rsid w:val="00124343"/>
    <w:rsid w:val="001642F4"/>
    <w:rsid w:val="00165D5E"/>
    <w:rsid w:val="001923C9"/>
    <w:rsid w:val="00193EA3"/>
    <w:rsid w:val="001A6172"/>
    <w:rsid w:val="00295A94"/>
    <w:rsid w:val="002A2E5A"/>
    <w:rsid w:val="002A5FDA"/>
    <w:rsid w:val="002C0295"/>
    <w:rsid w:val="002E3CA5"/>
    <w:rsid w:val="00361F93"/>
    <w:rsid w:val="003B7297"/>
    <w:rsid w:val="003D3048"/>
    <w:rsid w:val="003F2466"/>
    <w:rsid w:val="00411BEA"/>
    <w:rsid w:val="00456E96"/>
    <w:rsid w:val="004A57B8"/>
    <w:rsid w:val="004F4C3B"/>
    <w:rsid w:val="0050762A"/>
    <w:rsid w:val="00535AF9"/>
    <w:rsid w:val="00556383"/>
    <w:rsid w:val="005963CF"/>
    <w:rsid w:val="005A12A8"/>
    <w:rsid w:val="005B21AC"/>
    <w:rsid w:val="005B58C5"/>
    <w:rsid w:val="00614712"/>
    <w:rsid w:val="00664809"/>
    <w:rsid w:val="006A7A36"/>
    <w:rsid w:val="006D226B"/>
    <w:rsid w:val="006F11C3"/>
    <w:rsid w:val="006F49A6"/>
    <w:rsid w:val="00726553"/>
    <w:rsid w:val="007E3802"/>
    <w:rsid w:val="00820401"/>
    <w:rsid w:val="00870001"/>
    <w:rsid w:val="008841C0"/>
    <w:rsid w:val="00890668"/>
    <w:rsid w:val="00925421"/>
    <w:rsid w:val="00957205"/>
    <w:rsid w:val="009F47F6"/>
    <w:rsid w:val="00A00242"/>
    <w:rsid w:val="00A175C9"/>
    <w:rsid w:val="00AF7F02"/>
    <w:rsid w:val="00B43D9B"/>
    <w:rsid w:val="00B8073B"/>
    <w:rsid w:val="00BA3A22"/>
    <w:rsid w:val="00C252AC"/>
    <w:rsid w:val="00C471A9"/>
    <w:rsid w:val="00CC30F8"/>
    <w:rsid w:val="00D03F3C"/>
    <w:rsid w:val="00D32A3C"/>
    <w:rsid w:val="00DE111C"/>
    <w:rsid w:val="00DE40B8"/>
    <w:rsid w:val="00E13C2A"/>
    <w:rsid w:val="00E30DD2"/>
    <w:rsid w:val="00E54737"/>
    <w:rsid w:val="00F05360"/>
    <w:rsid w:val="00F524F9"/>
    <w:rsid w:val="00F8515F"/>
    <w:rsid w:val="00F97705"/>
    <w:rsid w:val="00FD14CA"/>
    <w:rsid w:val="00FD3E46"/>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C3CE"/>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5125567">
      <w:bodyDiv w:val="1"/>
      <w:marLeft w:val="0"/>
      <w:marRight w:val="0"/>
      <w:marTop w:val="0"/>
      <w:marBottom w:val="0"/>
      <w:divBdr>
        <w:top w:val="none" w:sz="0" w:space="0" w:color="auto"/>
        <w:left w:val="none" w:sz="0" w:space="0" w:color="auto"/>
        <w:bottom w:val="none" w:sz="0" w:space="0" w:color="auto"/>
        <w:right w:val="none" w:sz="0" w:space="0" w:color="auto"/>
      </w:divBdr>
    </w:div>
    <w:div w:id="96560907">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388603693">
      <w:bodyDiv w:val="1"/>
      <w:marLeft w:val="0"/>
      <w:marRight w:val="0"/>
      <w:marTop w:val="0"/>
      <w:marBottom w:val="0"/>
      <w:divBdr>
        <w:top w:val="none" w:sz="0" w:space="0" w:color="auto"/>
        <w:left w:val="none" w:sz="0" w:space="0" w:color="auto"/>
        <w:bottom w:val="none" w:sz="0" w:space="0" w:color="auto"/>
        <w:right w:val="none" w:sz="0" w:space="0" w:color="auto"/>
      </w:divBdr>
    </w:div>
    <w:div w:id="1452019381">
      <w:bodyDiv w:val="1"/>
      <w:marLeft w:val="0"/>
      <w:marRight w:val="0"/>
      <w:marTop w:val="0"/>
      <w:marBottom w:val="0"/>
      <w:divBdr>
        <w:top w:val="none" w:sz="0" w:space="0" w:color="auto"/>
        <w:left w:val="none" w:sz="0" w:space="0" w:color="auto"/>
        <w:bottom w:val="none" w:sz="0" w:space="0" w:color="auto"/>
        <w:right w:val="none" w:sz="0" w:space="0" w:color="auto"/>
      </w:divBdr>
    </w:div>
    <w:div w:id="1544564304">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 w:id="19115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amphtml/news/coronavirus-stimulus-white-house-backs-15-trillion-package-as-gop-silent-on-any-deal-173645778.html" TargetMode="External"/><Relationship Id="rId13" Type="http://schemas.openxmlformats.org/officeDocument/2006/relationships/hyperlink" Target="https://www.komu.com/news/fan-at-chiefs-opener-tests-positive-for-covid-19-10-others-asked-to-quarantine" TargetMode="External"/><Relationship Id="rId18" Type="http://schemas.openxmlformats.org/officeDocument/2006/relationships/hyperlink" Target="https://abc17news.com/news/missouri/2020/09/17/chiefs-fan-who-attended-game-tests-positive-for-covid-19-and-now-everyone-who-sat-near-them-is-in-quarantine/" TargetMode="External"/><Relationship Id="rId26" Type="http://schemas.openxmlformats.org/officeDocument/2006/relationships/hyperlink" Target="https://www.columbiamissourian.com/news/covid19/boone-county-bars-restaurants-can-stay-open-later-under-modified-health-order/article_e4ad95b2-f868-11ea-8343-ef2717d747fc.html" TargetMode="External"/><Relationship Id="rId39" Type="http://schemas.openxmlformats.org/officeDocument/2006/relationships/hyperlink" Target="https://www.como.gov/CMS/pressreleases/downloadfile.php?id=2511" TargetMode="External"/><Relationship Id="rId3" Type="http://schemas.openxmlformats.org/officeDocument/2006/relationships/settings" Target="settings.xml"/><Relationship Id="rId21" Type="http://schemas.openxmlformats.org/officeDocument/2006/relationships/hyperlink" Target="https://www.columbiatribune.com/news/20200917/infection-rates-soar-in-college-towns-as-students-return" TargetMode="External"/><Relationship Id="rId34" Type="http://schemas.openxmlformats.org/officeDocument/2006/relationships/hyperlink" Target="https://health.mo.gov/living/healthcondiseases/communicable/novel-coronavirus/pdf/updated-joint-guidance-regarding-mitigation-in-schools.pdf" TargetMode="External"/><Relationship Id="rId42" Type="http://schemas.openxmlformats.org/officeDocument/2006/relationships/hyperlink" Target="https://www.como.gov/coronavirus/%22ov/coronavirus/" TargetMode="External"/><Relationship Id="rId47" Type="http://schemas.openxmlformats.org/officeDocument/2006/relationships/theme" Target="theme/theme1.xml"/><Relationship Id="rId7" Type="http://schemas.openxmlformats.org/officeDocument/2006/relationships/hyperlink" Target="https://www.foxbusiness.com/lifestyle/clorox-pine-sol-effective-cleaner-against-covid-19-epa-says" TargetMode="External"/><Relationship Id="rId12" Type="http://schemas.openxmlformats.org/officeDocument/2006/relationships/hyperlink" Target="https://www.bloomberg.com/opinion/articles/2020-09-17/child-mortality-covid-19-lockdowns-may-have-saved-kids-lives?utm_content=view&amp;utm_source=twitter&amp;utm_campaign=socialflow-organic&amp;utm_medium=social&amp;cmpid%3D=socialflow-twitter-view" TargetMode="External"/><Relationship Id="rId17" Type="http://schemas.openxmlformats.org/officeDocument/2006/relationships/hyperlink" Target="https://abc17news.com/news/coronavirus/2020/09/17/thursday-updates-missouri-new-covid-19-cases-and-deaths-grow-while-positive-test-rate-shrinks/" TargetMode="External"/><Relationship Id="rId25" Type="http://schemas.openxmlformats.org/officeDocument/2006/relationships/hyperlink" Target="https://www.columbiamissourian.com/news/state_news/state-to-distribute-faster-covid-19-tests/article_5c0707e6-f860-11ea-8b08-efd4ce0c6782.html" TargetMode="External"/><Relationship Id="rId33" Type="http://schemas.openxmlformats.org/officeDocument/2006/relationships/hyperlink" Target="https://governor.mo.gov/press-releases/archive/governor-parson-announces-missouri-will-fully-reopen-enter-phase-2-recovery" TargetMode="External"/><Relationship Id="rId38" Type="http://schemas.openxmlformats.org/officeDocument/2006/relationships/hyperlink" Target="https://www.como.gov/CMS/pressreleases/downloadfile.php?id=25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mu.com/news/cps-students-could-transition-into-hybrid-learning-parents-voice-concerns" TargetMode="External"/><Relationship Id="rId20" Type="http://schemas.openxmlformats.org/officeDocument/2006/relationships/hyperlink" Target="https://abc17news.com/news/columbia/2020/09/17/decrease-in-covid-19-cases-led-to-updated-boone-county-health-order/" TargetMode="External"/><Relationship Id="rId29" Type="http://schemas.openxmlformats.org/officeDocument/2006/relationships/hyperlink" Target="https://www.cdc.gov/coronavirus/2019-ncov/travelers/map-and-travel-notices.html" TargetMode="External"/><Relationship Id="rId41" Type="http://schemas.openxmlformats.org/officeDocument/2006/relationships/hyperlink" Target="https://www.como.gov/volunteer/covid/%22://www.como.gov/volunteer/covid/" TargetMode="External"/><Relationship Id="rId1" Type="http://schemas.openxmlformats.org/officeDocument/2006/relationships/numbering" Target="numbering.xml"/><Relationship Id="rId6" Type="http://schemas.openxmlformats.org/officeDocument/2006/relationships/hyperlink" Target="https://www.foxnews.com/health/where-coronavirus-originated-study" TargetMode="External"/><Relationship Id="rId11" Type="http://schemas.openxmlformats.org/officeDocument/2006/relationships/hyperlink" Target="https://www.cdc.gov/coronavirus/2019-ncov/long-term-effects.html" TargetMode="External"/><Relationship Id="rId24" Type="http://schemas.openxmlformats.org/officeDocument/2006/relationships/hyperlink" Target="https://www.columbiamissourian.com/sports/prep_sports/battle-hickman-football-game-canceled-because-of-positive-covid-19-test/article_ed65eb3e-f906-11ea-af5f-ef285e49f331.html" TargetMode="External"/><Relationship Id="rId32" Type="http://schemas.openxmlformats.org/officeDocument/2006/relationships/hyperlink" Target="https://health.mo.gov/living/healthcondiseases/communicable/novel-coronavirus/results.php" TargetMode="External"/><Relationship Id="rId37" Type="http://schemas.openxmlformats.org/officeDocument/2006/relationships/hyperlink" Target="http://gocolumbiamo.maps.arcgis.com/apps/MapSeries/index.html?appid=478880b83d5e4d35b646d80fe6f2c2f6" TargetMode="External"/><Relationship Id="rId40" Type="http://schemas.openxmlformats.org/officeDocument/2006/relationships/hyperlink" Target="https://www.como.gov/wp-content/uploads/B168-20A-AKA-Face-Mask-Ordinance.pdf" TargetMode="External"/><Relationship Id="rId45" Type="http://schemas.openxmlformats.org/officeDocument/2006/relationships/hyperlink" Target="http://comohelps.org/"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komu.com/news/thursday-covid-19-coverage-audrain-county-reports-50-new-cases" TargetMode="External"/><Relationship Id="rId23" Type="http://schemas.openxmlformats.org/officeDocument/2006/relationships/hyperlink" Target="https://www.columbiatribune.com/news/20200916/columbia-boone-county-extend-bar-hours-under-new-covid-19-order" TargetMode="External"/><Relationship Id="rId28" Type="http://schemas.openxmlformats.org/officeDocument/2006/relationships/hyperlink" Target="https://939theeagle.com/columbia-boone-county-relaxes-covid-19-regulations-on-bars-and-restaurants/" TargetMode="External"/><Relationship Id="rId36" Type="http://schemas.openxmlformats.org/officeDocument/2006/relationships/hyperlink" Target="https://health.mo.gov/living/healthcondiseases/communicable/novel-coronavirus-lpha/pdf/covid-19-testing-expanded-for-lphas.pdf" TargetMode="External"/><Relationship Id="rId10" Type="http://schemas.openxmlformats.org/officeDocument/2006/relationships/hyperlink" Target="https://www.cnn.com/2020/09/17/health/astrazeneca-vaccine-trial-document/index.html" TargetMode="External"/><Relationship Id="rId19" Type="http://schemas.openxmlformats.org/officeDocument/2006/relationships/hyperlink" Target="https://abc17news.com/sports/2020/09/17/battle-cancels-its-friday-night-football-game-due-to-covid-19/" TargetMode="External"/><Relationship Id="rId31" Type="http://schemas.openxmlformats.org/officeDocument/2006/relationships/hyperlink" Target="https://www.cdc.gov/coronavirus/2019-ncov/hcp/disposition-in-home-patients.html" TargetMode="External"/><Relationship Id="rId44" Type="http://schemas.openxmlformats.org/officeDocument/2006/relationships/hyperlink" Target="https://www.como.gov/health/gethelp-coronavirus/" TargetMode="External"/><Relationship Id="rId4" Type="http://schemas.openxmlformats.org/officeDocument/2006/relationships/webSettings" Target="webSettings.xml"/><Relationship Id="rId9" Type="http://schemas.openxmlformats.org/officeDocument/2006/relationships/hyperlink" Target="https://www.nytimes.com/2020/09/17/health/covid-moderna-vaccine.html" TargetMode="External"/><Relationship Id="rId14" Type="http://schemas.openxmlformats.org/officeDocument/2006/relationships/hyperlink" Target="https://www.komu.com/news/battle-at-hickman-friday-night-football-canceled" TargetMode="External"/><Relationship Id="rId22" Type="http://schemas.openxmlformats.org/officeDocument/2006/relationships/hyperlink" Target="https://www.columbiatribune.com/sports/20200917/battle-hickman-football-game-canceled-due-to-covid-19" TargetMode="External"/><Relationship Id="rId27" Type="http://schemas.openxmlformats.org/officeDocument/2006/relationships/hyperlink" Target="https://krcgtv.com/news/local/boone-county-health-officials-loosen-virus-related-restrictions" TargetMode="External"/><Relationship Id="rId30" Type="http://schemas.openxmlformats.org/officeDocument/2006/relationships/hyperlink" Target="https://www.cdc.gov/coronavirus/2019-ncov/cases-updates/cases-in-us.html" TargetMode="External"/><Relationship Id="rId35" Type="http://schemas.openxmlformats.org/officeDocument/2006/relationships/hyperlink" Target="https://health.mo.gov/living/healthcondiseases/communicable/novel-coronavirus-lpha/pdf/mo-pui-guidance.pdf" TargetMode="External"/><Relationship Id="rId43" Type="http://schemas.openxmlformats.org/officeDocument/2006/relationships/hyperlink" Target="https://www.fns.usda.gov/cn/covid-19/non-congregate-feeding-nationwide-waiver-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2</cp:revision>
  <dcterms:created xsi:type="dcterms:W3CDTF">2020-09-18T04:16:00Z</dcterms:created>
  <dcterms:modified xsi:type="dcterms:W3CDTF">2020-09-18T04:16:00Z</dcterms:modified>
</cp:coreProperties>
</file>