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02" w:rsidRDefault="007E3802">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3397"/>
        <w:gridCol w:w="4050"/>
        <w:gridCol w:w="1795"/>
      </w:tblGrid>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Name</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COVID-19 Public Health Response</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4227CD">
            <w:pPr>
              <w:spacing w:after="0" w:line="276" w:lineRule="auto"/>
              <w:jc w:val="center"/>
              <w:rPr>
                <w:rFonts w:ascii="Calibri" w:eastAsia="Calibri" w:hAnsi="Calibri" w:cs="Calibri"/>
                <w:b/>
                <w:sz w:val="28"/>
              </w:rPr>
            </w:pPr>
            <w:r>
              <w:rPr>
                <w:rFonts w:ascii="Calibri" w:eastAsia="Calibri" w:hAnsi="Calibri" w:cs="Calibri"/>
                <w:b/>
                <w:sz w:val="28"/>
              </w:rPr>
              <w:t>End of Day Summary- Public</w:t>
            </w:r>
          </w:p>
          <w:p w:rsidR="007E3802" w:rsidRDefault="004227CD">
            <w:pPr>
              <w:spacing w:after="0" w:line="276" w:lineRule="auto"/>
              <w:jc w:val="center"/>
              <w:rPr>
                <w:rFonts w:ascii="Calibri" w:eastAsia="Calibri" w:hAnsi="Calibri" w:cs="Calibri"/>
              </w:rPr>
            </w:pPr>
            <w:r>
              <w:rPr>
                <w:rFonts w:ascii="Calibri" w:eastAsia="Calibri" w:hAnsi="Calibri" w:cs="Calibri"/>
              </w:rPr>
              <w:t xml:space="preserve"> Columbia/Boone County Public Health and Human Services Operational Activity</w:t>
            </w:r>
          </w:p>
          <w:p w:rsidR="007E3802" w:rsidRDefault="002E3CA5">
            <w:pPr>
              <w:spacing w:after="0" w:line="276" w:lineRule="auto"/>
              <w:jc w:val="center"/>
              <w:rPr>
                <w:rFonts w:ascii="Calibri" w:eastAsia="Calibri" w:hAnsi="Calibri" w:cs="Calibri"/>
              </w:rPr>
            </w:pPr>
            <w:r>
              <w:rPr>
                <w:rFonts w:ascii="Calibri" w:eastAsia="Calibri" w:hAnsi="Calibri" w:cs="Calibri"/>
                <w:b/>
              </w:rPr>
              <w:t>09/</w:t>
            </w:r>
            <w:r w:rsidR="00DE40B8">
              <w:rPr>
                <w:rFonts w:ascii="Calibri" w:eastAsia="Calibri" w:hAnsi="Calibri" w:cs="Calibri"/>
                <w:b/>
              </w:rPr>
              <w:t>10</w:t>
            </w:r>
            <w:r w:rsidR="00664809">
              <w:rPr>
                <w:rFonts w:ascii="Calibri" w:eastAsia="Calibri" w:hAnsi="Calibri" w:cs="Calibri"/>
                <w:b/>
              </w:rPr>
              <w:t>/2020</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Start</w:t>
            </w:r>
            <w:r>
              <w:rPr>
                <w:rFonts w:ascii="Calibri" w:eastAsia="Calibri" w:hAnsi="Calibri" w:cs="Calibri"/>
              </w:rPr>
              <w:t xml:space="preserve">: </w:t>
            </w:r>
          </w:p>
          <w:p w:rsidR="007E3802" w:rsidRDefault="00664809">
            <w:pPr>
              <w:spacing w:after="200" w:line="276" w:lineRule="auto"/>
              <w:rPr>
                <w:rFonts w:ascii="Calibri" w:eastAsia="Calibri" w:hAnsi="Calibri" w:cs="Calibri"/>
              </w:rPr>
            </w:pPr>
            <w:r>
              <w:rPr>
                <w:rFonts w:ascii="Calibri" w:eastAsia="Calibri" w:hAnsi="Calibri" w:cs="Calibri"/>
              </w:rPr>
              <w:t>March 6, 2020</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Agency Reporting</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Columbia/Boone County Public Health and Human Services</w:t>
            </w:r>
          </w:p>
        </w:tc>
        <w:tc>
          <w:tcPr>
            <w:tcW w:w="40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Incident Commander</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Stephanie Browning, Director</w:t>
            </w:r>
          </w:p>
          <w:p w:rsidR="007E3802" w:rsidRDefault="00664809">
            <w:pPr>
              <w:spacing w:after="200" w:line="276" w:lineRule="auto"/>
              <w:rPr>
                <w:rFonts w:ascii="Calibri" w:eastAsia="Calibri" w:hAnsi="Calibri" w:cs="Calibri"/>
              </w:rPr>
            </w:pPr>
            <w:r>
              <w:rPr>
                <w:rFonts w:ascii="Calibri" w:eastAsia="Calibri" w:hAnsi="Calibri" w:cs="Calibri"/>
              </w:rPr>
              <w:t xml:space="preserve">Scott </w:t>
            </w:r>
            <w:proofErr w:type="spellStart"/>
            <w:r>
              <w:rPr>
                <w:rFonts w:ascii="Calibri" w:eastAsia="Calibri" w:hAnsi="Calibri" w:cs="Calibri"/>
              </w:rPr>
              <w:t>Clardy</w:t>
            </w:r>
            <w:proofErr w:type="spellEnd"/>
            <w:r>
              <w:rPr>
                <w:rFonts w:ascii="Calibri" w:eastAsia="Calibri" w:hAnsi="Calibri" w:cs="Calibri"/>
              </w:rPr>
              <w:t>, Assistant Director</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200" w:line="276" w:lineRule="auto"/>
              <w:rPr>
                <w:rFonts w:ascii="Calibri" w:eastAsia="Calibri" w:hAnsi="Calibri" w:cs="Calibri"/>
              </w:rPr>
            </w:pPr>
            <w:r>
              <w:rPr>
                <w:rFonts w:ascii="Calibri" w:eastAsia="Calibri" w:hAnsi="Calibri" w:cs="Calibri"/>
                <w:u w:val="single"/>
              </w:rPr>
              <w:t>Prepared By</w:t>
            </w:r>
            <w:r>
              <w:rPr>
                <w:rFonts w:ascii="Calibri" w:eastAsia="Calibri" w:hAnsi="Calibri" w:cs="Calibri"/>
              </w:rPr>
              <w:t>:</w:t>
            </w:r>
          </w:p>
          <w:p w:rsidR="007E3802" w:rsidRDefault="00664809">
            <w:pPr>
              <w:spacing w:after="200" w:line="276" w:lineRule="auto"/>
              <w:rPr>
                <w:rFonts w:ascii="Calibri" w:eastAsia="Calibri" w:hAnsi="Calibri" w:cs="Calibri"/>
              </w:rPr>
            </w:pPr>
            <w:r>
              <w:rPr>
                <w:rFonts w:ascii="Calibri" w:eastAsia="Calibri" w:hAnsi="Calibri" w:cs="Calibri"/>
              </w:rPr>
              <w:t>Rebecca Estes, Senior Planner</w:t>
            </w:r>
          </w:p>
          <w:p w:rsidR="007E3802" w:rsidRDefault="00664809">
            <w:pPr>
              <w:spacing w:after="200" w:line="276" w:lineRule="auto"/>
              <w:rPr>
                <w:rFonts w:ascii="Calibri" w:eastAsia="Calibri" w:hAnsi="Calibri" w:cs="Calibri"/>
              </w:rPr>
            </w:pPr>
            <w:r>
              <w:rPr>
                <w:rFonts w:ascii="Calibri" w:eastAsia="Calibri" w:hAnsi="Calibri" w:cs="Calibri"/>
              </w:rPr>
              <w:t>Chrystal Smart, EPHS</w:t>
            </w:r>
          </w:p>
        </w:tc>
      </w:tr>
      <w:tr w:rsidR="007E3802">
        <w:trPr>
          <w:trHeight w:val="1"/>
        </w:trPr>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664809">
            <w:pPr>
              <w:spacing w:after="200" w:line="276" w:lineRule="auto"/>
              <w:rPr>
                <w:rFonts w:ascii="Calibri" w:eastAsia="Calibri" w:hAnsi="Calibri" w:cs="Calibri"/>
              </w:rPr>
            </w:pPr>
            <w:r>
              <w:rPr>
                <w:rFonts w:ascii="Calibri" w:eastAsia="Calibri" w:hAnsi="Calibri" w:cs="Calibri"/>
              </w:rPr>
              <w:t>Summarized Operational Time Period:</w:t>
            </w:r>
          </w:p>
        </w:tc>
        <w:tc>
          <w:tcPr>
            <w:tcW w:w="58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E3802" w:rsidRDefault="00DE40B8">
            <w:pPr>
              <w:spacing w:after="200" w:line="276" w:lineRule="auto"/>
              <w:rPr>
                <w:rFonts w:ascii="Calibri" w:eastAsia="Calibri" w:hAnsi="Calibri" w:cs="Calibri"/>
              </w:rPr>
            </w:pPr>
            <w:r>
              <w:rPr>
                <w:rFonts w:ascii="Calibri" w:eastAsia="Calibri" w:hAnsi="Calibri" w:cs="Calibri"/>
              </w:rPr>
              <w:t>8:00 AM on 09/10</w:t>
            </w:r>
            <w:r w:rsidR="002E3CA5">
              <w:rPr>
                <w:rFonts w:ascii="Calibri" w:eastAsia="Calibri" w:hAnsi="Calibri" w:cs="Calibri"/>
              </w:rPr>
              <w:t>/2020 to 5:00 PM on 09/</w:t>
            </w:r>
            <w:r>
              <w:rPr>
                <w:rFonts w:ascii="Calibri" w:eastAsia="Calibri" w:hAnsi="Calibri" w:cs="Calibri"/>
              </w:rPr>
              <w:t>10</w:t>
            </w:r>
            <w:r w:rsidR="00664809">
              <w:rPr>
                <w:rFonts w:ascii="Calibri" w:eastAsia="Calibri" w:hAnsi="Calibri" w:cs="Calibri"/>
              </w:rPr>
              <w:t>/2020</w:t>
            </w:r>
          </w:p>
        </w:tc>
      </w:tr>
    </w:tbl>
    <w:p w:rsidR="007E3802" w:rsidRDefault="007E3802">
      <w:pPr>
        <w:spacing w:after="200" w:line="276" w:lineRule="auto"/>
        <w:rPr>
          <w:rFonts w:ascii="Calibri" w:eastAsia="Calibri" w:hAnsi="Calibri" w:cs="Calibri"/>
        </w:rPr>
      </w:pPr>
    </w:p>
    <w:p w:rsidR="007E3802" w:rsidRDefault="00664809">
      <w:pPr>
        <w:spacing w:after="200" w:line="276" w:lineRule="auto"/>
        <w:rPr>
          <w:rFonts w:ascii="Calibri" w:eastAsia="Calibri" w:hAnsi="Calibri" w:cs="Calibri"/>
        </w:rPr>
      </w:pPr>
      <w:r>
        <w:rPr>
          <w:rFonts w:ascii="Calibri" w:eastAsia="Calibri" w:hAnsi="Calibri" w:cs="Calibri"/>
        </w:rPr>
        <w:t>Incident Definition:  Response to emerging Novel Corona Virus, now known as COVID-19. This includes-</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Addressing general public concerns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Providing guidance to stakeholders regarding COVID-19</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surveillance of COVID-19 in community</w:t>
      </w:r>
    </w:p>
    <w:p w:rsidR="007E3802" w:rsidRDefault="00664809">
      <w:pPr>
        <w:numPr>
          <w:ilvl w:val="0"/>
          <w:numId w:val="1"/>
        </w:numPr>
        <w:spacing w:after="0" w:line="276" w:lineRule="auto"/>
        <w:ind w:left="720" w:hanging="360"/>
        <w:rPr>
          <w:rFonts w:ascii="Calibri" w:eastAsia="Calibri" w:hAnsi="Calibri" w:cs="Calibri"/>
        </w:rPr>
      </w:pPr>
      <w:r>
        <w:rPr>
          <w:rFonts w:ascii="Calibri" w:eastAsia="Calibri" w:hAnsi="Calibri" w:cs="Calibri"/>
        </w:rPr>
        <w:t>Provide case investigation and contact tracing for instances of COVID 19.</w:t>
      </w:r>
    </w:p>
    <w:p w:rsidR="007E3802" w:rsidRDefault="00664809">
      <w:pPr>
        <w:spacing w:after="200" w:line="276" w:lineRule="auto"/>
        <w:rPr>
          <w:rFonts w:ascii="Calibri" w:eastAsia="Calibri" w:hAnsi="Calibri" w:cs="Calibri"/>
        </w:rPr>
      </w:pPr>
      <w:r>
        <w:rPr>
          <w:rFonts w:ascii="Calibri" w:eastAsia="Calibri" w:hAnsi="Calibri" w:cs="Calibri"/>
        </w:rPr>
        <w:t>_____________________________________________________________________________________</w:t>
      </w:r>
    </w:p>
    <w:p w:rsidR="007E3802" w:rsidRDefault="00664809">
      <w:pPr>
        <w:spacing w:after="200" w:line="276" w:lineRule="auto"/>
        <w:jc w:val="center"/>
        <w:rPr>
          <w:rFonts w:ascii="Calibri" w:eastAsia="Calibri" w:hAnsi="Calibri" w:cs="Calibri"/>
          <w:b/>
          <w:u w:val="single"/>
        </w:rPr>
      </w:pPr>
      <w:r>
        <w:rPr>
          <w:rFonts w:ascii="Calibri" w:eastAsia="Calibri" w:hAnsi="Calibri" w:cs="Calibri"/>
          <w:b/>
          <w:u w:val="single"/>
        </w:rPr>
        <w:t>Summary of COVID Cases</w:t>
      </w:r>
    </w:p>
    <w:tbl>
      <w:tblPr>
        <w:tblW w:w="0" w:type="auto"/>
        <w:jc w:val="center"/>
        <w:tblCellMar>
          <w:left w:w="10" w:type="dxa"/>
          <w:right w:w="10" w:type="dxa"/>
        </w:tblCellMar>
        <w:tblLook w:val="0000" w:firstRow="0" w:lastRow="0" w:firstColumn="0" w:lastColumn="0" w:noHBand="0" w:noVBand="0"/>
      </w:tblPr>
      <w:tblGrid>
        <w:gridCol w:w="2065"/>
        <w:gridCol w:w="3240"/>
      </w:tblGrid>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MO</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 of Positive COVID Cases in Boone</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tabs>
                <w:tab w:val="left" w:pos="1607"/>
              </w:tabs>
              <w:spacing w:after="0" w:line="240" w:lineRule="auto"/>
              <w:rPr>
                <w:rFonts w:ascii="Calibri" w:eastAsia="Calibri" w:hAnsi="Calibri" w:cs="Calibri"/>
              </w:rPr>
            </w:pPr>
            <w:r>
              <w:rPr>
                <w:rFonts w:ascii="Calibri" w:eastAsia="Calibri" w:hAnsi="Calibri" w:cs="Calibri"/>
              </w:rPr>
              <w:t>Curr</w:t>
            </w:r>
            <w:r w:rsidR="00AF7F02">
              <w:rPr>
                <w:rFonts w:ascii="Calibri" w:eastAsia="Calibri" w:hAnsi="Calibri" w:cs="Calibri"/>
              </w:rPr>
              <w:t>ent: 963</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FD14CA">
            <w:pPr>
              <w:spacing w:after="0" w:line="240" w:lineRule="auto"/>
              <w:rPr>
                <w:rFonts w:ascii="Calibri" w:eastAsia="Calibri" w:hAnsi="Calibri" w:cs="Calibri"/>
              </w:rPr>
            </w:pPr>
            <w:r>
              <w:rPr>
                <w:rFonts w:ascii="Calibri" w:eastAsia="Calibri" w:hAnsi="Calibri" w:cs="Calibri"/>
              </w:rPr>
              <w:t>Deaths: 1,691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F7F02">
            <w:pPr>
              <w:spacing w:after="0" w:line="240" w:lineRule="auto"/>
              <w:rPr>
                <w:rFonts w:ascii="Calibri" w:eastAsia="Calibri" w:hAnsi="Calibri" w:cs="Calibri"/>
              </w:rPr>
            </w:pPr>
            <w:r>
              <w:rPr>
                <w:rFonts w:ascii="Calibri" w:eastAsia="Calibri" w:hAnsi="Calibri" w:cs="Calibri"/>
              </w:rPr>
              <w:t>Released from Isolation: 2,710</w:t>
            </w:r>
          </w:p>
        </w:tc>
      </w:tr>
      <w:tr w:rsidR="007E3802">
        <w:trPr>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FD14CA">
            <w:pPr>
              <w:tabs>
                <w:tab w:val="left" w:pos="1455"/>
              </w:tabs>
              <w:spacing w:after="0" w:line="240" w:lineRule="auto"/>
              <w:rPr>
                <w:rFonts w:ascii="Calibri" w:eastAsia="Calibri" w:hAnsi="Calibri" w:cs="Calibri"/>
              </w:rPr>
            </w:pPr>
            <w:r>
              <w:rPr>
                <w:rFonts w:ascii="Calibri" w:eastAsia="Calibri" w:hAnsi="Calibri" w:cs="Calibri"/>
              </w:rPr>
              <w:t>Total: 97,591</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664809">
            <w:pPr>
              <w:spacing w:after="0" w:line="240" w:lineRule="auto"/>
              <w:rPr>
                <w:rFonts w:ascii="Calibri" w:eastAsia="Calibri" w:hAnsi="Calibri" w:cs="Calibri"/>
              </w:rPr>
            </w:pPr>
            <w:r>
              <w:rPr>
                <w:rFonts w:ascii="Calibri" w:eastAsia="Calibri" w:hAnsi="Calibri" w:cs="Calibri"/>
              </w:rPr>
              <w:t>Deaths: 7</w:t>
            </w:r>
          </w:p>
        </w:tc>
      </w:tr>
      <w:tr w:rsidR="007E3802">
        <w:trPr>
          <w:trHeight w:val="1"/>
          <w:jc w:val="center"/>
        </w:trPr>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7E3802">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3802" w:rsidRDefault="00AF7F02">
            <w:pPr>
              <w:tabs>
                <w:tab w:val="left" w:pos="1484"/>
              </w:tabs>
              <w:spacing w:after="0" w:line="240" w:lineRule="auto"/>
              <w:rPr>
                <w:rFonts w:ascii="Calibri" w:eastAsia="Calibri" w:hAnsi="Calibri" w:cs="Calibri"/>
              </w:rPr>
            </w:pPr>
            <w:r>
              <w:rPr>
                <w:rFonts w:ascii="Calibri" w:eastAsia="Calibri" w:hAnsi="Calibri" w:cs="Calibri"/>
              </w:rPr>
              <w:t>Total: 3,680</w:t>
            </w:r>
          </w:p>
        </w:tc>
      </w:tr>
    </w:tbl>
    <w:p w:rsidR="007E3802" w:rsidRDefault="007E3802">
      <w:pPr>
        <w:tabs>
          <w:tab w:val="left" w:pos="6468"/>
        </w:tabs>
        <w:rPr>
          <w:rFonts w:ascii="Calibri" w:eastAsia="Calibri" w:hAnsi="Calibri" w:cs="Calibri"/>
        </w:rPr>
      </w:pPr>
    </w:p>
    <w:p w:rsidR="007E3802" w:rsidRDefault="00664809">
      <w:pPr>
        <w:tabs>
          <w:tab w:val="left" w:pos="6468"/>
        </w:tabs>
        <w:jc w:val="center"/>
        <w:rPr>
          <w:rFonts w:ascii="Calibri" w:eastAsia="Calibri" w:hAnsi="Calibri" w:cs="Calibri"/>
          <w:b/>
        </w:rPr>
      </w:pPr>
      <w:r>
        <w:rPr>
          <w:rFonts w:ascii="Calibri" w:eastAsia="Calibri" w:hAnsi="Calibri" w:cs="Calibri"/>
          <w:b/>
        </w:rPr>
        <w:t>Statistic Charts can be found at:</w:t>
      </w:r>
    </w:p>
    <w:p w:rsidR="007E3802" w:rsidRDefault="004227CD">
      <w:pPr>
        <w:tabs>
          <w:tab w:val="left" w:pos="6468"/>
        </w:tabs>
        <w:jc w:val="center"/>
        <w:rPr>
          <w:rFonts w:ascii="Calibri" w:eastAsia="Calibri" w:hAnsi="Calibri" w:cs="Calibri"/>
        </w:rPr>
      </w:pPr>
      <w:hyperlink r:id="rId5">
        <w:r w:rsidR="00664809">
          <w:rPr>
            <w:rFonts w:ascii="Calibri" w:eastAsia="Calibri" w:hAnsi="Calibri" w:cs="Calibri"/>
            <w:color w:val="0000FF"/>
            <w:u w:val="single"/>
          </w:rPr>
          <w:t>http://gocolumbiamo.maps.arcgis.com/apps/MapSeries/index.html?appid=478880b83d5e4d35b646d80fe6f2c2f6</w:t>
        </w:r>
      </w:hyperlink>
    </w:p>
    <w:p w:rsidR="007E3802" w:rsidRDefault="007E3802">
      <w:pPr>
        <w:tabs>
          <w:tab w:val="left" w:pos="6468"/>
        </w:tabs>
        <w:rPr>
          <w:rFonts w:ascii="Calibri" w:eastAsia="Calibri" w:hAnsi="Calibri" w:cs="Calibri"/>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5963CF" w:rsidRDefault="005963CF">
      <w:pPr>
        <w:tabs>
          <w:tab w:val="left" w:pos="3243"/>
        </w:tabs>
        <w:jc w:val="center"/>
        <w:rPr>
          <w:rFonts w:ascii="Calibri" w:eastAsia="Calibri" w:hAnsi="Calibri" w:cs="Calibri"/>
          <w:b/>
          <w:u w:val="single"/>
        </w:rPr>
      </w:pPr>
    </w:p>
    <w:p w:rsidR="007E3802" w:rsidRDefault="00664809">
      <w:pPr>
        <w:tabs>
          <w:tab w:val="left" w:pos="3243"/>
        </w:tabs>
        <w:jc w:val="center"/>
        <w:rPr>
          <w:rFonts w:ascii="Calibri" w:eastAsia="Calibri" w:hAnsi="Calibri" w:cs="Calibri"/>
        </w:rPr>
      </w:pPr>
      <w:r>
        <w:rPr>
          <w:rFonts w:ascii="Calibri" w:eastAsia="Calibri" w:hAnsi="Calibri" w:cs="Calibri"/>
          <w:b/>
          <w:u w:val="single"/>
        </w:rPr>
        <w:t>Operations Report</w:t>
      </w:r>
    </w:p>
    <w:p w:rsidR="007E3802" w:rsidRDefault="00664809">
      <w:pPr>
        <w:spacing w:after="200" w:line="276" w:lineRule="auto"/>
        <w:rPr>
          <w:rFonts w:ascii="Calibri" w:eastAsia="Calibri" w:hAnsi="Calibri" w:cs="Calibri"/>
        </w:rPr>
      </w:pPr>
      <w:r>
        <w:rPr>
          <w:rFonts w:ascii="Calibri" w:eastAsia="Calibri" w:hAnsi="Calibri" w:cs="Calibri"/>
        </w:rPr>
        <w:t xml:space="preserve">Significant Events from Operational Period: </w:t>
      </w:r>
    </w:p>
    <w:p w:rsidR="00FF6B6B" w:rsidRDefault="00BA3A22"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Staff participated in a </w:t>
      </w:r>
      <w:proofErr w:type="spellStart"/>
      <w:r>
        <w:rPr>
          <w:rFonts w:ascii="Calibri" w:eastAsia="Calibri" w:hAnsi="Calibri" w:cs="Calibri"/>
        </w:rPr>
        <w:t>chatbot</w:t>
      </w:r>
      <w:proofErr w:type="spellEnd"/>
      <w:r>
        <w:rPr>
          <w:rFonts w:ascii="Calibri" w:eastAsia="Calibri" w:hAnsi="Calibri" w:cs="Calibri"/>
        </w:rPr>
        <w:t xml:space="preserve"> demonstration.</w:t>
      </w:r>
    </w:p>
    <w:p w:rsidR="00E54737" w:rsidRDefault="00BA3A22"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Staff provided an interview to the </w:t>
      </w:r>
      <w:proofErr w:type="spellStart"/>
      <w:r>
        <w:rPr>
          <w:rFonts w:ascii="Calibri" w:eastAsia="Calibri" w:hAnsi="Calibri" w:cs="Calibri"/>
        </w:rPr>
        <w:t>Maneater</w:t>
      </w:r>
      <w:proofErr w:type="spellEnd"/>
      <w:r w:rsidR="00FF6B6B">
        <w:rPr>
          <w:rFonts w:ascii="Calibri" w:eastAsia="Calibri" w:hAnsi="Calibri" w:cs="Calibri"/>
        </w:rPr>
        <w:t>.</w:t>
      </w:r>
    </w:p>
    <w:p w:rsidR="00664809" w:rsidRPr="00664809" w:rsidRDefault="00FF6B6B" w:rsidP="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Staff </w:t>
      </w:r>
      <w:r w:rsidR="00BA3A22">
        <w:rPr>
          <w:rFonts w:ascii="Calibri" w:eastAsia="Calibri" w:hAnsi="Calibri" w:cs="Calibri"/>
        </w:rPr>
        <w:t>researched communication ideas to target 18-24 year olds</w:t>
      </w:r>
      <w:r>
        <w:rPr>
          <w:rFonts w:ascii="Calibri" w:eastAsia="Calibri" w:hAnsi="Calibri" w:cs="Calibri"/>
        </w:rPr>
        <w:t>.</w:t>
      </w:r>
    </w:p>
    <w:p w:rsidR="005963CF"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Interviewed </w:t>
      </w:r>
      <w:proofErr w:type="gramStart"/>
      <w:r>
        <w:rPr>
          <w:rFonts w:ascii="Calibri" w:eastAsia="Calibri" w:hAnsi="Calibri" w:cs="Calibri"/>
        </w:rPr>
        <w:t>5</w:t>
      </w:r>
      <w:proofErr w:type="gramEnd"/>
      <w:r>
        <w:rPr>
          <w:rFonts w:ascii="Calibri" w:eastAsia="Calibri" w:hAnsi="Calibri" w:cs="Calibri"/>
        </w:rPr>
        <w:t xml:space="preserve"> candidates for disease investigator position.</w:t>
      </w:r>
    </w:p>
    <w:p w:rsidR="005963CF"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Environmental Health and Information and Guidance units provided guidance to businesses</w:t>
      </w:r>
      <w:r w:rsidR="00FF6B6B">
        <w:rPr>
          <w:rFonts w:ascii="Calibri" w:eastAsia="Calibri" w:hAnsi="Calibri" w:cs="Calibri"/>
        </w:rPr>
        <w:t>.</w:t>
      </w:r>
    </w:p>
    <w:p w:rsidR="00E54737"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Responded to and assigned staff to follow up on social distancing non-compliant complaints.</w:t>
      </w:r>
    </w:p>
    <w:p w:rsidR="00E54737"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Returned various emails to maintain customer service regarding COVID 19 inquiries.</w:t>
      </w:r>
    </w:p>
    <w:p w:rsidR="00E54737"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Provided figures regarding CARES funding that </w:t>
      </w:r>
      <w:proofErr w:type="gramStart"/>
      <w:r>
        <w:rPr>
          <w:rFonts w:ascii="Calibri" w:eastAsia="Calibri" w:hAnsi="Calibri" w:cs="Calibri"/>
        </w:rPr>
        <w:t>has been appropriated</w:t>
      </w:r>
      <w:proofErr w:type="gramEnd"/>
      <w:r>
        <w:rPr>
          <w:rFonts w:ascii="Calibri" w:eastAsia="Calibri" w:hAnsi="Calibri" w:cs="Calibri"/>
        </w:rPr>
        <w:t xml:space="preserve"> for PHSS use.</w:t>
      </w:r>
    </w:p>
    <w:p w:rsidR="00E54737"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Provided PHHS Leadership overtime report and expense reports regarding COVID 19.</w:t>
      </w:r>
    </w:p>
    <w:p w:rsidR="00E54737" w:rsidRDefault="00BA3A22" w:rsidP="005963CF">
      <w:pPr>
        <w:numPr>
          <w:ilvl w:val="0"/>
          <w:numId w:val="2"/>
        </w:numPr>
        <w:spacing w:after="200" w:line="276" w:lineRule="auto"/>
        <w:ind w:left="720" w:hanging="360"/>
        <w:rPr>
          <w:rFonts w:ascii="Calibri" w:eastAsia="Calibri" w:hAnsi="Calibri" w:cs="Calibri"/>
        </w:rPr>
      </w:pPr>
      <w:r>
        <w:rPr>
          <w:rFonts w:ascii="Calibri" w:eastAsia="Calibri" w:hAnsi="Calibri" w:cs="Calibri"/>
        </w:rPr>
        <w:t>Dispersed information to staff regarding upcoming free COVID 19 community testing.</w:t>
      </w:r>
    </w:p>
    <w:p w:rsidR="005963CF" w:rsidRDefault="00BA3A22"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Made conditional offers for Disease Investigator positions.</w:t>
      </w:r>
    </w:p>
    <w:p w:rsidR="00E54737" w:rsidRDefault="00BA3A22"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Worked with nursing staff from Columbia Public Schools regarding contact tracing in school environments.</w:t>
      </w:r>
    </w:p>
    <w:p w:rsidR="006F49A6" w:rsidRDefault="00BA3A22"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Had a meeting over the phone regarding MU students and St. Louis County Public Health.</w:t>
      </w:r>
    </w:p>
    <w:p w:rsidR="00BA3A22" w:rsidRDefault="00BA3A22"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Investigated a complaint regarding a company not in compliance with mask ordinance.</w:t>
      </w:r>
    </w:p>
    <w:p w:rsidR="00F05360" w:rsidRDefault="00F05360"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Obtained legal opinion regarding ordinance and limit on events.</w:t>
      </w:r>
    </w:p>
    <w:p w:rsidR="00F05360" w:rsidRDefault="00F05360"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met with school superintendents.</w:t>
      </w:r>
    </w:p>
    <w:p w:rsidR="00F05360" w:rsidRDefault="00F05360"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met regarding handling cases that are college students but may isolate in another county during their illness.</w:t>
      </w:r>
    </w:p>
    <w:p w:rsidR="00F05360" w:rsidRDefault="00F05360" w:rsidP="006D226B">
      <w:pPr>
        <w:numPr>
          <w:ilvl w:val="0"/>
          <w:numId w:val="2"/>
        </w:numPr>
        <w:spacing w:after="200" w:line="276" w:lineRule="auto"/>
        <w:ind w:left="720" w:hanging="360"/>
        <w:rPr>
          <w:rFonts w:ascii="Calibri" w:eastAsia="Calibri" w:hAnsi="Calibri" w:cs="Calibri"/>
        </w:rPr>
      </w:pPr>
      <w:r>
        <w:rPr>
          <w:rFonts w:ascii="Calibri" w:eastAsia="Calibri" w:hAnsi="Calibri" w:cs="Calibri"/>
        </w:rPr>
        <w:t>PHHS staff participated in MU Incident Command meeting.</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 xml:space="preserve">Responded to public regarding COVID 19 inquiries. </w:t>
      </w:r>
    </w:p>
    <w:p w:rsidR="007E3802" w:rsidRDefault="00664809">
      <w:pPr>
        <w:numPr>
          <w:ilvl w:val="0"/>
          <w:numId w:val="2"/>
        </w:numPr>
        <w:spacing w:after="200" w:line="276" w:lineRule="auto"/>
        <w:ind w:left="720" w:hanging="360"/>
        <w:rPr>
          <w:rFonts w:ascii="Calibri" w:eastAsia="Calibri" w:hAnsi="Calibri" w:cs="Calibri"/>
        </w:rPr>
      </w:pPr>
      <w:r>
        <w:rPr>
          <w:rFonts w:ascii="Calibri" w:eastAsia="Calibri" w:hAnsi="Calibri" w:cs="Calibri"/>
        </w:rPr>
        <w:t>Continued case and contact investigations.</w:t>
      </w:r>
    </w:p>
    <w:p w:rsidR="006F49A6" w:rsidRPr="006F49A6" w:rsidRDefault="005A12A8" w:rsidP="006F49A6">
      <w:pPr>
        <w:spacing w:after="0" w:line="480" w:lineRule="auto"/>
        <w:ind w:left="2880" w:firstLine="720"/>
        <w:rPr>
          <w:rFonts w:eastAsia="Times New Roman" w:cstheme="minorHAnsi"/>
          <w:b/>
          <w:color w:val="000000"/>
          <w:u w:val="single"/>
        </w:rPr>
      </w:pPr>
      <w:bookmarkStart w:id="0" w:name="_GoBack"/>
      <w:bookmarkEnd w:id="0"/>
      <w:r w:rsidRPr="005A12A8">
        <w:rPr>
          <w:rFonts w:eastAsia="Times New Roman" w:cstheme="minorHAnsi"/>
          <w:b/>
          <w:color w:val="000000"/>
          <w:u w:val="single"/>
        </w:rPr>
        <w:t>Daily Media Briefing:</w:t>
      </w:r>
    </w:p>
    <w:p w:rsidR="00F05360" w:rsidRPr="00F05360" w:rsidRDefault="00F05360" w:rsidP="00F05360">
      <w:pPr>
        <w:shd w:val="clear" w:color="auto" w:fill="FFFFFF"/>
        <w:spacing w:after="0" w:line="240" w:lineRule="auto"/>
        <w:rPr>
          <w:rFonts w:eastAsia="Times New Roman" w:cstheme="minorHAnsi"/>
          <w:color w:val="222222"/>
        </w:rPr>
      </w:pPr>
      <w:r w:rsidRPr="00F05360">
        <w:rPr>
          <w:rFonts w:eastAsia="Times New Roman" w:cstheme="minorHAnsi"/>
          <w:bCs/>
          <w:color w:val="000000"/>
        </w:rPr>
        <w:lastRenderedPageBreak/>
        <w:t>News</w:t>
      </w:r>
    </w:p>
    <w:p w:rsidR="00F05360" w:rsidRPr="00F05360" w:rsidRDefault="00F05360" w:rsidP="00F05360">
      <w:pPr>
        <w:numPr>
          <w:ilvl w:val="0"/>
          <w:numId w:val="29"/>
        </w:numPr>
        <w:spacing w:after="0" w:line="240" w:lineRule="auto"/>
        <w:ind w:left="945"/>
        <w:textAlignment w:val="baseline"/>
        <w:rPr>
          <w:rFonts w:eastAsia="Times New Roman" w:cstheme="minorHAnsi"/>
          <w:color w:val="000000"/>
        </w:rPr>
      </w:pPr>
      <w:hyperlink r:id="rId6" w:tgtFrame="_blank" w:history="1">
        <w:r w:rsidRPr="00F05360">
          <w:rPr>
            <w:rFonts w:eastAsia="Times New Roman" w:cstheme="minorHAnsi"/>
            <w:color w:val="1155CC"/>
            <w:u w:val="single"/>
          </w:rPr>
          <w:t>Virus can be deadly for young adults too, study finds</w:t>
        </w:r>
      </w:hyperlink>
    </w:p>
    <w:p w:rsidR="00F05360" w:rsidRPr="00F05360" w:rsidRDefault="00F05360" w:rsidP="00F05360">
      <w:pPr>
        <w:numPr>
          <w:ilvl w:val="1"/>
          <w:numId w:val="29"/>
        </w:numPr>
        <w:spacing w:after="0" w:line="240" w:lineRule="auto"/>
        <w:ind w:left="1665"/>
        <w:textAlignment w:val="baseline"/>
        <w:rPr>
          <w:rFonts w:eastAsia="Times New Roman" w:cstheme="minorHAnsi"/>
          <w:color w:val="000000"/>
        </w:rPr>
      </w:pPr>
      <w:r w:rsidRPr="00F05360">
        <w:rPr>
          <w:rFonts w:eastAsia="Times New Roman" w:cstheme="minorHAnsi"/>
          <w:color w:val="000000"/>
        </w:rPr>
        <w:t>Of 3,222 young adults, 88 died (about 2.7%)</w:t>
      </w:r>
    </w:p>
    <w:p w:rsidR="00F05360" w:rsidRPr="00F05360" w:rsidRDefault="00F05360" w:rsidP="00F05360">
      <w:pPr>
        <w:numPr>
          <w:ilvl w:val="0"/>
          <w:numId w:val="29"/>
        </w:numPr>
        <w:spacing w:after="0" w:line="240" w:lineRule="auto"/>
        <w:ind w:left="945"/>
        <w:textAlignment w:val="baseline"/>
        <w:rPr>
          <w:rFonts w:eastAsia="Times New Roman" w:cstheme="minorHAnsi"/>
          <w:color w:val="000000"/>
        </w:rPr>
      </w:pPr>
      <w:hyperlink r:id="rId7" w:tgtFrame="_blank" w:history="1">
        <w:r w:rsidRPr="00F05360">
          <w:rPr>
            <w:rFonts w:eastAsia="Times New Roman" w:cstheme="minorHAnsi"/>
            <w:color w:val="1155CC"/>
            <w:u w:val="single"/>
          </w:rPr>
          <w:t>FDA Chief won’t overrule scientists on vaccine; AstraZeneca delay ‘wake-up call’</w:t>
        </w:r>
      </w:hyperlink>
    </w:p>
    <w:p w:rsidR="00F05360" w:rsidRPr="00F05360" w:rsidRDefault="00F05360" w:rsidP="00F05360">
      <w:pPr>
        <w:numPr>
          <w:ilvl w:val="0"/>
          <w:numId w:val="29"/>
        </w:numPr>
        <w:spacing w:after="0" w:line="240" w:lineRule="auto"/>
        <w:ind w:left="945"/>
        <w:textAlignment w:val="baseline"/>
        <w:rPr>
          <w:rFonts w:eastAsia="Times New Roman" w:cstheme="minorHAnsi"/>
          <w:color w:val="000000"/>
        </w:rPr>
      </w:pPr>
      <w:hyperlink r:id="rId8" w:tgtFrame="_blank" w:history="1">
        <w:r w:rsidRPr="00F05360">
          <w:rPr>
            <w:rFonts w:eastAsia="Times New Roman" w:cstheme="minorHAnsi"/>
            <w:color w:val="1155CC"/>
            <w:u w:val="single"/>
          </w:rPr>
          <w:t>Coronavirus vaccine trial stopped after woman develops severe neurological symptoms</w:t>
        </w:r>
      </w:hyperlink>
      <w:r w:rsidRPr="00F05360">
        <w:rPr>
          <w:rFonts w:eastAsia="Times New Roman" w:cstheme="minorHAnsi"/>
          <w:color w:val="000000"/>
        </w:rPr>
        <w:t xml:space="preserve"> (AstraZeneca)</w:t>
      </w:r>
    </w:p>
    <w:p w:rsidR="00F05360" w:rsidRPr="00F05360" w:rsidRDefault="00F05360" w:rsidP="00F05360">
      <w:pPr>
        <w:numPr>
          <w:ilvl w:val="0"/>
          <w:numId w:val="29"/>
        </w:numPr>
        <w:spacing w:after="0" w:line="240" w:lineRule="auto"/>
        <w:ind w:left="945"/>
        <w:textAlignment w:val="baseline"/>
        <w:rPr>
          <w:rFonts w:eastAsia="Times New Roman" w:cstheme="minorHAnsi"/>
          <w:color w:val="000000"/>
        </w:rPr>
      </w:pPr>
      <w:hyperlink r:id="rId9" w:tgtFrame="_blank" w:history="1">
        <w:r w:rsidRPr="00F05360">
          <w:rPr>
            <w:rFonts w:eastAsia="Times New Roman" w:cstheme="minorHAnsi"/>
            <w:color w:val="1155CC"/>
            <w:u w:val="single"/>
          </w:rPr>
          <w:t>White House reportedly eyeing more executive actions as hopes for coronavirus relief deal fade</w:t>
        </w:r>
      </w:hyperlink>
    </w:p>
    <w:p w:rsidR="00F05360" w:rsidRPr="00F05360" w:rsidRDefault="00F05360" w:rsidP="00F05360">
      <w:pPr>
        <w:numPr>
          <w:ilvl w:val="0"/>
          <w:numId w:val="29"/>
        </w:numPr>
        <w:spacing w:after="0" w:line="240" w:lineRule="auto"/>
        <w:ind w:left="945"/>
        <w:textAlignment w:val="baseline"/>
        <w:rPr>
          <w:rFonts w:eastAsia="Times New Roman" w:cstheme="minorHAnsi"/>
          <w:color w:val="000000"/>
        </w:rPr>
      </w:pPr>
      <w:hyperlink r:id="rId10" w:tgtFrame="_blank" w:history="1">
        <w:r w:rsidRPr="00F05360">
          <w:rPr>
            <w:rFonts w:eastAsia="Times New Roman" w:cstheme="minorHAnsi"/>
            <w:color w:val="1155CC"/>
            <w:u w:val="single"/>
          </w:rPr>
          <w:t>Coronavirus stimulus: States are running out of unemployment benefits ordered by President Trump</w:t>
        </w:r>
      </w:hyperlink>
    </w:p>
    <w:p w:rsidR="00F05360" w:rsidRPr="00F05360" w:rsidRDefault="00F05360" w:rsidP="00F05360">
      <w:pPr>
        <w:spacing w:after="0" w:line="240" w:lineRule="auto"/>
        <w:rPr>
          <w:rFonts w:eastAsia="Times New Roman" w:cstheme="minorHAnsi"/>
        </w:rPr>
      </w:pPr>
      <w:r w:rsidRPr="00F05360">
        <w:rPr>
          <w:rFonts w:eastAsia="Times New Roman" w:cstheme="minorHAnsi"/>
          <w:color w:val="222222"/>
        </w:rPr>
        <w:br/>
      </w:r>
      <w:r w:rsidRPr="00F05360">
        <w:rPr>
          <w:rFonts w:eastAsia="Times New Roman" w:cstheme="minorHAnsi"/>
          <w:color w:val="222222"/>
        </w:rPr>
        <w:br/>
      </w:r>
    </w:p>
    <w:p w:rsidR="00F05360" w:rsidRPr="00F05360" w:rsidRDefault="00F05360" w:rsidP="00F05360">
      <w:pPr>
        <w:shd w:val="clear" w:color="auto" w:fill="FFFFFF"/>
        <w:spacing w:after="0" w:line="240" w:lineRule="auto"/>
        <w:rPr>
          <w:rFonts w:eastAsia="Times New Roman" w:cstheme="minorHAnsi"/>
          <w:color w:val="222222"/>
        </w:rPr>
      </w:pPr>
      <w:r w:rsidRPr="00F05360">
        <w:rPr>
          <w:rFonts w:eastAsia="Times New Roman" w:cstheme="minorHAnsi"/>
          <w:bCs/>
          <w:color w:val="000000"/>
        </w:rPr>
        <w:t>Local News</w:t>
      </w:r>
    </w:p>
    <w:p w:rsidR="00F05360" w:rsidRPr="00F05360" w:rsidRDefault="00F05360" w:rsidP="00F05360">
      <w:pPr>
        <w:numPr>
          <w:ilvl w:val="0"/>
          <w:numId w:val="30"/>
        </w:numPr>
        <w:spacing w:after="0" w:line="240" w:lineRule="auto"/>
        <w:ind w:left="945"/>
        <w:textAlignment w:val="baseline"/>
        <w:rPr>
          <w:rFonts w:eastAsia="Times New Roman" w:cstheme="minorHAnsi"/>
          <w:color w:val="000000"/>
        </w:rPr>
      </w:pPr>
      <w:r w:rsidRPr="00F05360">
        <w:rPr>
          <w:rFonts w:eastAsia="Times New Roman" w:cstheme="minorHAnsi"/>
          <w:bCs/>
          <w:color w:val="000000"/>
        </w:rPr>
        <w:t>KOMU</w:t>
      </w:r>
      <w:r w:rsidRPr="00F05360">
        <w:rPr>
          <w:rFonts w:eastAsia="Times New Roman" w:cstheme="minorHAnsi"/>
          <w:color w:val="000000"/>
        </w:rPr>
        <w:t xml:space="preserve"> - </w:t>
      </w:r>
      <w:hyperlink r:id="rId11" w:tgtFrame="_blank" w:history="1">
        <w:r w:rsidRPr="00F05360">
          <w:rPr>
            <w:rFonts w:eastAsia="Times New Roman" w:cstheme="minorHAnsi"/>
            <w:color w:val="1155CC"/>
            <w:u w:val="single"/>
          </w:rPr>
          <w:t>MU reverses face covering requirement while outside</w:t>
        </w:r>
      </w:hyperlink>
      <w:r w:rsidRPr="00F05360">
        <w:rPr>
          <w:rFonts w:eastAsia="Times New Roman" w:cstheme="minorHAnsi"/>
          <w:color w:val="000000"/>
        </w:rPr>
        <w:t xml:space="preserve">, </w:t>
      </w:r>
      <w:hyperlink r:id="rId12" w:tgtFrame="_blank" w:history="1">
        <w:r w:rsidRPr="00F05360">
          <w:rPr>
            <w:rFonts w:eastAsia="Times New Roman" w:cstheme="minorHAnsi"/>
            <w:color w:val="1155CC"/>
            <w:u w:val="single"/>
          </w:rPr>
          <w:t>Game day at Arrowhead will look different this season with COVID-19 guidelines</w:t>
        </w:r>
      </w:hyperlink>
      <w:r w:rsidRPr="00F05360">
        <w:rPr>
          <w:rFonts w:eastAsia="Times New Roman" w:cstheme="minorHAnsi"/>
          <w:color w:val="000000"/>
        </w:rPr>
        <w:t xml:space="preserve">, </w:t>
      </w:r>
      <w:hyperlink r:id="rId13" w:tgtFrame="_blank" w:history="1">
        <w:r w:rsidRPr="00F05360">
          <w:rPr>
            <w:rFonts w:eastAsia="Times New Roman" w:cstheme="minorHAnsi"/>
            <w:color w:val="1155CC"/>
            <w:u w:val="single"/>
          </w:rPr>
          <w:t>Online scams on the rise amid COVID-19 pandemic</w:t>
        </w:r>
      </w:hyperlink>
    </w:p>
    <w:p w:rsidR="00F05360" w:rsidRPr="00F05360" w:rsidRDefault="00F05360" w:rsidP="00F05360">
      <w:pPr>
        <w:numPr>
          <w:ilvl w:val="0"/>
          <w:numId w:val="30"/>
        </w:numPr>
        <w:spacing w:after="0" w:line="240" w:lineRule="auto"/>
        <w:ind w:left="945"/>
        <w:textAlignment w:val="baseline"/>
        <w:rPr>
          <w:rFonts w:eastAsia="Times New Roman" w:cstheme="minorHAnsi"/>
          <w:color w:val="000000"/>
        </w:rPr>
      </w:pPr>
      <w:r w:rsidRPr="00F05360">
        <w:rPr>
          <w:rFonts w:eastAsia="Times New Roman" w:cstheme="minorHAnsi"/>
          <w:bCs/>
          <w:color w:val="000000"/>
        </w:rPr>
        <w:t>KMIZ</w:t>
      </w:r>
      <w:r w:rsidRPr="00F05360">
        <w:rPr>
          <w:rFonts w:eastAsia="Times New Roman" w:cstheme="minorHAnsi"/>
          <w:color w:val="000000"/>
        </w:rPr>
        <w:t xml:space="preserve"> - </w:t>
      </w:r>
      <w:hyperlink r:id="rId14" w:tgtFrame="_blank" w:history="1">
        <w:r w:rsidRPr="00F05360">
          <w:rPr>
            <w:rFonts w:eastAsia="Times New Roman" w:cstheme="minorHAnsi"/>
            <w:color w:val="1155CC"/>
            <w:u w:val="single"/>
          </w:rPr>
          <w:t>University of Missouri updates mask policy</w:t>
        </w:r>
      </w:hyperlink>
      <w:r w:rsidRPr="00F05360">
        <w:rPr>
          <w:rFonts w:eastAsia="Times New Roman" w:cstheme="minorHAnsi"/>
          <w:color w:val="000000"/>
        </w:rPr>
        <w:t xml:space="preserve">, </w:t>
      </w:r>
      <w:hyperlink r:id="rId15" w:tgtFrame="_blank" w:history="1">
        <w:r w:rsidRPr="00F05360">
          <w:rPr>
            <w:rFonts w:eastAsia="Times New Roman" w:cstheme="minorHAnsi"/>
            <w:color w:val="1155CC"/>
            <w:u w:val="single"/>
          </w:rPr>
          <w:t>Columbia Sports Commission to discuss fall events as COVID-19 orders continue</w:t>
        </w:r>
      </w:hyperlink>
      <w:r w:rsidRPr="00F05360">
        <w:rPr>
          <w:rFonts w:eastAsia="Times New Roman" w:cstheme="minorHAnsi"/>
          <w:color w:val="000000"/>
        </w:rPr>
        <w:t xml:space="preserve">, </w:t>
      </w:r>
      <w:hyperlink r:id="rId16" w:tgtFrame="_blank" w:history="1">
        <w:r w:rsidRPr="00F05360">
          <w:rPr>
            <w:rFonts w:eastAsia="Times New Roman" w:cstheme="minorHAnsi"/>
            <w:color w:val="1155CC"/>
            <w:u w:val="single"/>
          </w:rPr>
          <w:t>COVID-19 case surge prompts Columbia City Council to give health director more power</w:t>
        </w:r>
      </w:hyperlink>
    </w:p>
    <w:p w:rsidR="00F05360" w:rsidRPr="00F05360" w:rsidRDefault="00F05360" w:rsidP="00F05360">
      <w:pPr>
        <w:numPr>
          <w:ilvl w:val="0"/>
          <w:numId w:val="30"/>
        </w:numPr>
        <w:spacing w:after="0" w:line="240" w:lineRule="auto"/>
        <w:ind w:left="945"/>
        <w:textAlignment w:val="baseline"/>
        <w:rPr>
          <w:rFonts w:eastAsia="Times New Roman" w:cstheme="minorHAnsi"/>
          <w:color w:val="000000"/>
        </w:rPr>
      </w:pPr>
      <w:r w:rsidRPr="00F05360">
        <w:rPr>
          <w:rFonts w:eastAsia="Times New Roman" w:cstheme="minorHAnsi"/>
          <w:bCs/>
          <w:color w:val="000000"/>
        </w:rPr>
        <w:t>KRCG</w:t>
      </w:r>
      <w:r w:rsidRPr="00F05360">
        <w:rPr>
          <w:rFonts w:eastAsia="Times New Roman" w:cstheme="minorHAnsi"/>
          <w:color w:val="000000"/>
        </w:rPr>
        <w:t xml:space="preserve"> - </w:t>
      </w:r>
      <w:hyperlink r:id="rId17" w:tgtFrame="_blank" w:history="1">
        <w:r w:rsidRPr="00F05360">
          <w:rPr>
            <w:rFonts w:eastAsia="Times New Roman" w:cstheme="minorHAnsi"/>
            <w:color w:val="1155CC"/>
            <w:u w:val="single"/>
          </w:rPr>
          <w:t>New White House report lists Missouri 7th in nation for highest virus case rate</w:t>
        </w:r>
      </w:hyperlink>
    </w:p>
    <w:p w:rsidR="00F05360" w:rsidRPr="00F05360" w:rsidRDefault="00F05360" w:rsidP="00F05360">
      <w:pPr>
        <w:numPr>
          <w:ilvl w:val="0"/>
          <w:numId w:val="30"/>
        </w:numPr>
        <w:spacing w:after="0" w:line="240" w:lineRule="auto"/>
        <w:ind w:left="945"/>
        <w:textAlignment w:val="baseline"/>
        <w:rPr>
          <w:rFonts w:eastAsia="Times New Roman" w:cstheme="minorHAnsi"/>
          <w:color w:val="000000"/>
        </w:rPr>
      </w:pPr>
      <w:r w:rsidRPr="00F05360">
        <w:rPr>
          <w:rFonts w:eastAsia="Times New Roman" w:cstheme="minorHAnsi"/>
          <w:bCs/>
          <w:color w:val="000000"/>
        </w:rPr>
        <w:t>Tribune</w:t>
      </w:r>
      <w:r w:rsidRPr="00F05360">
        <w:rPr>
          <w:rFonts w:eastAsia="Times New Roman" w:cstheme="minorHAnsi"/>
          <w:color w:val="000000"/>
        </w:rPr>
        <w:t xml:space="preserve"> - </w:t>
      </w:r>
      <w:hyperlink r:id="rId18" w:tgtFrame="_blank" w:history="1">
        <w:r w:rsidRPr="00F05360">
          <w:rPr>
            <w:rFonts w:eastAsia="Times New Roman" w:cstheme="minorHAnsi"/>
            <w:color w:val="1155CC"/>
            <w:u w:val="single"/>
          </w:rPr>
          <w:t>Mizzou football dealing with COVID-19 absences</w:t>
        </w:r>
      </w:hyperlink>
      <w:r w:rsidRPr="00F05360">
        <w:rPr>
          <w:rFonts w:eastAsia="Times New Roman" w:cstheme="minorHAnsi"/>
          <w:color w:val="000000"/>
        </w:rPr>
        <w:t xml:space="preserve">, </w:t>
      </w:r>
      <w:hyperlink r:id="rId19" w:tgtFrame="_blank" w:history="1">
        <w:r w:rsidRPr="00F05360">
          <w:rPr>
            <w:rFonts w:eastAsia="Times New Roman" w:cstheme="minorHAnsi"/>
            <w:color w:val="1155CC"/>
            <w:u w:val="single"/>
          </w:rPr>
          <w:t>State offers community COVID testing in Columbia</w:t>
        </w:r>
      </w:hyperlink>
    </w:p>
    <w:p w:rsidR="00F05360" w:rsidRPr="00F05360" w:rsidRDefault="00F05360" w:rsidP="00F05360">
      <w:pPr>
        <w:numPr>
          <w:ilvl w:val="0"/>
          <w:numId w:val="30"/>
        </w:numPr>
        <w:spacing w:after="0" w:line="240" w:lineRule="auto"/>
        <w:ind w:left="945"/>
        <w:textAlignment w:val="baseline"/>
        <w:rPr>
          <w:rFonts w:eastAsia="Times New Roman" w:cstheme="minorHAnsi"/>
          <w:bCs/>
          <w:color w:val="000000"/>
        </w:rPr>
      </w:pPr>
      <w:r w:rsidRPr="00F05360">
        <w:rPr>
          <w:rFonts w:eastAsia="Times New Roman" w:cstheme="minorHAnsi"/>
          <w:bCs/>
          <w:color w:val="000000"/>
        </w:rPr>
        <w:t xml:space="preserve">Missourian </w:t>
      </w:r>
      <w:r w:rsidRPr="00F05360">
        <w:rPr>
          <w:rFonts w:eastAsia="Times New Roman" w:cstheme="minorHAnsi"/>
          <w:color w:val="000000"/>
        </w:rPr>
        <w:t xml:space="preserve">- </w:t>
      </w:r>
      <w:hyperlink r:id="rId20" w:tgtFrame="_blank" w:history="1">
        <w:r w:rsidRPr="00F05360">
          <w:rPr>
            <w:rFonts w:eastAsia="Times New Roman" w:cstheme="minorHAnsi"/>
            <w:color w:val="1155CC"/>
            <w:u w:val="single"/>
          </w:rPr>
          <w:t>Update to MU mask plan; If you’re outside and alone at MU, no mask needed</w:t>
        </w:r>
      </w:hyperlink>
      <w:r w:rsidRPr="00F05360">
        <w:rPr>
          <w:rFonts w:eastAsia="Times New Roman" w:cstheme="minorHAnsi"/>
          <w:color w:val="000000"/>
        </w:rPr>
        <w:t xml:space="preserve">, </w:t>
      </w:r>
      <w:hyperlink r:id="rId21" w:tgtFrame="_blank" w:history="1">
        <w:r w:rsidRPr="00F05360">
          <w:rPr>
            <w:rFonts w:eastAsia="Times New Roman" w:cstheme="minorHAnsi"/>
            <w:color w:val="1155CC"/>
            <w:u w:val="single"/>
          </w:rPr>
          <w:t>Parson supports keeping universities open despite rising COVID-19 cases</w:t>
        </w:r>
      </w:hyperlink>
      <w:r w:rsidRPr="00F05360">
        <w:rPr>
          <w:rFonts w:eastAsia="Times New Roman" w:cstheme="minorHAnsi"/>
          <w:color w:val="000000"/>
        </w:rPr>
        <w:t xml:space="preserve">, </w:t>
      </w:r>
      <w:hyperlink r:id="rId22" w:tgtFrame="_blank" w:history="1">
        <w:r w:rsidRPr="00F05360">
          <w:rPr>
            <w:rFonts w:eastAsia="Times New Roman" w:cstheme="minorHAnsi"/>
            <w:color w:val="1155CC"/>
            <w:u w:val="single"/>
          </w:rPr>
          <w:t>Return of football renews fears over more virus spread</w:t>
        </w:r>
      </w:hyperlink>
    </w:p>
    <w:p w:rsidR="00F05360" w:rsidRPr="00F05360" w:rsidRDefault="00F05360" w:rsidP="00F05360">
      <w:pPr>
        <w:spacing w:after="0" w:line="240" w:lineRule="auto"/>
        <w:rPr>
          <w:rFonts w:eastAsia="Times New Roman" w:cstheme="minorHAnsi"/>
        </w:rPr>
      </w:pPr>
      <w:r w:rsidRPr="00F05360">
        <w:rPr>
          <w:rFonts w:eastAsia="Times New Roman" w:cstheme="minorHAnsi"/>
          <w:color w:val="222222"/>
        </w:rPr>
        <w:br/>
      </w:r>
      <w:r w:rsidRPr="00F05360">
        <w:rPr>
          <w:rFonts w:eastAsia="Times New Roman" w:cstheme="minorHAnsi"/>
          <w:color w:val="222222"/>
        </w:rPr>
        <w:br/>
      </w:r>
    </w:p>
    <w:p w:rsidR="00F05360" w:rsidRPr="00F05360" w:rsidRDefault="00F05360" w:rsidP="00F05360">
      <w:pPr>
        <w:shd w:val="clear" w:color="auto" w:fill="FFFFFF"/>
        <w:spacing w:after="0" w:line="240" w:lineRule="auto"/>
        <w:rPr>
          <w:rFonts w:eastAsia="Times New Roman" w:cstheme="minorHAnsi"/>
          <w:color w:val="222222"/>
        </w:rPr>
      </w:pPr>
      <w:r w:rsidRPr="00F05360">
        <w:rPr>
          <w:rFonts w:eastAsia="Times New Roman" w:cstheme="minorHAnsi"/>
          <w:bCs/>
          <w:color w:val="000000"/>
        </w:rPr>
        <w:t>Local Chatter</w:t>
      </w:r>
    </w:p>
    <w:p w:rsidR="00F05360" w:rsidRPr="00F05360" w:rsidRDefault="00F05360" w:rsidP="00F05360">
      <w:pPr>
        <w:numPr>
          <w:ilvl w:val="0"/>
          <w:numId w:val="31"/>
        </w:numPr>
        <w:spacing w:after="0" w:line="240" w:lineRule="auto"/>
        <w:ind w:left="945"/>
        <w:textAlignment w:val="baseline"/>
        <w:rPr>
          <w:rFonts w:eastAsia="Times New Roman" w:cstheme="minorHAnsi"/>
          <w:color w:val="000000"/>
        </w:rPr>
      </w:pPr>
      <w:r w:rsidRPr="00F05360">
        <w:rPr>
          <w:rFonts w:eastAsia="Times New Roman" w:cstheme="minorHAnsi"/>
          <w:color w:val="000000"/>
        </w:rPr>
        <w:t>General fear over the current active case counts, think MU should shut down</w:t>
      </w:r>
    </w:p>
    <w:p w:rsidR="00F05360" w:rsidRDefault="00F05360">
      <w:pPr>
        <w:spacing w:after="200" w:line="276" w:lineRule="auto"/>
        <w:jc w:val="center"/>
        <w:rPr>
          <w:rFonts w:ascii="Calibri" w:eastAsia="Calibri" w:hAnsi="Calibri" w:cs="Calibri"/>
          <w:b/>
          <w:u w:val="single"/>
        </w:rPr>
      </w:pPr>
    </w:p>
    <w:p w:rsidR="007E3802" w:rsidRDefault="00664809">
      <w:pPr>
        <w:spacing w:after="200" w:line="276" w:lineRule="auto"/>
        <w:jc w:val="center"/>
        <w:rPr>
          <w:rFonts w:ascii="Calibri" w:eastAsia="Calibri" w:hAnsi="Calibri" w:cs="Calibri"/>
        </w:rPr>
      </w:pPr>
      <w:r>
        <w:rPr>
          <w:rFonts w:ascii="Calibri" w:eastAsia="Calibri" w:hAnsi="Calibri" w:cs="Calibri"/>
          <w:b/>
          <w:u w:val="single"/>
        </w:rPr>
        <w:t>Situation Summary</w:t>
      </w:r>
      <w:r>
        <w:rPr>
          <w:rFonts w:ascii="Calibri" w:eastAsia="Calibri" w:hAnsi="Calibri" w:cs="Calibri"/>
        </w:rPr>
        <w:t>:</w:t>
      </w:r>
      <w:r>
        <w:rPr>
          <w:rFonts w:ascii="Calibri" w:eastAsia="Calibri" w:hAnsi="Calibri" w:cs="Calibri"/>
        </w:rPr>
        <w:tab/>
      </w:r>
    </w:p>
    <w:p w:rsidR="007E3802" w:rsidRDefault="00664809">
      <w:pPr>
        <w:spacing w:after="200" w:line="276" w:lineRule="auto"/>
        <w:ind w:firstLine="720"/>
        <w:rPr>
          <w:rFonts w:ascii="Calibri" w:eastAsia="Calibri" w:hAnsi="Calibri" w:cs="Calibri"/>
        </w:rPr>
      </w:pPr>
      <w:r>
        <w:rPr>
          <w:rFonts w:ascii="Calibri" w:eastAsia="Calibri" w:hAnsi="Calibri" w:cs="Calibri"/>
        </w:rPr>
        <w:t xml:space="preserve">COVID 19 has reached global transmission. </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 xml:space="preserve">Risk Assessment for travel: </w:t>
      </w:r>
      <w:hyperlink r:id="rId23">
        <w:r>
          <w:rPr>
            <w:rFonts w:ascii="Calibri" w:eastAsia="Calibri" w:hAnsi="Calibri" w:cs="Calibri"/>
            <w:color w:val="0000FF"/>
            <w:u w:val="single"/>
          </w:rPr>
          <w:t>https://www.cdc.gov/coronavirus/2019-ncov/travelers/map-and-travel-notices.html</w:t>
        </w:r>
      </w:hyperlink>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All 50 states, The District of Columbia, Puerto Rico, Guam, the Northern Mariana Islands, and the US Virgin Islands have reported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27 states report more than 40,000 cases of COVID-19</w:t>
      </w:r>
    </w:p>
    <w:p w:rsidR="007E3802" w:rsidRDefault="00664809">
      <w:pPr>
        <w:numPr>
          <w:ilvl w:val="0"/>
          <w:numId w:val="5"/>
        </w:numPr>
        <w:spacing w:after="200" w:line="276" w:lineRule="auto"/>
        <w:ind w:left="1440" w:hanging="360"/>
        <w:rPr>
          <w:rFonts w:ascii="Calibri" w:eastAsia="Calibri" w:hAnsi="Calibri" w:cs="Calibri"/>
        </w:rPr>
      </w:pPr>
      <w:r>
        <w:rPr>
          <w:rFonts w:ascii="Calibri" w:eastAsia="Calibri" w:hAnsi="Calibri" w:cs="Calibri"/>
        </w:rPr>
        <w:t>For case information by state follow this link</w:t>
      </w:r>
      <w:r>
        <w:rPr>
          <w:rFonts w:ascii="Calibri" w:eastAsia="Calibri" w:hAnsi="Calibri" w:cs="Calibri"/>
          <w:color w:val="C45911"/>
        </w:rPr>
        <w:t xml:space="preserve">: </w:t>
      </w:r>
      <w:hyperlink r:id="rId24">
        <w:r>
          <w:rPr>
            <w:rFonts w:ascii="Calibri" w:eastAsia="Calibri" w:hAnsi="Calibri" w:cs="Calibri"/>
            <w:color w:val="0000FF"/>
            <w:u w:val="single"/>
          </w:rPr>
          <w:t>https://www.cdc.gov/coronavirus/2019-ncov/cases-updates/cases-in-us.html#reporting-cases</w:t>
        </w:r>
      </w:hyperlink>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CDC has begun recommending all individuals wear facemasks to reduce the chance of transmission while out in public as of 4/3/2020. Children under the age of 2 should not wear masks because of suffocation risk.</w:t>
      </w:r>
    </w:p>
    <w:p w:rsidR="007E3802" w:rsidRDefault="00664809">
      <w:pPr>
        <w:spacing w:after="200" w:line="276" w:lineRule="auto"/>
        <w:ind w:left="720"/>
        <w:rPr>
          <w:rFonts w:ascii="Calibri" w:eastAsia="Calibri" w:hAnsi="Calibri" w:cs="Calibri"/>
        </w:rPr>
      </w:pPr>
      <w:r>
        <w:rPr>
          <w:rFonts w:ascii="Calibri" w:eastAsia="Calibri" w:hAnsi="Calibri" w:cs="Calibri"/>
        </w:rPr>
        <w:t>More than half of the states in the United States have issued state wide mask mandates.</w:t>
      </w:r>
    </w:p>
    <w:p w:rsidR="007E3802" w:rsidRDefault="00664809">
      <w:pPr>
        <w:spacing w:after="200" w:line="276" w:lineRule="auto"/>
        <w:ind w:left="720"/>
        <w:rPr>
          <w:rFonts w:ascii="Calibri" w:eastAsia="Calibri" w:hAnsi="Calibri" w:cs="Calibri"/>
        </w:rPr>
      </w:pPr>
      <w:r>
        <w:rPr>
          <w:rFonts w:ascii="Calibri" w:eastAsia="Calibri" w:hAnsi="Calibri" w:cs="Calibri"/>
        </w:rPr>
        <w:t>The CDC has updated guidance to change when isolation should end for a positive case of COVID 19, now reflecting one day free of fever and an improvement in symptoms. Isolation should end 10 days after symptoms have started. Links for this updated guidance can be found:</w:t>
      </w:r>
    </w:p>
    <w:p w:rsidR="007E3802" w:rsidRDefault="004227CD">
      <w:pPr>
        <w:numPr>
          <w:ilvl w:val="0"/>
          <w:numId w:val="6"/>
        </w:numPr>
        <w:ind w:left="720" w:firstLine="180"/>
        <w:rPr>
          <w:rFonts w:ascii="Calibri" w:eastAsia="Calibri" w:hAnsi="Calibri" w:cs="Calibri"/>
        </w:rPr>
      </w:pPr>
      <w:hyperlink r:id="rId25">
        <w:r w:rsidR="00664809">
          <w:rPr>
            <w:rFonts w:ascii="Calibri" w:eastAsia="Calibri" w:hAnsi="Calibri" w:cs="Calibri"/>
            <w:color w:val="0000FF"/>
            <w:u w:val="single"/>
            <w:shd w:val="clear" w:color="auto" w:fill="FFFFFF"/>
          </w:rPr>
          <w:t>https://www.cdc.gov/coronavirus/2019-ncov/hcp/disposition-in-home-patients.html</w:t>
        </w:r>
      </w:hyperlink>
      <w:r w:rsidR="00664809">
        <w:rPr>
          <w:rFonts w:ascii="Calibri" w:eastAsia="Calibri" w:hAnsi="Calibri" w:cs="Calibri"/>
          <w:color w:val="222222"/>
          <w:shd w:val="clear" w:color="auto" w:fill="FFFFFF"/>
        </w:rPr>
        <w:t>  </w:t>
      </w:r>
    </w:p>
    <w:p w:rsidR="007E3802" w:rsidRDefault="00664809">
      <w:pPr>
        <w:spacing w:after="200" w:line="276" w:lineRule="auto"/>
        <w:ind w:left="720"/>
        <w:rPr>
          <w:rFonts w:ascii="Calibri" w:eastAsia="Calibri" w:hAnsi="Calibri" w:cs="Calibri"/>
        </w:rPr>
      </w:pPr>
      <w:r>
        <w:rPr>
          <w:rFonts w:ascii="Calibri" w:eastAsia="Calibri" w:hAnsi="Calibri" w:cs="Calibri"/>
        </w:rPr>
        <w:t>US travelers are banned from visiting: EU, Bahamas, China, Mexico, Canada, New Zealand and Japan</w:t>
      </w:r>
    </w:p>
    <w:p w:rsidR="007E3802" w:rsidRDefault="00664809">
      <w:pPr>
        <w:spacing w:after="200" w:line="276" w:lineRule="auto"/>
        <w:ind w:left="720"/>
        <w:rPr>
          <w:rFonts w:ascii="Calibri" w:eastAsia="Calibri" w:hAnsi="Calibri" w:cs="Calibri"/>
        </w:rPr>
      </w:pPr>
      <w:r>
        <w:rPr>
          <w:rFonts w:ascii="Calibri" w:eastAsia="Calibri" w:hAnsi="Calibri" w:cs="Calibri"/>
        </w:rPr>
        <w:t>At Risk Population: Older Adults (60 years of age or older), People who live in a nursing home or long-term care facility, and People with Chronic Health Conditions (Heart Disease, Lung Disease or Asthma, Diabetes, People who are immunocompromised including cancer treatment, or people who are severely obese)</w:t>
      </w:r>
    </w:p>
    <w:p w:rsidR="007E3802" w:rsidRDefault="00664809">
      <w:pPr>
        <w:spacing w:after="200" w:line="276" w:lineRule="auto"/>
        <w:ind w:left="720"/>
        <w:rPr>
          <w:rFonts w:ascii="Calibri" w:eastAsia="Calibri" w:hAnsi="Calibri" w:cs="Calibri"/>
        </w:rPr>
      </w:pPr>
      <w:r>
        <w:rPr>
          <w:rFonts w:ascii="Calibri" w:eastAsia="Calibri" w:hAnsi="Calibri" w:cs="Calibri"/>
          <w:b/>
        </w:rPr>
        <w:t>State Information</w:t>
      </w:r>
      <w:r>
        <w:rPr>
          <w:rFonts w:ascii="Calibri" w:eastAsia="Calibri" w:hAnsi="Calibri" w:cs="Calibri"/>
        </w:rPr>
        <w:t>:</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Missouri Governor Parson declared a State Emergency on March 13, 2020 to make state resources available to local jurisdictions and activate certain authorities. </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total </w:t>
      </w:r>
      <w:r w:rsidR="00B43D9B">
        <w:rPr>
          <w:rFonts w:ascii="Calibri" w:eastAsia="Calibri" w:hAnsi="Calibri" w:cs="Calibri"/>
          <w:color w:val="C45911"/>
        </w:rPr>
        <w:t>97,591</w:t>
      </w:r>
      <w:r>
        <w:rPr>
          <w:rFonts w:ascii="Calibri" w:eastAsia="Calibri" w:hAnsi="Calibri" w:cs="Calibri"/>
          <w:color w:val="C45911"/>
        </w:rPr>
        <w:t xml:space="preserve"> </w:t>
      </w:r>
      <w:r>
        <w:rPr>
          <w:rFonts w:ascii="Calibri" w:eastAsia="Calibri" w:hAnsi="Calibri" w:cs="Calibri"/>
        </w:rPr>
        <w:t xml:space="preserve">confirmed cases in Missouri of individuals who </w:t>
      </w:r>
      <w:proofErr w:type="gramStart"/>
      <w:r>
        <w:rPr>
          <w:rFonts w:ascii="Calibri" w:eastAsia="Calibri" w:hAnsi="Calibri" w:cs="Calibri"/>
        </w:rPr>
        <w:t>have been diagnosed</w:t>
      </w:r>
      <w:proofErr w:type="gramEnd"/>
      <w:r>
        <w:rPr>
          <w:rFonts w:ascii="Calibri" w:eastAsia="Calibri" w:hAnsi="Calibri" w:cs="Calibri"/>
        </w:rPr>
        <w:t xml:space="preserve"> with COVID 19,</w:t>
      </w:r>
      <w:r w:rsidR="00C252AC">
        <w:rPr>
          <w:rFonts w:ascii="Calibri" w:eastAsia="Calibri" w:hAnsi="Calibri" w:cs="Calibri"/>
          <w:color w:val="C45911"/>
        </w:rPr>
        <w:t xml:space="preserve"> 1</w:t>
      </w:r>
      <w:r w:rsidR="00B43D9B">
        <w:rPr>
          <w:rFonts w:ascii="Calibri" w:eastAsia="Calibri" w:hAnsi="Calibri" w:cs="Calibri"/>
          <w:color w:val="C45911"/>
        </w:rPr>
        <w:t>,691</w:t>
      </w:r>
      <w:r w:rsidR="00C252AC">
        <w:rPr>
          <w:rFonts w:ascii="Calibri" w:eastAsia="Calibri" w:hAnsi="Calibri" w:cs="Calibri"/>
          <w:color w:val="C45911"/>
        </w:rPr>
        <w:t xml:space="preserve"> </w:t>
      </w:r>
      <w:r>
        <w:rPr>
          <w:rFonts w:ascii="Calibri" w:eastAsia="Calibri" w:hAnsi="Calibri" w:cs="Calibri"/>
        </w:rPr>
        <w:t>of those cases have died.</w:t>
      </w:r>
    </w:p>
    <w:p w:rsidR="007E3802" w:rsidRDefault="00664809">
      <w:pPr>
        <w:numPr>
          <w:ilvl w:val="0"/>
          <w:numId w:val="7"/>
        </w:numPr>
        <w:spacing w:after="200" w:line="276" w:lineRule="auto"/>
        <w:ind w:left="1440" w:hanging="360"/>
        <w:rPr>
          <w:rFonts w:ascii="Calibri" w:eastAsia="Calibri" w:hAnsi="Calibri" w:cs="Calibri"/>
        </w:rPr>
      </w:pPr>
      <w:r>
        <w:rPr>
          <w:rFonts w:ascii="Calibri" w:eastAsia="Calibri" w:hAnsi="Calibri" w:cs="Calibri"/>
        </w:rPr>
        <w:t xml:space="preserve">A list of cases reported by county can be found The Missouri Department of Health and Senior Services operates a website reporting reported cases of COVID 19 in Missouri at: </w:t>
      </w:r>
      <w:hyperlink r:id="rId26">
        <w:r>
          <w:rPr>
            <w:rFonts w:ascii="Calibri" w:eastAsia="Calibri" w:hAnsi="Calibri" w:cs="Calibri"/>
            <w:color w:val="0000FF"/>
            <w:u w:val="single"/>
          </w:rPr>
          <w:t>https://health.mo.gov/living/healthcondiseases/communicable/novel-coronavirus/results.php</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Missouri’s Governor Announced that on June 22 all stay all state restrictions will be lifted, but social distancing is still recommended</w:t>
      </w:r>
      <w:r>
        <w:rPr>
          <w:rFonts w:ascii="Calibri" w:eastAsia="Calibri" w:hAnsi="Calibri" w:cs="Calibri"/>
          <w:color w:val="C45911"/>
        </w:rPr>
        <w:t xml:space="preserve">: </w:t>
      </w:r>
      <w:hyperlink r:id="rId27">
        <w:r>
          <w:rPr>
            <w:rFonts w:ascii="Calibri" w:eastAsia="Calibri" w:hAnsi="Calibri" w:cs="Calibri"/>
            <w:color w:val="0000FF"/>
            <w:u w:val="single"/>
          </w:rPr>
          <w:t>https://governor.mo.gov/press-releases/archive/governor-parson-announces-missouri-will-fully-reopen-enter-phase-2-recovery</w:t>
        </w:r>
      </w:hyperlink>
    </w:p>
    <w:p w:rsidR="007E3802" w:rsidRPr="00957205" w:rsidRDefault="00664809" w:rsidP="000A7720">
      <w:pPr>
        <w:spacing w:after="200" w:line="276" w:lineRule="auto"/>
        <w:ind w:left="720"/>
        <w:rPr>
          <w:rFonts w:ascii="Calibri" w:eastAsia="Calibri" w:hAnsi="Calibri" w:cs="Calibri"/>
        </w:rPr>
      </w:pPr>
      <w:r w:rsidRPr="00957205">
        <w:rPr>
          <w:rFonts w:ascii="Calibri" w:eastAsia="Calibri" w:hAnsi="Calibri" w:cs="Calibri"/>
        </w:rPr>
        <w:t xml:space="preserve">Missouri Department of Elementary and Secondary Education released </w:t>
      </w:r>
      <w:r w:rsidR="000A7720" w:rsidRPr="00957205">
        <w:rPr>
          <w:rFonts w:ascii="Calibri" w:eastAsia="Calibri" w:hAnsi="Calibri" w:cs="Calibri"/>
        </w:rPr>
        <w:t>updated guidance regarding COVID 19 mitigation in schools on September 4, 2020.</w:t>
      </w:r>
    </w:p>
    <w:p w:rsidR="000A7720" w:rsidRPr="000A7720" w:rsidRDefault="004227CD" w:rsidP="000A7720">
      <w:pPr>
        <w:pStyle w:val="ListParagraph"/>
        <w:numPr>
          <w:ilvl w:val="0"/>
          <w:numId w:val="20"/>
        </w:numPr>
        <w:spacing w:after="200" w:line="276" w:lineRule="auto"/>
        <w:rPr>
          <w:rFonts w:ascii="Calibri" w:eastAsia="Calibri" w:hAnsi="Calibri" w:cs="Calibri"/>
          <w:color w:val="C45911"/>
        </w:rPr>
      </w:pPr>
      <w:hyperlink r:id="rId28" w:history="1">
        <w:r w:rsidR="000A7720" w:rsidRPr="00957205">
          <w:rPr>
            <w:u w:val="single"/>
          </w:rPr>
          <w:t>https</w:t>
        </w:r>
        <w:r w:rsidR="000A7720" w:rsidRPr="000A7720">
          <w:rPr>
            <w:color w:val="0000FF"/>
            <w:u w:val="single"/>
          </w:rPr>
          <w:t>://health.mo.gov/living/healthcondiseases/communicable/novel-coronavirus/pdf/updated-joint-guidance-regarding-mitigation-in-schools.pdf</w:t>
        </w:r>
      </w:hyperlink>
    </w:p>
    <w:p w:rsidR="000A7720" w:rsidRDefault="00664809">
      <w:pPr>
        <w:spacing w:after="200" w:line="276" w:lineRule="auto"/>
        <w:ind w:left="720"/>
        <w:rPr>
          <w:rFonts w:ascii="Calibri" w:eastAsia="Calibri" w:hAnsi="Calibri" w:cs="Calibri"/>
        </w:rPr>
      </w:pPr>
      <w:r>
        <w:rPr>
          <w:rFonts w:ascii="Calibri" w:eastAsia="Calibri" w:hAnsi="Calibri" w:cs="Calibri"/>
        </w:rPr>
        <w:t xml:space="preserve">State Lab COVID 19 Testing: </w:t>
      </w:r>
    </w:p>
    <w:p w:rsidR="007E3802"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lastRenderedPageBreak/>
        <w:t xml:space="preserve">State Criteria for Testing Approval: </w:t>
      </w:r>
      <w:hyperlink r:id="rId29">
        <w:r w:rsidR="00664809" w:rsidRPr="000A7720">
          <w:rPr>
            <w:rFonts w:ascii="Calibri" w:eastAsia="Calibri" w:hAnsi="Calibri" w:cs="Calibri"/>
            <w:color w:val="0000FF"/>
            <w:u w:val="single"/>
          </w:rPr>
          <w:t>https://health.mo.gov/living/healthcondiseases/communicable/novel-coronavirus-lpha/pdf/mo-pui-guidance.pdf</w:t>
        </w:r>
      </w:hyperlink>
    </w:p>
    <w:p w:rsidR="000A7720" w:rsidRPr="000A7720" w:rsidRDefault="000A7720" w:rsidP="000A7720">
      <w:pPr>
        <w:pStyle w:val="ListParagraph"/>
        <w:spacing w:after="200" w:line="276" w:lineRule="auto"/>
        <w:ind w:left="1440"/>
        <w:rPr>
          <w:rFonts w:ascii="Calibri" w:eastAsia="Calibri" w:hAnsi="Calibri" w:cs="Calibri"/>
        </w:rPr>
      </w:pPr>
    </w:p>
    <w:p w:rsidR="000A7720" w:rsidRPr="000A7720" w:rsidRDefault="000A7720" w:rsidP="000A7720">
      <w:pPr>
        <w:pStyle w:val="ListParagraph"/>
        <w:numPr>
          <w:ilvl w:val="0"/>
          <w:numId w:val="20"/>
        </w:numPr>
        <w:spacing w:after="200" w:line="276" w:lineRule="auto"/>
        <w:rPr>
          <w:rFonts w:ascii="Calibri" w:eastAsia="Calibri" w:hAnsi="Calibri" w:cs="Calibri"/>
        </w:rPr>
      </w:pPr>
      <w:r w:rsidRPr="000A7720">
        <w:rPr>
          <w:rFonts w:ascii="Calibri" w:eastAsia="Calibri" w:hAnsi="Calibri" w:cs="Calibri"/>
        </w:rPr>
        <w:t>Additional classifications for Missouri State Public Health Lab testing:</w:t>
      </w:r>
    </w:p>
    <w:p w:rsidR="000A7720" w:rsidRPr="000A7720" w:rsidRDefault="004227CD" w:rsidP="000A7720">
      <w:pPr>
        <w:spacing w:after="200" w:line="276" w:lineRule="auto"/>
        <w:ind w:left="1440"/>
        <w:rPr>
          <w:rFonts w:ascii="Calibri" w:eastAsia="Calibri" w:hAnsi="Calibri" w:cs="Calibri"/>
        </w:rPr>
      </w:pPr>
      <w:hyperlink r:id="rId30" w:history="1">
        <w:r w:rsidR="000A7720" w:rsidRPr="000A7720">
          <w:rPr>
            <w:color w:val="0000FF"/>
            <w:u w:val="single"/>
          </w:rPr>
          <w:t>https://health.mo.gov/living/healthcondiseases/communicable/novel-coronavirus-lpha/pdf/covid-19-testing-expanded-for-lphas.pdf</w:t>
        </w:r>
      </w:hyperlink>
    </w:p>
    <w:p w:rsidR="007E3802" w:rsidRDefault="00664809">
      <w:pPr>
        <w:spacing w:after="200" w:line="276" w:lineRule="auto"/>
        <w:ind w:left="720"/>
        <w:rPr>
          <w:rFonts w:ascii="Calibri" w:eastAsia="Calibri" w:hAnsi="Calibri" w:cs="Calibri"/>
        </w:rPr>
      </w:pPr>
      <w:proofErr w:type="spellStart"/>
      <w:r>
        <w:rPr>
          <w:rFonts w:ascii="Calibri" w:eastAsia="Calibri" w:hAnsi="Calibri" w:cs="Calibri"/>
        </w:rPr>
        <w:t>MoDHSS</w:t>
      </w:r>
      <w:proofErr w:type="spellEnd"/>
      <w:r>
        <w:rPr>
          <w:rFonts w:ascii="Calibri" w:eastAsia="Calibri" w:hAnsi="Calibri" w:cs="Calibri"/>
        </w:rPr>
        <w:t xml:space="preserve"> hotline staffed by medical professionals: 877-435-8411</w:t>
      </w:r>
    </w:p>
    <w:p w:rsidR="007E3802" w:rsidRDefault="00664809">
      <w:pPr>
        <w:spacing w:after="200" w:line="276" w:lineRule="auto"/>
        <w:ind w:left="720"/>
        <w:rPr>
          <w:rFonts w:ascii="Calibri" w:eastAsia="Calibri" w:hAnsi="Calibri" w:cs="Calibri"/>
          <w:b/>
        </w:rPr>
      </w:pPr>
      <w:r>
        <w:rPr>
          <w:rFonts w:ascii="Calibri" w:eastAsia="Calibri" w:hAnsi="Calibri" w:cs="Calibri"/>
          <w:b/>
        </w:rPr>
        <w:t>City/County Information:</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On March 16, 2020 the City of Columbia declared a state of emergency within the city to respond to COVID-19. The resolution includes calling for proactive measures to protect the public health, safety and welfare; expressing support for and calling upon City Manager John Glascock and Public Health and Human Services Director Stephanie Browning to enact regulations to protect the public health, safety and welfare. </w:t>
      </w:r>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Columbia/Boone County hosts an information hub on COVID Cases that have been identified in the county, as well as information about the catchment area cases that the hospitals serve</w:t>
      </w:r>
    </w:p>
    <w:p w:rsidR="007E3802" w:rsidRDefault="004227CD">
      <w:pPr>
        <w:numPr>
          <w:ilvl w:val="0"/>
          <w:numId w:val="9"/>
        </w:numPr>
        <w:spacing w:after="200" w:line="276" w:lineRule="auto"/>
        <w:ind w:left="1440" w:hanging="360"/>
        <w:rPr>
          <w:rFonts w:ascii="Calibri" w:eastAsia="Calibri" w:hAnsi="Calibri" w:cs="Calibri"/>
        </w:rPr>
      </w:pPr>
      <w:hyperlink r:id="rId31">
        <w:r w:rsidR="00664809">
          <w:rPr>
            <w:rFonts w:ascii="Calibri" w:eastAsia="Calibri" w:hAnsi="Calibri" w:cs="Calibri"/>
            <w:color w:val="0000FF"/>
            <w:u w:val="single"/>
          </w:rPr>
          <w:t>http://gocolumbiamo.maps.arcgis.com/apps/MapSeries/index.html?appid=478880b83d5e4d35b646d80fe6f2c2f6</w:t>
        </w:r>
      </w:hyperlink>
    </w:p>
    <w:p w:rsidR="007E3802" w:rsidRDefault="00664809">
      <w:pPr>
        <w:numPr>
          <w:ilvl w:val="0"/>
          <w:numId w:val="9"/>
        </w:numPr>
        <w:spacing w:after="200" w:line="276" w:lineRule="auto"/>
        <w:ind w:left="1440" w:hanging="360"/>
        <w:rPr>
          <w:rFonts w:ascii="Calibri" w:eastAsia="Calibri" w:hAnsi="Calibri" w:cs="Calibri"/>
        </w:rPr>
      </w:pPr>
      <w:r>
        <w:rPr>
          <w:rFonts w:ascii="Calibri" w:eastAsia="Calibri" w:hAnsi="Calibri" w:cs="Calibri"/>
        </w:rPr>
        <w:t xml:space="preserve">There are </w:t>
      </w:r>
      <w:r w:rsidR="00AF7F02">
        <w:rPr>
          <w:rFonts w:ascii="Calibri" w:eastAsia="Calibri" w:hAnsi="Calibri" w:cs="Calibri"/>
          <w:color w:val="C45911"/>
        </w:rPr>
        <w:t>3,680</w:t>
      </w:r>
      <w:r>
        <w:rPr>
          <w:rFonts w:ascii="Calibri" w:eastAsia="Calibri" w:hAnsi="Calibri" w:cs="Calibri"/>
          <w:color w:val="C45911"/>
        </w:rPr>
        <w:t xml:space="preserve"> </w:t>
      </w:r>
      <w:r>
        <w:rPr>
          <w:rFonts w:ascii="Calibri" w:eastAsia="Calibri" w:hAnsi="Calibri" w:cs="Calibri"/>
        </w:rPr>
        <w:t>confirmed cases in Boone County,</w:t>
      </w:r>
      <w:r w:rsidRPr="00556383">
        <w:rPr>
          <w:rFonts w:ascii="Calibri" w:eastAsia="Calibri" w:hAnsi="Calibri" w:cs="Calibri"/>
        </w:rPr>
        <w:t xml:space="preserve"> 7 </w:t>
      </w:r>
      <w:r>
        <w:rPr>
          <w:rFonts w:ascii="Calibri" w:eastAsia="Calibri" w:hAnsi="Calibri" w:cs="Calibri"/>
        </w:rPr>
        <w:t>patients passed away, and</w:t>
      </w:r>
      <w:r w:rsidR="00AF7F02">
        <w:rPr>
          <w:rFonts w:ascii="Calibri" w:eastAsia="Calibri" w:hAnsi="Calibri" w:cs="Calibri"/>
          <w:color w:val="C45911"/>
        </w:rPr>
        <w:t xml:space="preserve"> 2</w:t>
      </w:r>
      <w:proofErr w:type="gramStart"/>
      <w:r w:rsidR="00AF7F02">
        <w:rPr>
          <w:rFonts w:ascii="Calibri" w:eastAsia="Calibri" w:hAnsi="Calibri" w:cs="Calibri"/>
          <w:color w:val="C45911"/>
        </w:rPr>
        <w:t>,5710</w:t>
      </w:r>
      <w:proofErr w:type="gramEnd"/>
      <w:r w:rsidR="00AF7F02">
        <w:rPr>
          <w:rFonts w:ascii="Calibri" w:eastAsia="Calibri" w:hAnsi="Calibri" w:cs="Calibri"/>
          <w:color w:val="C45911"/>
        </w:rPr>
        <w:t xml:space="preserve"> </w:t>
      </w:r>
      <w:r>
        <w:rPr>
          <w:rFonts w:ascii="Calibri" w:eastAsia="Calibri" w:hAnsi="Calibri" w:cs="Calibri"/>
        </w:rPr>
        <w:t>have recovered from the COVID 19 illness.</w:t>
      </w:r>
      <w:r>
        <w:rPr>
          <w:rFonts w:ascii="Calibri" w:eastAsia="Calibri" w:hAnsi="Calibri" w:cs="Calibri"/>
        </w:rPr>
        <w:tab/>
      </w:r>
    </w:p>
    <w:p w:rsidR="002C0295" w:rsidRPr="002C0295" w:rsidRDefault="002C0295" w:rsidP="002C0295">
      <w:pPr>
        <w:spacing w:after="200" w:line="276" w:lineRule="auto"/>
        <w:ind w:left="720"/>
        <w:rPr>
          <w:rFonts w:ascii="Calibri" w:eastAsia="Calibri" w:hAnsi="Calibri" w:cs="Calibri"/>
        </w:rPr>
      </w:pPr>
      <w:r w:rsidRPr="002C0295">
        <w:rPr>
          <w:rFonts w:ascii="Calibri" w:eastAsia="Calibri" w:hAnsi="Calibri" w:cs="Calibri"/>
        </w:rPr>
        <w:t xml:space="preserve">Columbia and Boone County issued revised Public Health Orders for Social Distancing to begin on August 28 and continue until another Public Health Order </w:t>
      </w:r>
      <w:proofErr w:type="gramStart"/>
      <w:r w:rsidRPr="002C0295">
        <w:rPr>
          <w:rFonts w:ascii="Calibri" w:eastAsia="Calibri" w:hAnsi="Calibri" w:cs="Calibri"/>
        </w:rPr>
        <w:t>is issued</w:t>
      </w:r>
      <w:proofErr w:type="gramEnd"/>
      <w:r w:rsidRPr="002C0295">
        <w:rPr>
          <w:rFonts w:ascii="Calibri" w:eastAsia="Calibri" w:hAnsi="Calibri" w:cs="Calibri"/>
        </w:rPr>
        <w:t xml:space="preserve"> or expire on August September 17, they can be found at:</w:t>
      </w:r>
    </w:p>
    <w:p w:rsidR="002C0295" w:rsidRDefault="002C0295" w:rsidP="002C0295">
      <w:pPr>
        <w:numPr>
          <w:ilvl w:val="0"/>
          <w:numId w:val="17"/>
        </w:numPr>
        <w:spacing w:after="200" w:line="276" w:lineRule="auto"/>
        <w:ind w:left="1440" w:hanging="360"/>
        <w:rPr>
          <w:rFonts w:ascii="Calibri" w:eastAsia="Calibri" w:hAnsi="Calibri" w:cs="Calibri"/>
          <w:u w:val="single"/>
        </w:rPr>
      </w:pPr>
      <w:r>
        <w:rPr>
          <w:rFonts w:ascii="Calibri" w:eastAsia="Calibri" w:hAnsi="Calibri" w:cs="Calibri"/>
        </w:rPr>
        <w:t xml:space="preserve">City Order: </w:t>
      </w:r>
      <w:hyperlink r:id="rId32">
        <w:r>
          <w:rPr>
            <w:rFonts w:ascii="Calibri" w:eastAsia="Calibri" w:hAnsi="Calibri" w:cs="Calibri"/>
            <w:color w:val="0000FF"/>
            <w:u w:val="single"/>
          </w:rPr>
          <w:t>https://www.como.gov/CMS/pressreleases/downloadfile.php?id=2510</w:t>
        </w:r>
      </w:hyperlink>
    </w:p>
    <w:p w:rsidR="002C0295" w:rsidRPr="002C0295" w:rsidRDefault="002C0295" w:rsidP="002C0295">
      <w:pPr>
        <w:numPr>
          <w:ilvl w:val="0"/>
          <w:numId w:val="17"/>
        </w:numPr>
        <w:spacing w:after="200" w:line="276" w:lineRule="auto"/>
        <w:ind w:left="1440" w:hanging="360"/>
        <w:rPr>
          <w:rFonts w:ascii="Calibri" w:eastAsia="Calibri" w:hAnsi="Calibri" w:cs="Calibri"/>
          <w:u w:val="single"/>
        </w:rPr>
      </w:pPr>
      <w:r w:rsidRPr="002C0295">
        <w:rPr>
          <w:rFonts w:ascii="Calibri" w:eastAsia="Calibri" w:hAnsi="Calibri" w:cs="Calibri"/>
        </w:rPr>
        <w:t xml:space="preserve">County Order </w:t>
      </w:r>
      <w:hyperlink r:id="rId33">
        <w:r w:rsidRPr="002C0295">
          <w:rPr>
            <w:rFonts w:ascii="Calibri" w:eastAsia="Calibri" w:hAnsi="Calibri" w:cs="Calibri"/>
            <w:color w:val="0000FF"/>
            <w:u w:val="single"/>
          </w:rPr>
          <w:t>https://www.como.gov/CMS/pressreleases/downloadfile.php?id=2511</w:t>
        </w:r>
      </w:hyperlink>
      <w:r w:rsidR="00664809" w:rsidRPr="002C0295">
        <w:rPr>
          <w:rFonts w:ascii="Calibri" w:eastAsia="Calibri" w:hAnsi="Calibri" w:cs="Calibri"/>
        </w:rPr>
        <w:t xml:space="preserve">Columbia City </w:t>
      </w:r>
    </w:p>
    <w:p w:rsidR="007E3802" w:rsidRPr="002C0295" w:rsidRDefault="00664809" w:rsidP="002C0295">
      <w:pPr>
        <w:spacing w:after="200" w:line="276" w:lineRule="auto"/>
        <w:ind w:left="720"/>
        <w:rPr>
          <w:rFonts w:ascii="Calibri" w:eastAsia="Calibri" w:hAnsi="Calibri" w:cs="Calibri"/>
          <w:u w:val="single"/>
        </w:rPr>
      </w:pPr>
      <w:r w:rsidRPr="002C0295">
        <w:rPr>
          <w:rFonts w:ascii="Calibri" w:eastAsia="Calibri" w:hAnsi="Calibri" w:cs="Calibri"/>
        </w:rPr>
        <w:t xml:space="preserve">Council Passed Mask Ordinance that will go into effect at 5:00 PM on July 10, 2020. It </w:t>
      </w:r>
      <w:proofErr w:type="gramStart"/>
      <w:r w:rsidRPr="002C0295">
        <w:rPr>
          <w:rFonts w:ascii="Calibri" w:eastAsia="Calibri" w:hAnsi="Calibri" w:cs="Calibri"/>
        </w:rPr>
        <w:t>can be found</w:t>
      </w:r>
      <w:proofErr w:type="gramEnd"/>
      <w:r w:rsidRPr="002C0295">
        <w:rPr>
          <w:rFonts w:ascii="Calibri" w:eastAsia="Calibri" w:hAnsi="Calibri" w:cs="Calibri"/>
        </w:rPr>
        <w:t xml:space="preserve">: </w:t>
      </w:r>
      <w:hyperlink r:id="rId34">
        <w:r w:rsidRPr="002C0295">
          <w:rPr>
            <w:rFonts w:ascii="Calibri" w:eastAsia="Calibri" w:hAnsi="Calibri" w:cs="Calibri"/>
            <w:color w:val="0000FF"/>
            <w:u w:val="single"/>
          </w:rPr>
          <w:t>https://www.como.gov/wp-content/uploads/B168-20A-AKA-Face-Mask-Ordinance.pdf</w:t>
        </w:r>
      </w:hyperlink>
    </w:p>
    <w:p w:rsidR="007E3802" w:rsidRDefault="00664809">
      <w:pPr>
        <w:spacing w:after="200" w:line="276" w:lineRule="auto"/>
        <w:ind w:left="720"/>
        <w:rPr>
          <w:rFonts w:ascii="Calibri" w:eastAsia="Calibri" w:hAnsi="Calibri" w:cs="Calibri"/>
          <w:u w:val="single"/>
        </w:rPr>
      </w:pPr>
      <w:r>
        <w:rPr>
          <w:rFonts w:ascii="Calibri" w:eastAsia="Calibri" w:hAnsi="Calibri" w:cs="Calibri"/>
        </w:rPr>
        <w:t>Boone County Office of Emergency Management opened a virtual EOC on 3/17/2020 to facilitate the coordination of efforts and resources to keep Boone County safe during COVID-19 response efforts.</w:t>
      </w:r>
    </w:p>
    <w:p w:rsidR="007E3802" w:rsidRDefault="00664809">
      <w:pPr>
        <w:spacing w:after="200" w:line="276" w:lineRule="auto"/>
        <w:ind w:left="720"/>
        <w:rPr>
          <w:rFonts w:ascii="Calibri" w:eastAsia="Calibri" w:hAnsi="Calibri" w:cs="Calibri"/>
        </w:rPr>
      </w:pPr>
      <w:r>
        <w:rPr>
          <w:rFonts w:ascii="Calibri" w:eastAsia="Calibri" w:hAnsi="Calibri" w:cs="Calibri"/>
        </w:rPr>
        <w:lastRenderedPageBreak/>
        <w:t xml:space="preserve">Columbia Public Schools updated their start date for the 2020/2021 school year to begin after Labor Day. </w:t>
      </w:r>
    </w:p>
    <w:p w:rsidR="007E3802" w:rsidRDefault="00664809">
      <w:pPr>
        <w:spacing w:after="200" w:line="276" w:lineRule="auto"/>
        <w:ind w:left="720"/>
        <w:rPr>
          <w:rFonts w:ascii="Calibri" w:eastAsia="Calibri" w:hAnsi="Calibri" w:cs="Calibri"/>
        </w:rPr>
      </w:pPr>
      <w:r>
        <w:rPr>
          <w:rFonts w:ascii="Calibri" w:eastAsia="Calibri" w:hAnsi="Calibri" w:cs="Calibri"/>
        </w:rPr>
        <w:t xml:space="preserve">The City of Columbia Neighborhood Services, in their role as Volunteer Coordination of the Boone Emergency Response Plan, has activated a COVID 19 Volunteer webpage, it </w:t>
      </w:r>
      <w:proofErr w:type="gramStart"/>
      <w:r>
        <w:rPr>
          <w:rFonts w:ascii="Calibri" w:eastAsia="Calibri" w:hAnsi="Calibri" w:cs="Calibri"/>
        </w:rPr>
        <w:t>can be found</w:t>
      </w:r>
      <w:proofErr w:type="gramEnd"/>
      <w:r>
        <w:rPr>
          <w:rFonts w:ascii="Calibri" w:eastAsia="Calibri" w:hAnsi="Calibri" w:cs="Calibri"/>
        </w:rPr>
        <w:t xml:space="preserve"> here: </w:t>
      </w:r>
      <w:hyperlink r:id="rId35" w:history="1">
        <w:r w:rsidR="004F4C3B" w:rsidRPr="0035313F">
          <w:rPr>
            <w:rStyle w:val="Hyperlink"/>
            <w:rFonts w:ascii="Calibri" w:eastAsia="Calibri" w:hAnsi="Calibri" w:cs="Calibri"/>
          </w:rPr>
          <w:t>https://www.como.gov/volunteer/covid/"://www.como.gov/volunteer/covid/</w:t>
        </w:r>
      </w:hyperlink>
    </w:p>
    <w:p w:rsidR="007E3802" w:rsidRDefault="00664809">
      <w:pPr>
        <w:spacing w:after="200" w:line="276" w:lineRule="auto"/>
        <w:ind w:left="720"/>
        <w:rPr>
          <w:rFonts w:ascii="Calibri" w:eastAsia="Calibri" w:hAnsi="Calibri" w:cs="Calibri"/>
          <w:color w:val="0000FF"/>
          <w:u w:val="single"/>
        </w:rPr>
      </w:pPr>
      <w:r>
        <w:rPr>
          <w:rFonts w:ascii="Calibri" w:eastAsia="Calibri" w:hAnsi="Calibri" w:cs="Calibri"/>
        </w:rPr>
        <w:t>The City of Columbia has a dedicated webpage that provides a summary of City of Columbia services as they related to COV</w:t>
      </w:r>
      <w:r w:rsidR="004F4C3B">
        <w:rPr>
          <w:rFonts w:ascii="Calibri" w:eastAsia="Calibri" w:hAnsi="Calibri" w:cs="Calibri"/>
        </w:rPr>
        <w:t xml:space="preserve">ID-19 and it </w:t>
      </w:r>
      <w:proofErr w:type="gramStart"/>
      <w:r w:rsidR="004F4C3B">
        <w:rPr>
          <w:rFonts w:ascii="Calibri" w:eastAsia="Calibri" w:hAnsi="Calibri" w:cs="Calibri"/>
        </w:rPr>
        <w:t>can be found</w:t>
      </w:r>
      <w:proofErr w:type="gramEnd"/>
      <w:r w:rsidR="004F4C3B">
        <w:rPr>
          <w:rFonts w:ascii="Calibri" w:eastAsia="Calibri" w:hAnsi="Calibri" w:cs="Calibri"/>
        </w:rPr>
        <w:t xml:space="preserve"> here</w:t>
      </w:r>
      <w:hyperlink r:id="rId36" w:history="1">
        <w:r w:rsidR="004F4C3B" w:rsidRPr="0035313F">
          <w:rPr>
            <w:rStyle w:val="Hyperlink"/>
            <w:rFonts w:ascii="Calibri" w:eastAsia="Calibri" w:hAnsi="Calibri" w:cs="Calibri"/>
          </w:rPr>
          <w:t>https://www.como.gov/coronavirus/"ov/coronavirus/</w:t>
        </w:r>
      </w:hyperlink>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 xml:space="preserve">Received waiver from FDA for non-congregate feeding sites, this allows Columbia Public Schools and other children feeding programs to provide meals to children throughout the summer. </w:t>
      </w:r>
      <w:hyperlink r:id="rId37">
        <w:r>
          <w:rPr>
            <w:rFonts w:ascii="Calibri" w:eastAsia="Calibri" w:hAnsi="Calibri" w:cs="Calibri"/>
            <w:color w:val="0000FF"/>
            <w:u w:val="single"/>
          </w:rPr>
          <w:t>https://www.fns.usda.gov/cn/covid-19/non-congregate-feeding-nationwide-waiver-extension</w:t>
        </w:r>
      </w:hyperlink>
    </w:p>
    <w:p w:rsidR="007E3802" w:rsidRDefault="00664809">
      <w:pPr>
        <w:spacing w:after="0" w:line="276" w:lineRule="auto"/>
        <w:ind w:left="720"/>
        <w:rPr>
          <w:rFonts w:ascii="Calibri" w:eastAsia="Calibri" w:hAnsi="Calibri" w:cs="Calibri"/>
        </w:rPr>
      </w:pPr>
      <w:r>
        <w:rPr>
          <w:rFonts w:ascii="Calibri" w:eastAsia="Calibri" w:hAnsi="Calibri" w:cs="Calibri"/>
        </w:rPr>
        <w:t>As ESF-6 lead, City of Columbia Division of Human Services has activated a COVID-19 Get Help webpage website to list key human services resources needed during the pandemic: COVID-19 Get Help (</w:t>
      </w:r>
      <w:hyperlink r:id="rId38">
        <w:r>
          <w:rPr>
            <w:rFonts w:ascii="Calibri" w:eastAsia="Calibri" w:hAnsi="Calibri" w:cs="Calibri"/>
            <w:color w:val="0000FF"/>
            <w:u w:val="single"/>
          </w:rPr>
          <w:t>https://www.como.gov/health/gethelp-coronavirus/</w:t>
        </w:r>
      </w:hyperlink>
      <w:r>
        <w:rPr>
          <w:rFonts w:ascii="Calibri" w:eastAsia="Calibri" w:hAnsi="Calibri" w:cs="Calibri"/>
        </w:rPr>
        <w:t>).  </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r>
        <w:rPr>
          <w:rFonts w:ascii="Calibri" w:eastAsia="Calibri" w:hAnsi="Calibri" w:cs="Calibri"/>
        </w:rPr>
        <w:t xml:space="preserve">As ESF-6 lead, City of Columbia Division of Human Services has organized five local funders (City, County, United Way, Community Foundation, and VU Foundation) in a collaborative called </w:t>
      </w:r>
      <w:proofErr w:type="spellStart"/>
      <w:r>
        <w:rPr>
          <w:rFonts w:ascii="Calibri" w:eastAsia="Calibri" w:hAnsi="Calibri" w:cs="Calibri"/>
        </w:rPr>
        <w:t>ComoHelps</w:t>
      </w:r>
      <w:proofErr w:type="spellEnd"/>
      <w:r>
        <w:rPr>
          <w:rFonts w:ascii="Calibri" w:eastAsia="Calibri" w:hAnsi="Calibri" w:cs="Calibri"/>
        </w:rPr>
        <w:t xml:space="preserve"> (</w:t>
      </w:r>
      <w:hyperlink r:id="rId39">
        <w:r>
          <w:rPr>
            <w:rFonts w:ascii="Calibri" w:eastAsia="Calibri" w:hAnsi="Calibri" w:cs="Calibri"/>
            <w:color w:val="0000FF"/>
            <w:u w:val="single"/>
          </w:rPr>
          <w:t>http://comohelps.org</w:t>
        </w:r>
      </w:hyperlink>
      <w:r>
        <w:rPr>
          <w:rFonts w:ascii="Calibri" w:eastAsia="Calibri" w:hAnsi="Calibri" w:cs="Calibri"/>
        </w:rPr>
        <w:t>). Through this collaborative we have consolidated financial donations for the COVID-19 response. Financial contributions are being routed to the Heart of Missouri United Way and the Community Foundation of Central Missouri. Nonprofit and governmental volunteer needs are posted, along with the opportunity for community members to sign up as unaffiliated volunteers for assignment as needed.</w:t>
      </w:r>
    </w:p>
    <w:p w:rsidR="007E3802" w:rsidRDefault="007E3802">
      <w:pPr>
        <w:spacing w:after="0" w:line="276" w:lineRule="auto"/>
        <w:ind w:left="720"/>
        <w:rPr>
          <w:rFonts w:ascii="Calibri" w:eastAsia="Calibri" w:hAnsi="Calibri" w:cs="Calibri"/>
        </w:rPr>
      </w:pPr>
    </w:p>
    <w:p w:rsidR="007E3802" w:rsidRDefault="00664809">
      <w:pPr>
        <w:spacing w:after="0" w:line="276" w:lineRule="auto"/>
        <w:ind w:left="720"/>
        <w:rPr>
          <w:rFonts w:ascii="Calibri" w:eastAsia="Calibri" w:hAnsi="Calibri" w:cs="Calibri"/>
        </w:rPr>
      </w:pPr>
      <w:proofErr w:type="spellStart"/>
      <w:r>
        <w:rPr>
          <w:rFonts w:ascii="Calibri" w:eastAsia="Calibri" w:hAnsi="Calibri" w:cs="Calibri"/>
        </w:rPr>
        <w:t>ComoHelps</w:t>
      </w:r>
      <w:proofErr w:type="spellEnd"/>
      <w:r>
        <w:rPr>
          <w:rFonts w:ascii="Calibri" w:eastAsia="Calibri" w:hAnsi="Calibri" w:cs="Calibri"/>
        </w:rPr>
        <w:t xml:space="preserve"> also developed a single, joint application for nonprofits to submit requests for funding. This expedites access to support for nonprofits and allows us to coordinate funding used in response to the COVID-19 pandemic. The </w:t>
      </w:r>
      <w:proofErr w:type="spellStart"/>
      <w:r>
        <w:rPr>
          <w:rFonts w:ascii="Calibri" w:eastAsia="Calibri" w:hAnsi="Calibri" w:cs="Calibri"/>
        </w:rPr>
        <w:t>ComoHelps</w:t>
      </w:r>
      <w:proofErr w:type="spellEnd"/>
      <w:r>
        <w:rPr>
          <w:rFonts w:ascii="Calibri" w:eastAsia="Calibri" w:hAnsi="Calibri" w:cs="Calibri"/>
        </w:rPr>
        <w:t xml:space="preserve"> collaborative meets daily to review and prioritize requests and to allocate funding. The current focus is on funding services being provided in response to COVID-19. Requests for nonprofit sustainability are being referred to federal CARES Act programs and tabled for later consideration. Because this funding collaborative is so unique, </w:t>
      </w:r>
      <w:proofErr w:type="spellStart"/>
      <w:r>
        <w:rPr>
          <w:rFonts w:ascii="Calibri" w:eastAsia="Calibri" w:hAnsi="Calibri" w:cs="Calibri"/>
        </w:rPr>
        <w:t>ComoHelps</w:t>
      </w:r>
      <w:proofErr w:type="spellEnd"/>
      <w:r>
        <w:rPr>
          <w:rFonts w:ascii="Calibri" w:eastAsia="Calibri" w:hAnsi="Calibri" w:cs="Calibri"/>
        </w:rPr>
        <w:t xml:space="preserve"> have received grants from state and national foundations.</w:t>
      </w:r>
    </w:p>
    <w:p w:rsidR="007E3802" w:rsidRDefault="007E3802">
      <w:pPr>
        <w:spacing w:after="0" w:line="276" w:lineRule="auto"/>
        <w:ind w:left="720"/>
        <w:rPr>
          <w:rFonts w:ascii="Calibri" w:eastAsia="Calibri" w:hAnsi="Calibri" w:cs="Calibri"/>
          <w:color w:val="C45911"/>
        </w:rPr>
      </w:pPr>
    </w:p>
    <w:p w:rsidR="007E3802" w:rsidRDefault="00664809">
      <w:pPr>
        <w:spacing w:after="200" w:line="276" w:lineRule="auto"/>
        <w:ind w:left="720"/>
        <w:rPr>
          <w:rFonts w:ascii="Calibri" w:eastAsia="Calibri" w:hAnsi="Calibri" w:cs="Calibri"/>
          <w:color w:val="C45911"/>
        </w:rPr>
      </w:pPr>
      <w:r>
        <w:rPr>
          <w:rFonts w:ascii="Calibri" w:eastAsia="Calibri" w:hAnsi="Calibri" w:cs="Calibri"/>
        </w:rPr>
        <w:t>The University of Missouri hosts a walk up clinic for COVID 19 testing to its MU Students beginning 8/24/2020.</w:t>
      </w:r>
    </w:p>
    <w:p w:rsidR="007E3802" w:rsidRDefault="00664809">
      <w:pPr>
        <w:spacing w:after="200" w:line="276" w:lineRule="auto"/>
        <w:ind w:left="720"/>
        <w:rPr>
          <w:rFonts w:ascii="Calibri" w:eastAsia="Calibri" w:hAnsi="Calibri" w:cs="Calibri"/>
        </w:rPr>
      </w:pPr>
      <w:r>
        <w:rPr>
          <w:rFonts w:ascii="Calibri" w:eastAsia="Calibri" w:hAnsi="Calibri" w:cs="Calibri"/>
          <w:color w:val="000000"/>
        </w:rPr>
        <w:t>MU Healthcare hosts a drive thru COVID 19 testing site located at 115 Business Loop 70 W</w:t>
      </w:r>
      <w:r w:rsidR="00DE111C">
        <w:rPr>
          <w:rFonts w:ascii="Calibri" w:eastAsia="Calibri" w:hAnsi="Calibri" w:cs="Calibri"/>
          <w:color w:val="000000"/>
        </w:rPr>
        <w:t xml:space="preserve"> and at the </w:t>
      </w:r>
      <w:r w:rsidR="00DE111C" w:rsidRPr="00957205">
        <w:rPr>
          <w:rFonts w:ascii="Calibri" w:eastAsia="Calibri" w:hAnsi="Calibri" w:cs="Calibri"/>
        </w:rPr>
        <w:t>Softball fields on MU Campus</w:t>
      </w:r>
      <w:r>
        <w:rPr>
          <w:rFonts w:ascii="Calibri" w:eastAsia="Calibri" w:hAnsi="Calibri" w:cs="Calibri"/>
          <w:color w:val="000000"/>
        </w:rPr>
        <w:t xml:space="preserve">. </w:t>
      </w:r>
      <w:r>
        <w:rPr>
          <w:rFonts w:ascii="Calibri" w:eastAsia="Calibri" w:hAnsi="Calibri" w:cs="Calibri"/>
        </w:rPr>
        <w:t xml:space="preserve">The site hours of operation to Mon-Fri 8 AM to 7 PM, Saturday 8 AM to Noon, and closed on Sundays. </w:t>
      </w:r>
    </w:p>
    <w:p w:rsidR="007E3802" w:rsidRDefault="00664809">
      <w:pPr>
        <w:spacing w:after="200" w:line="276" w:lineRule="auto"/>
        <w:ind w:left="720"/>
        <w:rPr>
          <w:rFonts w:ascii="Calibri" w:eastAsia="Calibri" w:hAnsi="Calibri" w:cs="Calibri"/>
        </w:rPr>
      </w:pPr>
      <w:r>
        <w:rPr>
          <w:rFonts w:ascii="Calibri" w:eastAsia="Calibri" w:hAnsi="Calibri" w:cs="Calibri"/>
        </w:rPr>
        <w:t>Boone Hospital hosts a drive thru COVID 19 testing site. This site’s hours of operation are Mon-Fri 8 AM-4:30 PM, and Saturdays 8 AM to Noon, closed on Sundays.</w:t>
      </w:r>
    </w:p>
    <w:p w:rsidR="007E3802" w:rsidRDefault="007E3802">
      <w:pPr>
        <w:spacing w:after="200" w:line="276" w:lineRule="auto"/>
        <w:rPr>
          <w:rFonts w:ascii="Calibri" w:eastAsia="Calibri" w:hAnsi="Calibri" w:cs="Calibri"/>
        </w:rPr>
      </w:pPr>
    </w:p>
    <w:sectPr w:rsidR="007E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DFD"/>
    <w:multiLevelType w:val="multilevel"/>
    <w:tmpl w:val="DBA0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562C"/>
    <w:multiLevelType w:val="multilevel"/>
    <w:tmpl w:val="42CC0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222C6"/>
    <w:multiLevelType w:val="hybridMultilevel"/>
    <w:tmpl w:val="94982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965361"/>
    <w:multiLevelType w:val="multilevel"/>
    <w:tmpl w:val="1150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EC2768"/>
    <w:multiLevelType w:val="multilevel"/>
    <w:tmpl w:val="EE8AB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005465"/>
    <w:multiLevelType w:val="multilevel"/>
    <w:tmpl w:val="FFA2A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D5D42"/>
    <w:multiLevelType w:val="multilevel"/>
    <w:tmpl w:val="DF0E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364C6"/>
    <w:multiLevelType w:val="multilevel"/>
    <w:tmpl w:val="80641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62403"/>
    <w:multiLevelType w:val="multilevel"/>
    <w:tmpl w:val="889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4477FC"/>
    <w:multiLevelType w:val="multilevel"/>
    <w:tmpl w:val="857A3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E954E7"/>
    <w:multiLevelType w:val="multilevel"/>
    <w:tmpl w:val="CBACF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70D9F"/>
    <w:multiLevelType w:val="multilevel"/>
    <w:tmpl w:val="90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93B81"/>
    <w:multiLevelType w:val="multilevel"/>
    <w:tmpl w:val="FC3E6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311BFC"/>
    <w:multiLevelType w:val="multilevel"/>
    <w:tmpl w:val="8FD0C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C7F09"/>
    <w:multiLevelType w:val="multilevel"/>
    <w:tmpl w:val="AC6E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C6357"/>
    <w:multiLevelType w:val="multilevel"/>
    <w:tmpl w:val="77E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E44062"/>
    <w:multiLevelType w:val="multilevel"/>
    <w:tmpl w:val="838C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AA451D"/>
    <w:multiLevelType w:val="multilevel"/>
    <w:tmpl w:val="6B565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D718C4"/>
    <w:multiLevelType w:val="multilevel"/>
    <w:tmpl w:val="B44E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EA60EEC"/>
    <w:multiLevelType w:val="multilevel"/>
    <w:tmpl w:val="6684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46D8B"/>
    <w:multiLevelType w:val="multilevel"/>
    <w:tmpl w:val="7FC42A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473A72"/>
    <w:multiLevelType w:val="multilevel"/>
    <w:tmpl w:val="F23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B177E"/>
    <w:multiLevelType w:val="multilevel"/>
    <w:tmpl w:val="C76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B23FBD"/>
    <w:multiLevelType w:val="multilevel"/>
    <w:tmpl w:val="EB6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34923"/>
    <w:multiLevelType w:val="multilevel"/>
    <w:tmpl w:val="F604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90BCB"/>
    <w:multiLevelType w:val="multilevel"/>
    <w:tmpl w:val="5B962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DF35BC5"/>
    <w:multiLevelType w:val="multilevel"/>
    <w:tmpl w:val="C78E2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A56290"/>
    <w:multiLevelType w:val="multilevel"/>
    <w:tmpl w:val="0718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53698"/>
    <w:multiLevelType w:val="multilevel"/>
    <w:tmpl w:val="62F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20045A"/>
    <w:multiLevelType w:val="multilevel"/>
    <w:tmpl w:val="3EB4E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9361A9"/>
    <w:multiLevelType w:val="multilevel"/>
    <w:tmpl w:val="A622D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3"/>
  </w:num>
  <w:num w:numId="3">
    <w:abstractNumId w:val="26"/>
  </w:num>
  <w:num w:numId="4">
    <w:abstractNumId w:val="18"/>
  </w:num>
  <w:num w:numId="5">
    <w:abstractNumId w:val="9"/>
  </w:num>
  <w:num w:numId="6">
    <w:abstractNumId w:val="1"/>
  </w:num>
  <w:num w:numId="7">
    <w:abstractNumId w:val="29"/>
  </w:num>
  <w:num w:numId="8">
    <w:abstractNumId w:val="25"/>
  </w:num>
  <w:num w:numId="9">
    <w:abstractNumId w:val="7"/>
  </w:num>
  <w:num w:numId="10">
    <w:abstractNumId w:val="20"/>
  </w:num>
  <w:num w:numId="11">
    <w:abstractNumId w:val="30"/>
  </w:num>
  <w:num w:numId="12">
    <w:abstractNumId w:val="12"/>
  </w:num>
  <w:num w:numId="13">
    <w:abstractNumId w:val="3"/>
  </w:num>
  <w:num w:numId="14">
    <w:abstractNumId w:val="16"/>
  </w:num>
  <w:num w:numId="15">
    <w:abstractNumId w:val="28"/>
  </w:num>
  <w:num w:numId="16">
    <w:abstractNumId w:val="0"/>
  </w:num>
  <w:num w:numId="17">
    <w:abstractNumId w:val="4"/>
  </w:num>
  <w:num w:numId="18">
    <w:abstractNumId w:val="21"/>
  </w:num>
  <w:num w:numId="19">
    <w:abstractNumId w:val="19"/>
  </w:num>
  <w:num w:numId="20">
    <w:abstractNumId w:val="2"/>
  </w:num>
  <w:num w:numId="21">
    <w:abstractNumId w:val="10"/>
  </w:num>
  <w:num w:numId="22">
    <w:abstractNumId w:val="22"/>
  </w:num>
  <w:num w:numId="23">
    <w:abstractNumId w:val="8"/>
  </w:num>
  <w:num w:numId="24">
    <w:abstractNumId w:val="15"/>
  </w:num>
  <w:num w:numId="25">
    <w:abstractNumId w:val="6"/>
  </w:num>
  <w:num w:numId="26">
    <w:abstractNumId w:val="27"/>
  </w:num>
  <w:num w:numId="27">
    <w:abstractNumId w:val="24"/>
  </w:num>
  <w:num w:numId="28">
    <w:abstractNumId w:val="14"/>
  </w:num>
  <w:num w:numId="29">
    <w:abstractNumId w:val="5"/>
  </w:num>
  <w:num w:numId="30">
    <w:abstractNumId w:val="2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02"/>
    <w:rsid w:val="00081451"/>
    <w:rsid w:val="000A7720"/>
    <w:rsid w:val="00124343"/>
    <w:rsid w:val="00193EA3"/>
    <w:rsid w:val="001A6172"/>
    <w:rsid w:val="002A2E5A"/>
    <w:rsid w:val="002A5FDA"/>
    <w:rsid w:val="002C0295"/>
    <w:rsid w:val="002E3CA5"/>
    <w:rsid w:val="003B7297"/>
    <w:rsid w:val="003D3048"/>
    <w:rsid w:val="004227CD"/>
    <w:rsid w:val="004A57B8"/>
    <w:rsid w:val="004F4C3B"/>
    <w:rsid w:val="0050762A"/>
    <w:rsid w:val="00556383"/>
    <w:rsid w:val="005963CF"/>
    <w:rsid w:val="005A12A8"/>
    <w:rsid w:val="005B21AC"/>
    <w:rsid w:val="005B58C5"/>
    <w:rsid w:val="00664809"/>
    <w:rsid w:val="006A7A36"/>
    <w:rsid w:val="006D226B"/>
    <w:rsid w:val="006F11C3"/>
    <w:rsid w:val="006F49A6"/>
    <w:rsid w:val="007E3802"/>
    <w:rsid w:val="008841C0"/>
    <w:rsid w:val="00925421"/>
    <w:rsid w:val="00957205"/>
    <w:rsid w:val="009F47F6"/>
    <w:rsid w:val="00A175C9"/>
    <w:rsid w:val="00AF7F02"/>
    <w:rsid w:val="00B43D9B"/>
    <w:rsid w:val="00B8073B"/>
    <w:rsid w:val="00BA3A22"/>
    <w:rsid w:val="00C252AC"/>
    <w:rsid w:val="00C471A9"/>
    <w:rsid w:val="00D03F3C"/>
    <w:rsid w:val="00DE111C"/>
    <w:rsid w:val="00DE40B8"/>
    <w:rsid w:val="00E13C2A"/>
    <w:rsid w:val="00E54737"/>
    <w:rsid w:val="00F05360"/>
    <w:rsid w:val="00F43766"/>
    <w:rsid w:val="00FD14CA"/>
    <w:rsid w:val="00FF642D"/>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EA4C"/>
  <w15:docId w15:val="{9D45B585-2F73-49B8-A2DF-CC1D4A2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61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172"/>
    <w:rPr>
      <w:color w:val="0000FF"/>
      <w:u w:val="single"/>
    </w:rPr>
  </w:style>
  <w:style w:type="paragraph" w:styleId="ListParagraph">
    <w:name w:val="List Paragraph"/>
    <w:basedOn w:val="Normal"/>
    <w:uiPriority w:val="34"/>
    <w:qFormat/>
    <w:rsid w:val="002C0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790">
      <w:bodyDiv w:val="1"/>
      <w:marLeft w:val="0"/>
      <w:marRight w:val="0"/>
      <w:marTop w:val="0"/>
      <w:marBottom w:val="0"/>
      <w:divBdr>
        <w:top w:val="none" w:sz="0" w:space="0" w:color="auto"/>
        <w:left w:val="none" w:sz="0" w:space="0" w:color="auto"/>
        <w:bottom w:val="none" w:sz="0" w:space="0" w:color="auto"/>
        <w:right w:val="none" w:sz="0" w:space="0" w:color="auto"/>
      </w:divBdr>
    </w:div>
    <w:div w:id="520163682">
      <w:bodyDiv w:val="1"/>
      <w:marLeft w:val="0"/>
      <w:marRight w:val="0"/>
      <w:marTop w:val="0"/>
      <w:marBottom w:val="0"/>
      <w:divBdr>
        <w:top w:val="none" w:sz="0" w:space="0" w:color="auto"/>
        <w:left w:val="none" w:sz="0" w:space="0" w:color="auto"/>
        <w:bottom w:val="none" w:sz="0" w:space="0" w:color="auto"/>
        <w:right w:val="none" w:sz="0" w:space="0" w:color="auto"/>
      </w:divBdr>
    </w:div>
    <w:div w:id="1065419758">
      <w:bodyDiv w:val="1"/>
      <w:marLeft w:val="0"/>
      <w:marRight w:val="0"/>
      <w:marTop w:val="0"/>
      <w:marBottom w:val="0"/>
      <w:divBdr>
        <w:top w:val="none" w:sz="0" w:space="0" w:color="auto"/>
        <w:left w:val="none" w:sz="0" w:space="0" w:color="auto"/>
        <w:bottom w:val="none" w:sz="0" w:space="0" w:color="auto"/>
        <w:right w:val="none" w:sz="0" w:space="0" w:color="auto"/>
      </w:divBdr>
    </w:div>
    <w:div w:id="1225599963">
      <w:bodyDiv w:val="1"/>
      <w:marLeft w:val="0"/>
      <w:marRight w:val="0"/>
      <w:marTop w:val="0"/>
      <w:marBottom w:val="0"/>
      <w:divBdr>
        <w:top w:val="none" w:sz="0" w:space="0" w:color="auto"/>
        <w:left w:val="none" w:sz="0" w:space="0" w:color="auto"/>
        <w:bottom w:val="none" w:sz="0" w:space="0" w:color="auto"/>
        <w:right w:val="none" w:sz="0" w:space="0" w:color="auto"/>
      </w:divBdr>
    </w:div>
    <w:div w:id="1337221917">
      <w:bodyDiv w:val="1"/>
      <w:marLeft w:val="0"/>
      <w:marRight w:val="0"/>
      <w:marTop w:val="0"/>
      <w:marBottom w:val="0"/>
      <w:divBdr>
        <w:top w:val="none" w:sz="0" w:space="0" w:color="auto"/>
        <w:left w:val="none" w:sz="0" w:space="0" w:color="auto"/>
        <w:bottom w:val="none" w:sz="0" w:space="0" w:color="auto"/>
        <w:right w:val="none" w:sz="0" w:space="0" w:color="auto"/>
      </w:divBdr>
    </w:div>
    <w:div w:id="1678074913">
      <w:bodyDiv w:val="1"/>
      <w:marLeft w:val="0"/>
      <w:marRight w:val="0"/>
      <w:marTop w:val="0"/>
      <w:marBottom w:val="0"/>
      <w:divBdr>
        <w:top w:val="none" w:sz="0" w:space="0" w:color="auto"/>
        <w:left w:val="none" w:sz="0" w:space="0" w:color="auto"/>
        <w:bottom w:val="none" w:sz="0" w:space="0" w:color="auto"/>
        <w:right w:val="none" w:sz="0" w:space="0" w:color="auto"/>
      </w:divBdr>
    </w:div>
    <w:div w:id="1847860318">
      <w:bodyDiv w:val="1"/>
      <w:marLeft w:val="0"/>
      <w:marRight w:val="0"/>
      <w:marTop w:val="0"/>
      <w:marBottom w:val="0"/>
      <w:divBdr>
        <w:top w:val="none" w:sz="0" w:space="0" w:color="auto"/>
        <w:left w:val="none" w:sz="0" w:space="0" w:color="auto"/>
        <w:bottom w:val="none" w:sz="0" w:space="0" w:color="auto"/>
        <w:right w:val="none" w:sz="0" w:space="0" w:color="auto"/>
      </w:divBdr>
    </w:div>
    <w:div w:id="1911500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cagotribune.com/coronavirus/ct-nw-covid-vaccine-astrazeneca-20200910-yr47tj5t5raedfqnk4os5er2fa-story.html" TargetMode="External"/><Relationship Id="rId13" Type="http://schemas.openxmlformats.org/officeDocument/2006/relationships/hyperlink" Target="https://www.komu.com/news/online-scams-on-the-rise-amid-covid-19-pademic" TargetMode="External"/><Relationship Id="rId18" Type="http://schemas.openxmlformats.org/officeDocument/2006/relationships/hyperlink" Target="https://www.columbiatribune.com/sports/20200909/mizzou-football-dealing-with-covid-19-absences" TargetMode="External"/><Relationship Id="rId26" Type="http://schemas.openxmlformats.org/officeDocument/2006/relationships/hyperlink" Target="https://health.mo.gov/living/healthcondiseases/communicable/novel-coronavirus/results.php" TargetMode="External"/><Relationship Id="rId39" Type="http://schemas.openxmlformats.org/officeDocument/2006/relationships/hyperlink" Target="http://comohelps.org/" TargetMode="External"/><Relationship Id="rId3" Type="http://schemas.openxmlformats.org/officeDocument/2006/relationships/settings" Target="settings.xml"/><Relationship Id="rId21" Type="http://schemas.openxmlformats.org/officeDocument/2006/relationships/hyperlink" Target="https://www.columbiamissourian.com/news/covid19/parson-supports-keeping-universities-open-despite-rising-covid-19-cases/article_977be1fe-f2e1-11ea-9372-83e90efe1afb.html" TargetMode="External"/><Relationship Id="rId34" Type="http://schemas.openxmlformats.org/officeDocument/2006/relationships/hyperlink" Target="https://www.como.gov/wp-content/uploads/B168-20A-AKA-Face-Mask-Ordinance.pdf" TargetMode="External"/><Relationship Id="rId7" Type="http://schemas.openxmlformats.org/officeDocument/2006/relationships/hyperlink" Target="https://www.cnbc.com/2020/09/10/coronavirus-live-updates.html" TargetMode="External"/><Relationship Id="rId12" Type="http://schemas.openxmlformats.org/officeDocument/2006/relationships/hyperlink" Target="https://www.komu.com/news/game-day-at-arrowhead-will-look-different-this-season-with-covid-19-guidelines" TargetMode="External"/><Relationship Id="rId17" Type="http://schemas.openxmlformats.org/officeDocument/2006/relationships/hyperlink" Target="https://krcgtv.com/news/local/new-white-house-report-lists-missouri-7th-in-nation-for-highest-virus-case-rate" TargetMode="External"/><Relationship Id="rId25" Type="http://schemas.openxmlformats.org/officeDocument/2006/relationships/hyperlink" Target="https://www.cdc.gov/coronavirus/2019-ncov/hcp/disposition-in-home-patients.html" TargetMode="External"/><Relationship Id="rId33" Type="http://schemas.openxmlformats.org/officeDocument/2006/relationships/hyperlink" Target="https://www.como.gov/CMS/pressreleases/downloadfile.php?id=2511" TargetMode="External"/><Relationship Id="rId38" Type="http://schemas.openxmlformats.org/officeDocument/2006/relationships/hyperlink" Target="https://www.como.gov/health/gethelp-coronavirus/" TargetMode="External"/><Relationship Id="rId2" Type="http://schemas.openxmlformats.org/officeDocument/2006/relationships/styles" Target="styles.xml"/><Relationship Id="rId16" Type="http://schemas.openxmlformats.org/officeDocument/2006/relationships/hyperlink" Target="https://abc17news.com/news/columbia/2020/09/09/covid-19-case-surge-prompts-columbia-city-council-to-give-health-director-more-power/" TargetMode="External"/><Relationship Id="rId20" Type="http://schemas.openxmlformats.org/officeDocument/2006/relationships/hyperlink" Target="https://www.columbiamissourian.com/news/higher_education/update-to-mu-mask-plan-if-youre-outside-and-alone-at-mu-none-needed/article_c59175c6-f3a0-11ea-bc45-4b38beebfbde.html" TargetMode="External"/><Relationship Id="rId29" Type="http://schemas.openxmlformats.org/officeDocument/2006/relationships/hyperlink" Target="https://health.mo.gov/living/healthcondiseases/communicable/novel-coronavirus-lpha/pdf/mo-pui-guidance.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20/09/10/world/covid-19-coronavirus.html" TargetMode="External"/><Relationship Id="rId11" Type="http://schemas.openxmlformats.org/officeDocument/2006/relationships/hyperlink" Target="https://www.komu.com/news/thursday-covid-19-coverage-mu-reverses-face-covering-requirement-while-outside" TargetMode="External"/><Relationship Id="rId24" Type="http://schemas.openxmlformats.org/officeDocument/2006/relationships/hyperlink" Target="https://www.cdc.gov/coronavirus/2019-ncov/cases-updates/cases-in-us.html" TargetMode="External"/><Relationship Id="rId32" Type="http://schemas.openxmlformats.org/officeDocument/2006/relationships/hyperlink" Target="https://www.como.gov/CMS/pressreleases/downloadfile.php?id=2510" TargetMode="External"/><Relationship Id="rId37" Type="http://schemas.openxmlformats.org/officeDocument/2006/relationships/hyperlink" Target="https://www.fns.usda.gov/cn/covid-19/non-congregate-feeding-nationwide-waiver-extension" TargetMode="External"/><Relationship Id="rId40" Type="http://schemas.openxmlformats.org/officeDocument/2006/relationships/fontTable" Target="fontTable.xml"/><Relationship Id="rId5" Type="http://schemas.openxmlformats.org/officeDocument/2006/relationships/hyperlink" Target="http://gocolumbiamo.maps.arcgis.com/apps/MapSeries/index.html?appid=478880b83d5e4d35b646d80fe6f2c2f6" TargetMode="External"/><Relationship Id="rId15" Type="http://schemas.openxmlformats.org/officeDocument/2006/relationships/hyperlink" Target="https://abc17news.com/news/columbia/2020/09/10/columbia-sports-commission-set-to-discuss-fall-events-as-covid-19-orders-continue/" TargetMode="External"/><Relationship Id="rId23" Type="http://schemas.openxmlformats.org/officeDocument/2006/relationships/hyperlink" Target="https://www.cdc.gov/coronavirus/2019-ncov/travelers/map-and-travel-notices.html" TargetMode="External"/><Relationship Id="rId28" Type="http://schemas.openxmlformats.org/officeDocument/2006/relationships/hyperlink" Target="https://health.mo.gov/living/healthcondiseases/communicable/novel-coronavirus/pdf/updated-joint-guidance-regarding-mitigation-in-schools.pdf" TargetMode="External"/><Relationship Id="rId36" Type="http://schemas.openxmlformats.org/officeDocument/2006/relationships/hyperlink" Target="https://www.como.gov/coronavirus/%22ov/coronavirus/" TargetMode="External"/><Relationship Id="rId10" Type="http://schemas.openxmlformats.org/officeDocument/2006/relationships/hyperlink" Target="https://money.yahoo.com/amphtml/coronavirus-stimulus-states-are-running-out-of-unemployment-benefits-ordered-by-president-trump-161507895.html?guccounter=1&amp;guce_referrer=aHR0cHM6Ly93d3cuZ29vZ2xlLmNvbS8&amp;guce_referrer_sig=AQAAACvfWUyt2ifeFP3E8Prl8C4LfQC30GWMuw-d_XNgNDSTXnTLuwkJ4fJ2Rg19yunc3FP5hlz941g3Wi8VPPcw4rLFyfbLNePX7PGgZXfz73UDvzxn_6kzH6VKmFgfF1_JL_LQi8abtpjHpK0l7AUL1xJAW8e38JmSG-AAPzB5ukVu" TargetMode="External"/><Relationship Id="rId19" Type="http://schemas.openxmlformats.org/officeDocument/2006/relationships/hyperlink" Target="https://www.columbiatribune.com/news/20200910/medical-worker-in-southwestern-missouri-dies-of-covid-19/1" TargetMode="External"/><Relationship Id="rId31" Type="http://schemas.openxmlformats.org/officeDocument/2006/relationships/hyperlink" Target="http://gocolumbiamo.maps.arcgis.com/apps/MapSeries/index.html?appid=478880b83d5e4d35b646d80fe6f2c2f6" TargetMode="External"/><Relationship Id="rId4" Type="http://schemas.openxmlformats.org/officeDocument/2006/relationships/webSettings" Target="webSettings.xml"/><Relationship Id="rId9" Type="http://schemas.openxmlformats.org/officeDocument/2006/relationships/hyperlink" Target="https://www.foxnews.com/politics/white-house-reportedly-eyeing-more-executive-actions-as-coronavirus-relief-talks-stumble.amp" TargetMode="External"/><Relationship Id="rId14" Type="http://schemas.openxmlformats.org/officeDocument/2006/relationships/hyperlink" Target="https://abc17news.com/news/coronavirus/2020/09/10/thursday-updates-university-of-missouri-updates-mask-policy/" TargetMode="External"/><Relationship Id="rId22" Type="http://schemas.openxmlformats.org/officeDocument/2006/relationships/hyperlink" Target="https://www.columbiamissourian.com/news/covid19/return-of-football-renews-fears-over-more-virus-spread/article_e25e1bbe-758d-5fab-8930-33d633475e19.html" TargetMode="External"/><Relationship Id="rId27" Type="http://schemas.openxmlformats.org/officeDocument/2006/relationships/hyperlink" Target="https://governor.mo.gov/press-releases/archive/governor-parson-announces-missouri-will-fully-reopen-enter-phase-2-recovery" TargetMode="External"/><Relationship Id="rId30" Type="http://schemas.openxmlformats.org/officeDocument/2006/relationships/hyperlink" Target="https://health.mo.gov/living/healthcondiseases/communicable/novel-coronavirus-lpha/pdf/covid-19-testing-expanded-for-lphas.pdf" TargetMode="External"/><Relationship Id="rId35" Type="http://schemas.openxmlformats.org/officeDocument/2006/relationships/hyperlink" Target="https://www.como.gov/volunteer/covid/%22://www.como.gov/volunteer/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R. Smart</dc:creator>
  <cp:lastModifiedBy>Rebecca L. Estes</cp:lastModifiedBy>
  <cp:revision>3</cp:revision>
  <dcterms:created xsi:type="dcterms:W3CDTF">2020-09-10T22:38:00Z</dcterms:created>
  <dcterms:modified xsi:type="dcterms:W3CDTF">2020-09-10T22:40:00Z</dcterms:modified>
</cp:coreProperties>
</file>