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24DA5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567">
            <w:rPr>
              <w:rStyle w:val="Style3"/>
            </w:rPr>
            <w:t>April 3, 2017</w:t>
          </w:r>
        </w:sdtContent>
      </w:sdt>
    </w:p>
    <w:p w:rsidR="00F61EE4" w:rsidRDefault="00DE2810" w:rsidP="00D046B2">
      <w:pPr>
        <w:rPr>
          <w:rStyle w:val="Style3"/>
          <w:rFonts w:eastAsiaTheme="majorEastAsia"/>
        </w:rPr>
      </w:pPr>
      <w:r>
        <w:rPr>
          <w:rStyle w:val="Style3"/>
          <w:rFonts w:eastAsiaTheme="majorEastAsia"/>
        </w:rPr>
        <w:t xml:space="preserve">Re: </w:t>
      </w:r>
      <w:r w:rsidR="004B6D88" w:rsidRPr="004B6D88">
        <w:rPr>
          <w:rStyle w:val="Style3"/>
          <w:rFonts w:eastAsiaTheme="majorEastAsia"/>
        </w:rPr>
        <w:t>Appropriating $</w:t>
      </w:r>
      <w:r w:rsidR="00BD6567">
        <w:rPr>
          <w:rStyle w:val="Style3"/>
          <w:rFonts w:eastAsiaTheme="majorEastAsia"/>
        </w:rPr>
        <w:t>1,000,000</w:t>
      </w:r>
      <w:r w:rsidR="00184505">
        <w:rPr>
          <w:rStyle w:val="Style3"/>
          <w:rFonts w:eastAsiaTheme="majorEastAsia"/>
        </w:rPr>
        <w:t xml:space="preserve"> for </w:t>
      </w:r>
      <w:r w:rsidR="006A2F2A">
        <w:rPr>
          <w:rStyle w:val="Style3"/>
          <w:rFonts w:eastAsiaTheme="majorEastAsia"/>
        </w:rPr>
        <w:t>replacement of critical poles.</w:t>
      </w:r>
    </w:p>
    <w:p w:rsidR="004C300F" w:rsidRPr="004B6D88" w:rsidRDefault="004C300F" w:rsidP="00D046B2">
      <w:pPr>
        <w:rPr>
          <w:rFonts w:ascii="Century Gothic" w:hAnsi="Century Gothic"/>
          <w:i/>
        </w:rPr>
      </w:pPr>
    </w:p>
    <w:p w:rsidR="002773F7" w:rsidRPr="004B6D88" w:rsidRDefault="00BA374B">
      <w:pPr>
        <w:rPr>
          <w:rFonts w:ascii="Century Gothic" w:hAnsi="Century Gothic"/>
          <w:i/>
        </w:rPr>
      </w:pPr>
      <w:r w:rsidRPr="004B6D88"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90E14" wp14:editId="406DEEE1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90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5006B" w:rsidRDefault="005E4244">
      <w:pPr>
        <w:rPr>
          <w:rFonts w:ascii="Century Gothic" w:hAnsi="Century Gothic"/>
        </w:rPr>
      </w:pPr>
      <w:r w:rsidRPr="005E4244">
        <w:rPr>
          <w:rFonts w:ascii="Century Gothic" w:hAnsi="Century Gothic"/>
        </w:rPr>
        <w:t xml:space="preserve">Staff has prepared for Council consideration an ordinance </w:t>
      </w:r>
      <w:r>
        <w:rPr>
          <w:rFonts w:ascii="Century Gothic" w:hAnsi="Century Gothic"/>
        </w:rPr>
        <w:t>appropriating $</w:t>
      </w:r>
      <w:r w:rsidR="00184505">
        <w:rPr>
          <w:rFonts w:ascii="Century Gothic" w:hAnsi="Century Gothic"/>
        </w:rPr>
        <w:t>1,000,000</w:t>
      </w:r>
      <w:r>
        <w:rPr>
          <w:rFonts w:ascii="Century Gothic" w:hAnsi="Century Gothic"/>
        </w:rPr>
        <w:t xml:space="preserve"> </w:t>
      </w:r>
      <w:r w:rsidR="00184505">
        <w:rPr>
          <w:rFonts w:ascii="Century Gothic" w:hAnsi="Century Gothic"/>
        </w:rPr>
        <w:t>from Electric</w:t>
      </w:r>
      <w:r w:rsidR="009B145B">
        <w:rPr>
          <w:rFonts w:ascii="Century Gothic" w:hAnsi="Century Gothic"/>
        </w:rPr>
        <w:t>’s</w:t>
      </w:r>
      <w:r w:rsidR="004B6D88">
        <w:rPr>
          <w:rFonts w:ascii="Century Gothic" w:hAnsi="Century Gothic"/>
        </w:rPr>
        <w:t xml:space="preserve"> </w:t>
      </w:r>
      <w:r w:rsidR="004B6D88" w:rsidRPr="004B6D88">
        <w:rPr>
          <w:rFonts w:ascii="Century Gothic" w:hAnsi="Century Gothic"/>
        </w:rPr>
        <w:t xml:space="preserve">retained earnings to </w:t>
      </w:r>
      <w:r w:rsidR="00184505">
        <w:rPr>
          <w:rFonts w:ascii="Century Gothic" w:hAnsi="Century Gothic"/>
        </w:rPr>
        <w:t xml:space="preserve">fund the </w:t>
      </w:r>
      <w:r w:rsidR="006A2F2A">
        <w:rPr>
          <w:rFonts w:ascii="Century Gothic" w:hAnsi="Century Gothic"/>
        </w:rPr>
        <w:t>replacement of</w:t>
      </w:r>
      <w:r w:rsidR="00B5057D">
        <w:rPr>
          <w:rFonts w:ascii="Century Gothic" w:hAnsi="Century Gothic"/>
        </w:rPr>
        <w:t xml:space="preserve"> </w:t>
      </w:r>
      <w:r w:rsidR="00C407D9">
        <w:rPr>
          <w:rFonts w:ascii="Century Gothic" w:hAnsi="Century Gothic"/>
        </w:rPr>
        <w:t>approximately 166</w:t>
      </w:r>
      <w:r w:rsidR="006A2F2A">
        <w:rPr>
          <w:rFonts w:ascii="Century Gothic" w:hAnsi="Century Gothic"/>
        </w:rPr>
        <w:t xml:space="preserve"> critical poles as identified in a recently completed pole inspection. </w:t>
      </w:r>
      <w:r w:rsidRPr="005E4244">
        <w:rPr>
          <w:rFonts w:ascii="Century Gothic" w:hAnsi="Century Gothic"/>
        </w:rPr>
        <w:t xml:space="preserve">  </w:t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6A2F2A" w:rsidRDefault="00B5057D" w:rsidP="006A2F2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There are currently over 14,</w:t>
          </w:r>
          <w:r w:rsidR="00515C26">
            <w:rPr>
              <w:rFonts w:ascii="Century Gothic" w:hAnsi="Century Gothic"/>
            </w:rPr>
            <w:t>000</w:t>
          </w:r>
          <w:r>
            <w:rPr>
              <w:rFonts w:ascii="Century Gothic" w:hAnsi="Century Gothic"/>
            </w:rPr>
            <w:t xml:space="preserve"> wooden poles of various sizes that support the overhead electric distribution system.</w:t>
          </w:r>
          <w:r w:rsidR="00B055ED">
            <w:rPr>
              <w:rFonts w:ascii="Century Gothic" w:hAnsi="Century Gothic"/>
            </w:rPr>
            <w:t xml:space="preserve">  </w:t>
          </w:r>
          <w:r w:rsidR="00515C26">
            <w:rPr>
              <w:rFonts w:ascii="Century Gothic" w:hAnsi="Century Gothic"/>
            </w:rPr>
            <w:t xml:space="preserve">Water &amp; Light has an annual Capital Improvement Project E0118 to fund the replacement of its existing overhead electric distribution system on a continuous basis.  </w:t>
          </w:r>
          <w:r w:rsidR="00B055ED">
            <w:rPr>
              <w:rFonts w:ascii="Century Gothic" w:hAnsi="Century Gothic"/>
            </w:rPr>
            <w:t>In 2016 Water &amp; Light contracted with Lee Inspection and Consulting Services to perform a pole inventory.  The pole inventory captured data about each of the poles</w:t>
          </w:r>
          <w:r w:rsidR="00515C26">
            <w:rPr>
              <w:rFonts w:ascii="Century Gothic" w:hAnsi="Century Gothic"/>
            </w:rPr>
            <w:t xml:space="preserve">, </w:t>
          </w:r>
          <w:r w:rsidR="00B055ED">
            <w:rPr>
              <w:rFonts w:ascii="Century Gothic" w:hAnsi="Century Gothic"/>
            </w:rPr>
            <w:t>including its physical attributes, GPS location, construction method, pole attachments as wells as a condition assessment.</w:t>
          </w:r>
        </w:p>
        <w:p w:rsidR="00B055ED" w:rsidRDefault="00B055ED" w:rsidP="006A2F2A">
          <w:pPr>
            <w:rPr>
              <w:rFonts w:ascii="Century Gothic" w:hAnsi="Century Gothic"/>
            </w:rPr>
          </w:pPr>
        </w:p>
        <w:p w:rsidR="00CE4274" w:rsidRDefault="00B055ED" w:rsidP="005E424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condition assessment has revealed that </w:t>
          </w:r>
          <w:r w:rsidR="00C407D9">
            <w:rPr>
              <w:rFonts w:ascii="Century Gothic" w:hAnsi="Century Gothic"/>
            </w:rPr>
            <w:t>over 1</w:t>
          </w:r>
          <w:r w:rsidR="00515C26">
            <w:rPr>
              <w:rFonts w:ascii="Century Gothic" w:hAnsi="Century Gothic"/>
            </w:rPr>
            <w:t>2</w:t>
          </w:r>
          <w:r w:rsidR="00C407D9">
            <w:rPr>
              <w:rFonts w:ascii="Century Gothic" w:hAnsi="Century Gothic"/>
            </w:rPr>
            <w:t>00</w:t>
          </w:r>
          <w:r w:rsidR="00515C26">
            <w:rPr>
              <w:rFonts w:ascii="Century Gothic" w:hAnsi="Century Gothic"/>
            </w:rPr>
            <w:t xml:space="preserve"> poles </w:t>
          </w:r>
          <w:r w:rsidR="00C407D9">
            <w:rPr>
              <w:rFonts w:ascii="Century Gothic" w:hAnsi="Century Gothic"/>
            </w:rPr>
            <w:t>have defects and should be replaced over the next five to seven years</w:t>
          </w:r>
          <w:r w:rsidR="00515C26">
            <w:rPr>
              <w:rFonts w:ascii="Century Gothic" w:hAnsi="Century Gothic"/>
            </w:rPr>
            <w:t>.</w:t>
          </w:r>
          <w:r w:rsidR="0055439F">
            <w:rPr>
              <w:rFonts w:ascii="Century Gothic" w:hAnsi="Century Gothic"/>
            </w:rPr>
            <w:t xml:space="preserve">  In addition to the funds already appropriated to E0118, Water &amp; Light is requesting an additional $1,000,000 to fund the replacement of </w:t>
          </w:r>
          <w:r w:rsidR="00C407D9">
            <w:rPr>
              <w:rFonts w:ascii="Century Gothic" w:hAnsi="Century Gothic"/>
            </w:rPr>
            <w:t>approximately 166 of the most critical poles as part of FY2017</w:t>
          </w:r>
          <w:r w:rsidR="0055439F">
            <w:rPr>
              <w:rFonts w:ascii="Century Gothic" w:hAnsi="Century Gothic"/>
            </w:rPr>
            <w:t>.  This work will increase the reliability of t</w:t>
          </w:r>
          <w:r w:rsidR="00C407D9">
            <w:rPr>
              <w:rFonts w:ascii="Century Gothic" w:hAnsi="Century Gothic"/>
            </w:rPr>
            <w:t>he electric distribution system.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254C67" w:rsidRPr="00254C67">
            <w:rPr>
              <w:rFonts w:ascii="Century Gothic" w:hAnsi="Century Gothic"/>
            </w:rPr>
            <w:t>$1,000,000 to fund the replacement of approximately 166 critical poles.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A2F2A">
            <w:rPr>
              <w:rStyle w:val="Style3"/>
            </w:rPr>
            <w:t>None</w:t>
          </w:r>
        </w:sdtContent>
      </w:sdt>
    </w:p>
    <w:p w:rsidR="004C300F" w:rsidRDefault="004C300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bookmarkStart w:id="0" w:name="_GoBack"/>
      <w:bookmarkEnd w:id="0"/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505BBC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4C6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505BBC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54C67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B145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lastRenderedPageBreak/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4C67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9C76BA" w:rsidP="00374A5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  <w:r w:rsidR="00374A55"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2569AA" w:rsidRPr="002569AA" w:rsidRDefault="00374A55" w:rsidP="002569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  <w:p w:rsidR="004C26F6" w:rsidRDefault="004C26F6" w:rsidP="002569AA">
            <w:pPr>
              <w:rPr>
                <w:rFonts w:ascii="Century Gothic" w:hAnsi="Century Gothic"/>
              </w:rPr>
            </w:pP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Default="009B145B" w:rsidP="009B145B">
          <w:r w:rsidRPr="005E4244">
            <w:rPr>
              <w:rFonts w:ascii="Century Gothic" w:hAnsi="Century Gothic"/>
            </w:rPr>
            <w:t xml:space="preserve">Staff </w:t>
          </w:r>
          <w:r>
            <w:rPr>
              <w:rFonts w:ascii="Century Gothic" w:hAnsi="Century Gothic"/>
            </w:rPr>
            <w:t>recommends that Council adopt</w:t>
          </w:r>
          <w:r w:rsidR="002569AA">
            <w:rPr>
              <w:rFonts w:ascii="Century Gothic" w:hAnsi="Century Gothic"/>
            </w:rPr>
            <w:t xml:space="preserve"> </w:t>
          </w:r>
          <w:r w:rsidR="00254C67" w:rsidRPr="00254C67">
            <w:rPr>
              <w:rFonts w:ascii="Century Gothic" w:hAnsi="Century Gothic"/>
            </w:rPr>
            <w:t xml:space="preserve">an ordinance appropriating $1,000,000 from Electric’s retained earnings to fund the replacement of approximately 166 critical poles as identified in a recently completed pole inspection.   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BC" w:rsidRDefault="00505BBC" w:rsidP="004A4C2D">
      <w:r>
        <w:separator/>
      </w:r>
    </w:p>
  </w:endnote>
  <w:endnote w:type="continuationSeparator" w:id="0">
    <w:p w:rsidR="00505BBC" w:rsidRDefault="00505BB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BC" w:rsidRDefault="00505BBC" w:rsidP="004A4C2D">
      <w:r>
        <w:separator/>
      </w:r>
    </w:p>
  </w:footnote>
  <w:footnote w:type="continuationSeparator" w:id="0">
    <w:p w:rsidR="00505BBC" w:rsidRDefault="00505BB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607"/>
    <w:multiLevelType w:val="hybridMultilevel"/>
    <w:tmpl w:val="D8140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650DC"/>
    <w:rsid w:val="00081116"/>
    <w:rsid w:val="00092AD1"/>
    <w:rsid w:val="000E2AA6"/>
    <w:rsid w:val="000E3DAB"/>
    <w:rsid w:val="0011191B"/>
    <w:rsid w:val="00160464"/>
    <w:rsid w:val="00184505"/>
    <w:rsid w:val="001B1B28"/>
    <w:rsid w:val="001E142A"/>
    <w:rsid w:val="001F1288"/>
    <w:rsid w:val="0025006B"/>
    <w:rsid w:val="00254C67"/>
    <w:rsid w:val="002569AA"/>
    <w:rsid w:val="002773F7"/>
    <w:rsid w:val="002C289E"/>
    <w:rsid w:val="002D380E"/>
    <w:rsid w:val="002F3061"/>
    <w:rsid w:val="00340994"/>
    <w:rsid w:val="00344C59"/>
    <w:rsid w:val="00374A55"/>
    <w:rsid w:val="00381A9D"/>
    <w:rsid w:val="003C57DC"/>
    <w:rsid w:val="003E1402"/>
    <w:rsid w:val="0041404F"/>
    <w:rsid w:val="00480AED"/>
    <w:rsid w:val="0048496D"/>
    <w:rsid w:val="004A4C2D"/>
    <w:rsid w:val="004A51CB"/>
    <w:rsid w:val="004B3CAE"/>
    <w:rsid w:val="004B6D88"/>
    <w:rsid w:val="004C26F6"/>
    <w:rsid w:val="004C2DE4"/>
    <w:rsid w:val="004C300F"/>
    <w:rsid w:val="004E530E"/>
    <w:rsid w:val="004F48BF"/>
    <w:rsid w:val="00505BBC"/>
    <w:rsid w:val="00515C26"/>
    <w:rsid w:val="0055439F"/>
    <w:rsid w:val="00572FBB"/>
    <w:rsid w:val="005831E4"/>
    <w:rsid w:val="00591DC5"/>
    <w:rsid w:val="005B3871"/>
    <w:rsid w:val="005E4244"/>
    <w:rsid w:val="005F6088"/>
    <w:rsid w:val="00625FCB"/>
    <w:rsid w:val="00646D99"/>
    <w:rsid w:val="006A2F2A"/>
    <w:rsid w:val="006D6E9E"/>
    <w:rsid w:val="006F185A"/>
    <w:rsid w:val="00791D82"/>
    <w:rsid w:val="008078EB"/>
    <w:rsid w:val="008372DA"/>
    <w:rsid w:val="00852D23"/>
    <w:rsid w:val="00852DF7"/>
    <w:rsid w:val="00883565"/>
    <w:rsid w:val="008C6849"/>
    <w:rsid w:val="008F0551"/>
    <w:rsid w:val="00924DA5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145B"/>
    <w:rsid w:val="009B28C7"/>
    <w:rsid w:val="009B5E9C"/>
    <w:rsid w:val="009C76BA"/>
    <w:rsid w:val="009D5168"/>
    <w:rsid w:val="009D78E7"/>
    <w:rsid w:val="00A37B59"/>
    <w:rsid w:val="00A60D9F"/>
    <w:rsid w:val="00A67E22"/>
    <w:rsid w:val="00A85777"/>
    <w:rsid w:val="00B055ED"/>
    <w:rsid w:val="00B158FC"/>
    <w:rsid w:val="00B37959"/>
    <w:rsid w:val="00B5057D"/>
    <w:rsid w:val="00B62049"/>
    <w:rsid w:val="00B765B3"/>
    <w:rsid w:val="00B972D7"/>
    <w:rsid w:val="00BA374B"/>
    <w:rsid w:val="00BD6567"/>
    <w:rsid w:val="00BD7739"/>
    <w:rsid w:val="00BE10D5"/>
    <w:rsid w:val="00BE5FE4"/>
    <w:rsid w:val="00BE7C58"/>
    <w:rsid w:val="00C0437C"/>
    <w:rsid w:val="00C26D7E"/>
    <w:rsid w:val="00C34BE7"/>
    <w:rsid w:val="00C379A1"/>
    <w:rsid w:val="00C407D9"/>
    <w:rsid w:val="00C93513"/>
    <w:rsid w:val="00C93741"/>
    <w:rsid w:val="00CE4274"/>
    <w:rsid w:val="00CE6D2E"/>
    <w:rsid w:val="00D046B2"/>
    <w:rsid w:val="00D102C6"/>
    <w:rsid w:val="00D44CD9"/>
    <w:rsid w:val="00D46473"/>
    <w:rsid w:val="00D85A25"/>
    <w:rsid w:val="00DC18D1"/>
    <w:rsid w:val="00DE2810"/>
    <w:rsid w:val="00DF4837"/>
    <w:rsid w:val="00E21F4E"/>
    <w:rsid w:val="00E518F5"/>
    <w:rsid w:val="00E52526"/>
    <w:rsid w:val="00E74D19"/>
    <w:rsid w:val="00E82881"/>
    <w:rsid w:val="00EB1A02"/>
    <w:rsid w:val="00EC2404"/>
    <w:rsid w:val="00ED1548"/>
    <w:rsid w:val="00EE317A"/>
    <w:rsid w:val="00F049D6"/>
    <w:rsid w:val="00F214E8"/>
    <w:rsid w:val="00F30B5A"/>
    <w:rsid w:val="00F6149D"/>
    <w:rsid w:val="00F61EE4"/>
    <w:rsid w:val="00F90AB9"/>
    <w:rsid w:val="00FA2504"/>
    <w:rsid w:val="00FA2BBC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4286CF-EBFF-4E76-BB65-3E557B0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04B1B"/>
    <w:rsid w:val="0013015F"/>
    <w:rsid w:val="001E1DFB"/>
    <w:rsid w:val="0024399D"/>
    <w:rsid w:val="002E6193"/>
    <w:rsid w:val="00326282"/>
    <w:rsid w:val="00331D1F"/>
    <w:rsid w:val="003C79DA"/>
    <w:rsid w:val="00412C43"/>
    <w:rsid w:val="0043257E"/>
    <w:rsid w:val="004C0099"/>
    <w:rsid w:val="004F35AE"/>
    <w:rsid w:val="005F57FE"/>
    <w:rsid w:val="006259E9"/>
    <w:rsid w:val="0066353E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5086B"/>
    <w:rsid w:val="00D626D5"/>
    <w:rsid w:val="00E97020"/>
    <w:rsid w:val="00EF0954"/>
    <w:rsid w:val="00F170DA"/>
    <w:rsid w:val="00FD70AE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17BA-7895-4501-AC8C-4682AC5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29</cp:revision>
  <cp:lastPrinted>2013-11-01T14:38:00Z</cp:lastPrinted>
  <dcterms:created xsi:type="dcterms:W3CDTF">2015-10-23T14:06:00Z</dcterms:created>
  <dcterms:modified xsi:type="dcterms:W3CDTF">2017-03-28T14:13:00Z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