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7B7DD9">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24560D">
            <w:rPr>
              <w:rStyle w:val="Style3"/>
            </w:rPr>
            <w:t>April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B7DD9">
            <w:rPr>
              <w:rStyle w:val="Style3"/>
              <w:rFonts w:eastAsiaTheme="majorEastAsia"/>
            </w:rPr>
            <w:t>A</w:t>
          </w:r>
          <w:r w:rsidR="00246DAF">
            <w:rPr>
              <w:rStyle w:val="Style3"/>
              <w:rFonts w:eastAsiaTheme="majorEastAsia"/>
            </w:rPr>
            <w:t xml:space="preserve">uthorizing a Long Term </w:t>
          </w:r>
          <w:r w:rsidR="008824B9">
            <w:rPr>
              <w:rStyle w:val="Style3"/>
              <w:rFonts w:eastAsiaTheme="majorEastAsia"/>
            </w:rPr>
            <w:t xml:space="preserve">Street </w:t>
          </w:r>
          <w:r w:rsidR="00246DAF">
            <w:rPr>
              <w:rStyle w:val="Style3"/>
              <w:rFonts w:eastAsiaTheme="majorEastAsia"/>
            </w:rPr>
            <w:t xml:space="preserve">Closure of a Portion of Rollins Street between Hitt Street and Virginia Avenue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5CCB952E" wp14:editId="0926F702">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B952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Pr="005D48BE" w:rsidRDefault="00DA0EF4" w:rsidP="00EE0312">
          <w:pPr>
            <w:pStyle w:val="NormalWeb"/>
            <w:shd w:val="clear" w:color="auto" w:fill="FFFFFF"/>
            <w:spacing w:before="105" w:beforeAutospacing="0"/>
            <w:rPr>
              <w:rFonts w:ascii="Century Gothic" w:hAnsi="Century Gothic" w:cs="Arial"/>
              <w:color w:val="000000"/>
            </w:rPr>
          </w:pPr>
          <w:r>
            <w:rPr>
              <w:rFonts w:ascii="Century Gothic" w:hAnsi="Century Gothic"/>
            </w:rPr>
            <w:t xml:space="preserve">Staff has prepared for Council consideration a resolution </w:t>
          </w:r>
          <w:r w:rsidR="0007457C">
            <w:rPr>
              <w:rFonts w:ascii="Century Gothic" w:hAnsi="Century Gothic"/>
            </w:rPr>
            <w:t xml:space="preserve">authorizing </w:t>
          </w:r>
          <w:r w:rsidR="005D48BE">
            <w:rPr>
              <w:rFonts w:ascii="Century Gothic" w:hAnsi="Century Gothic"/>
            </w:rPr>
            <w:t xml:space="preserve">the </w:t>
          </w:r>
          <w:r w:rsidR="008A31B5">
            <w:rPr>
              <w:rFonts w:ascii="Century Gothic" w:hAnsi="Century Gothic"/>
            </w:rPr>
            <w:t>University of Missouri</w:t>
          </w:r>
          <w:r w:rsidR="0007457C">
            <w:rPr>
              <w:rFonts w:ascii="Century Gothic" w:hAnsi="Century Gothic"/>
            </w:rPr>
            <w:t xml:space="preserve"> to close </w:t>
          </w:r>
          <w:r w:rsidR="005D48BE">
            <w:rPr>
              <w:rFonts w:ascii="Century Gothic" w:hAnsi="Century Gothic"/>
            </w:rPr>
            <w:t xml:space="preserve">a portion of </w:t>
          </w:r>
          <w:r w:rsidR="008A31B5">
            <w:rPr>
              <w:rFonts w:ascii="Century Gothic" w:hAnsi="Century Gothic" w:cs="Arial"/>
              <w:color w:val="000000"/>
            </w:rPr>
            <w:t>Rollins Street</w:t>
          </w:r>
          <w:r w:rsidR="005D48BE">
            <w:rPr>
              <w:rFonts w:ascii="Century Gothic" w:hAnsi="Century Gothic" w:cs="Arial"/>
              <w:color w:val="000000"/>
            </w:rPr>
            <w:t>,</w:t>
          </w:r>
          <w:r w:rsidR="008A31B5">
            <w:rPr>
              <w:rFonts w:ascii="Century Gothic" w:hAnsi="Century Gothic" w:cs="Arial"/>
              <w:color w:val="000000"/>
            </w:rPr>
            <w:t xml:space="preserve"> between Hitt Street and </w:t>
          </w:r>
          <w:r w:rsidR="0024560D">
            <w:rPr>
              <w:rFonts w:ascii="Century Gothic" w:hAnsi="Century Gothic" w:cs="Arial"/>
              <w:color w:val="000000"/>
            </w:rPr>
            <w:t>Virginia</w:t>
          </w:r>
          <w:r w:rsidR="008A31B5">
            <w:rPr>
              <w:rFonts w:ascii="Century Gothic" w:hAnsi="Century Gothic" w:cs="Arial"/>
              <w:color w:val="000000"/>
            </w:rPr>
            <w:t xml:space="preserve"> Avenue</w:t>
          </w:r>
          <w:r w:rsidR="005D48BE">
            <w:rPr>
              <w:rFonts w:ascii="Century Gothic" w:hAnsi="Century Gothic" w:cs="Arial"/>
              <w:color w:val="000000"/>
            </w:rPr>
            <w:t>, for repair and partial reconstruction of three deteriorated steam manholes in the westbound lane of Rollins Street</w:t>
          </w:r>
          <w:r w:rsidR="008A31B5">
            <w:rPr>
              <w:rFonts w:ascii="Century Gothic" w:hAnsi="Century Gothic" w:cs="Arial"/>
              <w:color w:val="000000"/>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6298BAC9" wp14:editId="1842ABD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8BAC9"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F77306" w:rsidRDefault="0024560D" w:rsidP="00CC23FB">
          <w:pPr>
            <w:pStyle w:val="NormalWeb"/>
            <w:shd w:val="clear" w:color="auto" w:fill="FFFFFF"/>
            <w:spacing w:before="105" w:beforeAutospacing="0"/>
            <w:rPr>
              <w:rFonts w:ascii="Century Gothic" w:hAnsi="Century Gothic" w:cs="Arial"/>
              <w:color w:val="000000"/>
            </w:rPr>
          </w:pPr>
          <w:r>
            <w:rPr>
              <w:rFonts w:ascii="Century Gothic" w:hAnsi="Century Gothic" w:cs="Arial"/>
              <w:color w:val="000000"/>
            </w:rPr>
            <w:t xml:space="preserve">The </w:t>
          </w:r>
          <w:r w:rsidR="005D48BE">
            <w:rPr>
              <w:rFonts w:ascii="Century Gothic" w:hAnsi="Century Gothic" w:cs="Arial"/>
              <w:color w:val="000000"/>
            </w:rPr>
            <w:t xml:space="preserve">University of Missouri has requested a long term street closure of </w:t>
          </w:r>
          <w:r w:rsidR="008A31B5">
            <w:rPr>
              <w:rFonts w:ascii="Century Gothic" w:hAnsi="Century Gothic" w:cs="Arial"/>
              <w:color w:val="000000"/>
            </w:rPr>
            <w:t>Rollins Street</w:t>
          </w:r>
          <w:r w:rsidR="005D48BE">
            <w:rPr>
              <w:rFonts w:ascii="Century Gothic" w:hAnsi="Century Gothic" w:cs="Arial"/>
              <w:color w:val="000000"/>
            </w:rPr>
            <w:t>,</w:t>
          </w:r>
          <w:r w:rsidR="008A31B5">
            <w:rPr>
              <w:rFonts w:ascii="Century Gothic" w:hAnsi="Century Gothic" w:cs="Arial"/>
              <w:color w:val="000000"/>
            </w:rPr>
            <w:t xml:space="preserve"> </w:t>
          </w:r>
          <w:r w:rsidR="00DA0EF4" w:rsidRPr="00DA0EF4">
            <w:rPr>
              <w:rFonts w:ascii="Century Gothic" w:hAnsi="Century Gothic" w:cs="Arial"/>
              <w:color w:val="000000"/>
            </w:rPr>
            <w:t>between</w:t>
          </w:r>
          <w:r w:rsidR="008A31B5">
            <w:rPr>
              <w:rFonts w:ascii="Century Gothic" w:hAnsi="Century Gothic" w:cs="Arial"/>
              <w:color w:val="000000"/>
            </w:rPr>
            <w:t xml:space="preserve"> Hitt</w:t>
          </w:r>
          <w:r w:rsidR="00DA0EF4" w:rsidRPr="00DA0EF4">
            <w:rPr>
              <w:rFonts w:ascii="Century Gothic" w:hAnsi="Century Gothic" w:cs="Arial"/>
              <w:color w:val="000000"/>
            </w:rPr>
            <w:t xml:space="preserve"> Street and </w:t>
          </w:r>
          <w:r>
            <w:rPr>
              <w:rFonts w:ascii="Century Gothic" w:hAnsi="Century Gothic" w:cs="Arial"/>
              <w:color w:val="000000"/>
            </w:rPr>
            <w:t>Virginia</w:t>
          </w:r>
          <w:r w:rsidR="008A31B5">
            <w:rPr>
              <w:rFonts w:ascii="Century Gothic" w:hAnsi="Century Gothic" w:cs="Arial"/>
              <w:color w:val="000000"/>
            </w:rPr>
            <w:t xml:space="preserve"> Avenue</w:t>
          </w:r>
          <w:r w:rsidR="005D48BE">
            <w:rPr>
              <w:rFonts w:ascii="Century Gothic" w:hAnsi="Century Gothic" w:cs="Arial"/>
              <w:color w:val="000000"/>
            </w:rPr>
            <w:t xml:space="preserve">, beginning </w:t>
          </w:r>
          <w:r>
            <w:rPr>
              <w:rFonts w:ascii="Century Gothic" w:hAnsi="Century Gothic" w:cs="Arial"/>
              <w:color w:val="000000"/>
            </w:rPr>
            <w:t>Mon</w:t>
          </w:r>
          <w:r w:rsidR="00DA0EF4" w:rsidRPr="00DA0EF4">
            <w:rPr>
              <w:rFonts w:ascii="Century Gothic" w:hAnsi="Century Gothic" w:cs="Arial"/>
              <w:color w:val="000000"/>
            </w:rPr>
            <w:t xml:space="preserve">day </w:t>
          </w:r>
          <w:r w:rsidR="008A31B5">
            <w:rPr>
              <w:rFonts w:ascii="Century Gothic" w:hAnsi="Century Gothic" w:cs="Arial"/>
              <w:color w:val="000000"/>
            </w:rPr>
            <w:t xml:space="preserve">May </w:t>
          </w:r>
          <w:r w:rsidR="00DA0EF4" w:rsidRPr="00DA0EF4">
            <w:rPr>
              <w:rFonts w:ascii="Century Gothic" w:hAnsi="Century Gothic" w:cs="Arial"/>
              <w:color w:val="000000"/>
            </w:rPr>
            <w:t>1</w:t>
          </w:r>
          <w:r>
            <w:rPr>
              <w:rFonts w:ascii="Century Gothic" w:hAnsi="Century Gothic" w:cs="Arial"/>
              <w:color w:val="000000"/>
            </w:rPr>
            <w:t>5</w:t>
          </w:r>
          <w:r w:rsidR="00DA0EF4" w:rsidRPr="00DA0EF4">
            <w:rPr>
              <w:rFonts w:ascii="Century Gothic" w:hAnsi="Century Gothic" w:cs="Arial"/>
              <w:color w:val="000000"/>
            </w:rPr>
            <w:t>, 201</w:t>
          </w:r>
          <w:r>
            <w:rPr>
              <w:rFonts w:ascii="Century Gothic" w:hAnsi="Century Gothic" w:cs="Arial"/>
              <w:color w:val="000000"/>
            </w:rPr>
            <w:t>7</w:t>
          </w:r>
          <w:r w:rsidR="00DA0EF4" w:rsidRPr="00DA0EF4">
            <w:rPr>
              <w:rFonts w:ascii="Century Gothic" w:hAnsi="Century Gothic" w:cs="Arial"/>
              <w:color w:val="000000"/>
            </w:rPr>
            <w:t xml:space="preserve"> </w:t>
          </w:r>
          <w:r w:rsidR="005D48BE">
            <w:rPr>
              <w:rFonts w:ascii="Century Gothic" w:hAnsi="Century Gothic" w:cs="Arial"/>
              <w:color w:val="000000"/>
            </w:rPr>
            <w:t xml:space="preserve">through Friday, </w:t>
          </w:r>
          <w:r w:rsidR="00DA0EF4" w:rsidRPr="00DA0EF4">
            <w:rPr>
              <w:rFonts w:ascii="Century Gothic" w:hAnsi="Century Gothic" w:cs="Arial"/>
              <w:color w:val="000000"/>
            </w:rPr>
            <w:t xml:space="preserve">August </w:t>
          </w:r>
          <w:r w:rsidR="008A31B5">
            <w:rPr>
              <w:rFonts w:ascii="Century Gothic" w:hAnsi="Century Gothic" w:cs="Arial"/>
              <w:color w:val="000000"/>
            </w:rPr>
            <w:t>1</w:t>
          </w:r>
          <w:r>
            <w:rPr>
              <w:rFonts w:ascii="Century Gothic" w:hAnsi="Century Gothic" w:cs="Arial"/>
              <w:color w:val="000000"/>
            </w:rPr>
            <w:t>1</w:t>
          </w:r>
          <w:r w:rsidR="00DA0EF4" w:rsidRPr="00DA0EF4">
            <w:rPr>
              <w:rFonts w:ascii="Century Gothic" w:hAnsi="Century Gothic" w:cs="Arial"/>
              <w:color w:val="000000"/>
            </w:rPr>
            <w:t>, 201</w:t>
          </w:r>
          <w:r>
            <w:rPr>
              <w:rFonts w:ascii="Century Gothic" w:hAnsi="Century Gothic" w:cs="Arial"/>
              <w:color w:val="000000"/>
            </w:rPr>
            <w:t>7</w:t>
          </w:r>
          <w:r w:rsidR="005D48BE">
            <w:rPr>
              <w:rFonts w:ascii="Century Gothic" w:hAnsi="Century Gothic" w:cs="Arial"/>
              <w:color w:val="000000"/>
            </w:rPr>
            <w:t xml:space="preserve">, for repair and partial reconstruction of three </w:t>
          </w:r>
          <w:r w:rsidR="008A31B5">
            <w:rPr>
              <w:rFonts w:ascii="Century Gothic" w:hAnsi="Century Gothic" w:cs="Arial"/>
              <w:color w:val="000000"/>
            </w:rPr>
            <w:t>deteriorated steam manholes in the westbound lane of Rollins Street.  Th</w:t>
          </w:r>
          <w:r w:rsidR="005D48BE">
            <w:rPr>
              <w:rFonts w:ascii="Century Gothic" w:hAnsi="Century Gothic" w:cs="Arial"/>
              <w:color w:val="000000"/>
            </w:rPr>
            <w:t xml:space="preserve">is work will </w:t>
          </w:r>
          <w:r w:rsidR="008A31B5">
            <w:rPr>
              <w:rFonts w:ascii="Century Gothic" w:hAnsi="Century Gothic" w:cs="Arial"/>
              <w:color w:val="000000"/>
            </w:rPr>
            <w:t xml:space="preserve">require excavation to a depth of </w:t>
          </w:r>
          <w:r w:rsidR="008A31B5" w:rsidRPr="008A31B5">
            <w:rPr>
              <w:rFonts w:ascii="Century Gothic" w:hAnsi="Century Gothic" w:cs="Arial"/>
              <w:color w:val="000000"/>
            </w:rPr>
            <w:t xml:space="preserve">approximately </w:t>
          </w:r>
          <w:r w:rsidR="008A31B5">
            <w:rPr>
              <w:rFonts w:ascii="Century Gothic" w:hAnsi="Century Gothic" w:cs="Arial"/>
              <w:color w:val="000000"/>
            </w:rPr>
            <w:t>14 feet</w:t>
          </w:r>
          <w:r w:rsidR="005D48BE">
            <w:rPr>
              <w:rFonts w:ascii="Century Gothic" w:hAnsi="Century Gothic" w:cs="Arial"/>
              <w:color w:val="000000"/>
            </w:rPr>
            <w:t>, and approximately 400 feet of both eastbound and westbound lanes of Rollins Street</w:t>
          </w:r>
          <w:r w:rsidR="00246DAF">
            <w:rPr>
              <w:rFonts w:ascii="Century Gothic" w:hAnsi="Century Gothic" w:cs="Arial"/>
              <w:color w:val="000000"/>
            </w:rPr>
            <w:t xml:space="preserve"> will be closed for this three month period.</w:t>
          </w:r>
        </w:p>
        <w:p w:rsidR="007E3829" w:rsidRPr="00246DAF" w:rsidRDefault="00F77306" w:rsidP="00246DAF">
          <w:pPr>
            <w:rPr>
              <w:rFonts w:ascii="Century Gothic" w:hAnsi="Century Gothic" w:cs="Century Gothic"/>
            </w:rPr>
          </w:pPr>
          <w:r>
            <w:rPr>
              <w:rFonts w:ascii="Century Gothic" w:hAnsi="Century Gothic" w:cs="Arial"/>
              <w:color w:val="000000"/>
            </w:rPr>
            <w:t>Th</w:t>
          </w:r>
          <w:r w:rsidR="00246DAF">
            <w:rPr>
              <w:rFonts w:ascii="Century Gothic" w:hAnsi="Century Gothic" w:cs="Arial"/>
              <w:color w:val="000000"/>
            </w:rPr>
            <w:t xml:space="preserve">is work is being completed on the </w:t>
          </w:r>
          <w:r w:rsidR="003E7543">
            <w:rPr>
              <w:rFonts w:ascii="Century Gothic" w:hAnsi="Century Gothic" w:cs="Arial"/>
              <w:color w:val="000000"/>
            </w:rPr>
            <w:t xml:space="preserve">University </w:t>
          </w:r>
          <w:r>
            <w:rPr>
              <w:rFonts w:ascii="Century Gothic" w:hAnsi="Century Gothic" w:cs="Arial"/>
              <w:color w:val="000000"/>
            </w:rPr>
            <w:t>campus</w:t>
          </w:r>
          <w:r w:rsidR="003E7543">
            <w:rPr>
              <w:rFonts w:ascii="Century Gothic" w:hAnsi="Century Gothic" w:cs="Arial"/>
              <w:color w:val="000000"/>
            </w:rPr>
            <w:t>;</w:t>
          </w:r>
          <w:r>
            <w:rPr>
              <w:rFonts w:ascii="Century Gothic" w:hAnsi="Century Gothic" w:cs="Arial"/>
              <w:color w:val="000000"/>
            </w:rPr>
            <w:t xml:space="preserve"> therefore</w:t>
          </w:r>
          <w:r w:rsidR="003E7543">
            <w:rPr>
              <w:rFonts w:ascii="Century Gothic" w:hAnsi="Century Gothic" w:cs="Arial"/>
              <w:color w:val="000000"/>
            </w:rPr>
            <w:t>,</w:t>
          </w:r>
          <w:r>
            <w:rPr>
              <w:rFonts w:ascii="Century Gothic" w:hAnsi="Century Gothic" w:cs="Arial"/>
              <w:color w:val="000000"/>
            </w:rPr>
            <w:t xml:space="preserve"> </w:t>
          </w:r>
          <w:r>
            <w:rPr>
              <w:rFonts w:ascii="Century Gothic" w:hAnsi="Century Gothic" w:cs="Century Gothic"/>
            </w:rPr>
            <w:t>no other</w:t>
          </w:r>
          <w:r w:rsidRPr="00EF5C49">
            <w:rPr>
              <w:rFonts w:ascii="Century Gothic" w:hAnsi="Century Gothic" w:cs="Century Gothic"/>
            </w:rPr>
            <w:t xml:space="preserve"> business</w:t>
          </w:r>
          <w:r w:rsidR="00246DAF">
            <w:rPr>
              <w:rFonts w:ascii="Century Gothic" w:hAnsi="Century Gothic" w:cs="Century Gothic"/>
            </w:rPr>
            <w:t>es will be affected</w:t>
          </w:r>
          <w:r w:rsidR="003E7543">
            <w:rPr>
              <w:rFonts w:ascii="Century Gothic" w:hAnsi="Century Gothic" w:cs="Century Gothic"/>
            </w:rPr>
            <w:t xml:space="preserve"> by the closure</w:t>
          </w:r>
          <w:r w:rsidR="00246DAF">
            <w:rPr>
              <w:rFonts w:ascii="Century Gothic" w:hAnsi="Century Gothic" w:cs="Century Gothic"/>
            </w:rPr>
            <w:t xml:space="preserve">. </w:t>
          </w:r>
          <w:r>
            <w:rPr>
              <w:rFonts w:ascii="Century Gothic" w:hAnsi="Century Gothic" w:cs="Century Gothic"/>
            </w:rPr>
            <w:t xml:space="preserve"> </w:t>
          </w:r>
          <w:r w:rsidRPr="00EF5C49">
            <w:rPr>
              <w:rFonts w:ascii="Century Gothic" w:hAnsi="Century Gothic" w:cs="Century Gothic"/>
            </w:rPr>
            <w:t>Staff has reviewed the traffic control plans (attach</w:t>
          </w:r>
          <w:r w:rsidR="003E7543">
            <w:rPr>
              <w:rFonts w:ascii="Century Gothic" w:hAnsi="Century Gothic" w:cs="Century Gothic"/>
            </w:rPr>
            <w:t>ed) and has no issues with the</w:t>
          </w:r>
          <w:r w:rsidRPr="00EF5C49">
            <w:rPr>
              <w:rFonts w:ascii="Century Gothic" w:hAnsi="Century Gothic" w:cs="Century Gothic"/>
            </w:rPr>
            <w:t xml:space="preserve"> request.  </w:t>
          </w:r>
          <w:r w:rsidR="00246DAF" w:rsidRPr="00246DAF">
            <w:rPr>
              <w:rFonts w:ascii="Century Gothic" w:hAnsi="Century Gothic" w:cs="Century Gothic"/>
            </w:rPr>
            <w:t xml:space="preserve">The University of Missouri shall be responsible for all signs and barricades necessary for the protection and convenience of the general public, and shall be responsible for notifications to the media and emergency personnel. </w:t>
          </w:r>
          <w:r w:rsidR="00246DAF">
            <w:rPr>
              <w:rFonts w:ascii="Century Gothic" w:hAnsi="Century Gothic" w:cs="Century Gothic"/>
            </w:rPr>
            <w:t xml:space="preserve"> </w:t>
          </w:r>
          <w:r w:rsidR="007E3829">
            <w:rPr>
              <w:rFonts w:ascii="Century Gothic" w:hAnsi="Century Gothic" w:cs="Arial"/>
              <w:color w:val="000000"/>
            </w:rPr>
            <w:t>The University of M</w:t>
          </w:r>
          <w:r w:rsidR="00246DAF">
            <w:rPr>
              <w:rFonts w:ascii="Century Gothic" w:hAnsi="Century Gothic" w:cs="Arial"/>
              <w:color w:val="000000"/>
            </w:rPr>
            <w:t>issouri is ex</w:t>
          </w:r>
          <w:r w:rsidR="007E3829">
            <w:rPr>
              <w:rFonts w:ascii="Century Gothic" w:hAnsi="Century Gothic" w:cs="Arial"/>
              <w:color w:val="000000"/>
            </w:rPr>
            <w:t>e</w:t>
          </w:r>
          <w:r w:rsidR="00246DAF">
            <w:rPr>
              <w:rFonts w:ascii="Century Gothic" w:hAnsi="Century Gothic" w:cs="Arial"/>
              <w:color w:val="000000"/>
            </w:rPr>
            <w:t>m</w:t>
          </w:r>
          <w:r w:rsidR="007E3829">
            <w:rPr>
              <w:rFonts w:ascii="Century Gothic" w:hAnsi="Century Gothic" w:cs="Arial"/>
              <w:color w:val="000000"/>
            </w:rPr>
            <w:t xml:space="preserve">pt from any public inconvenience fee. </w:t>
          </w:r>
        </w:p>
        <w:p w:rsidR="007E3829" w:rsidRDefault="00FF0FD4" w:rsidP="00F77306">
          <w:pPr>
            <w:rPr>
              <w:rFonts w:ascii="Century Gothic" w:hAnsi="Century Gothic" w:cs="Arial"/>
              <w:color w:val="000000"/>
            </w:rPr>
          </w:pPr>
        </w:p>
      </w:sdtContent>
    </w:sdt>
    <w:p w:rsidR="002773F7" w:rsidRDefault="00D44CD9">
      <w:pPr>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784F00F7" wp14:editId="09E5073C">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F00F7"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EE0312">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EE0312">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3A73AB1D" wp14:editId="02785AAB">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3AB1D"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FF0FD4">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sdt>
      <w:sdtPr>
        <w:rPr>
          <w:rFonts w:ascii="Century Gothic" w:hAnsi="Century Gothic"/>
        </w:rPr>
        <w:id w:val="1123579992"/>
        <w:placeholder>
          <w:docPart w:val="C8BA15512379404AAAA226FF42E0F37B"/>
        </w:placeholder>
      </w:sdtPr>
      <w:sdtEndPr/>
      <w:sdtContent>
        <w:p w:rsidR="00EE0312" w:rsidRDefault="00EE0312">
          <w:pPr>
            <w:rPr>
              <w:rFonts w:ascii="Century Gothic" w:hAnsi="Century Gothic"/>
            </w:rPr>
          </w:pPr>
          <w:r>
            <w:rPr>
              <w:rFonts w:ascii="Century Gothic" w:hAnsi="Century Gothic"/>
            </w:rPr>
            <w:t>Not applicable</w:t>
          </w:r>
        </w:p>
        <w:p w:rsidR="004F48BF" w:rsidRDefault="00FF0FD4"/>
      </w:sdtContent>
    </w:sdt>
    <w:p w:rsidR="000E3DAB" w:rsidRDefault="00FF0FD4">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sdt>
      <w:sdtPr>
        <w:rPr>
          <w:rFonts w:ascii="Century Gothic" w:hAnsi="Century Gothic"/>
        </w:rPr>
        <w:id w:val="232591535"/>
        <w:placeholder>
          <w:docPart w:val="76B49A641EFA416E97063C699A46EDE6"/>
        </w:placeholder>
      </w:sdtPr>
      <w:sdtEndPr/>
      <w:sdtContent>
        <w:p w:rsidR="00EE0312" w:rsidRDefault="00EE0312" w:rsidP="000E3DAB">
          <w:pPr>
            <w:rPr>
              <w:rFonts w:ascii="Century Gothic" w:hAnsi="Century Gothic"/>
            </w:rPr>
          </w:pPr>
          <w:r>
            <w:rPr>
              <w:rFonts w:ascii="Century Gothic" w:hAnsi="Century Gothic"/>
            </w:rPr>
            <w:t>Not applicable</w:t>
          </w:r>
        </w:p>
        <w:p w:rsidR="004F48BF" w:rsidRDefault="00FF0FD4" w:rsidP="000E3DAB">
          <w:pPr>
            <w:rPr>
              <w:rFonts w:ascii="Century Gothic" w:hAnsi="Century Gothic"/>
            </w:rPr>
          </w:pPr>
        </w:p>
      </w:sdtContent>
    </w:sdt>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41404F" w:rsidRDefault="000E3DAB">
      <w:pPr>
        <w:rPr>
          <w:rFonts w:ascii="Century Gothic" w:hAnsi="Century Gothic"/>
        </w:rPr>
      </w:pPr>
      <w:r>
        <w:rPr>
          <w:rFonts w:ascii="Century Gothic" w:hAnsi="Century Gothic"/>
        </w:rPr>
        <w:fldChar w:fldCharType="end"/>
      </w:r>
      <w:r w:rsidR="00EE0312" w:rsidRPr="00EE0312">
        <w:rPr>
          <w:rFonts w:ascii="Century Gothic" w:hAnsi="Century Gothic"/>
        </w:rPr>
        <w:t xml:space="preserve"> </w:t>
      </w:r>
      <w:sdt>
        <w:sdtPr>
          <w:rPr>
            <w:rFonts w:ascii="Century Gothic" w:hAnsi="Century Gothic"/>
          </w:rPr>
          <w:id w:val="-2000189664"/>
          <w:placeholder>
            <w:docPart w:val="78626D168DD0444FBD870F45882D3A57"/>
          </w:placeholder>
        </w:sdtPr>
        <w:sdtEndPr/>
        <w:sdtContent>
          <w:r w:rsidR="00EE0312">
            <w:rPr>
              <w:rFonts w:ascii="Century Gothic" w:hAnsi="Century Gothic"/>
            </w:rPr>
            <w:t>Not applicable</w:t>
          </w:r>
        </w:sdtContent>
      </w:sdt>
    </w:p>
    <w:p w:rsidR="00EE0312" w:rsidRDefault="00EE0312">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5E3B1182" wp14:editId="1B1B9BB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B1182"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bookmarkStart w:id="0" w:name="_GoBack" w:colFirst="2" w:colLast="2"/>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366FFE" w:rsidP="00366FFE">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246DAF" w:rsidP="00246DAF">
                <w:pPr>
                  <w:rPr>
                    <w:rFonts w:ascii="Century Gothic" w:hAnsi="Century Gothic"/>
                  </w:rPr>
                </w:pPr>
                <w:r>
                  <w:rPr>
                    <w:rFonts w:ascii="Century Gothic" w:hAnsi="Century Gothic"/>
                  </w:rPr>
                  <w:t>None</w:t>
                </w:r>
              </w:p>
            </w:tc>
          </w:sdtContent>
        </w:sdt>
      </w:tr>
      <w:bookmarkEnd w:id="0"/>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0D30C2A0" wp14:editId="22A72821">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30C2A0"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344C59" w:rsidRPr="00660D5C" w:rsidRDefault="00FF0FD4" w:rsidP="00C379A1">
      <w:pPr>
        <w:tabs>
          <w:tab w:val="left" w:pos="4530"/>
        </w:tabs>
        <w:rPr>
          <w:rFonts w:ascii="Century Gothic" w:hAnsi="Century Gothic"/>
        </w:rPr>
      </w:pPr>
      <w:sdt>
        <w:sdtPr>
          <w:rPr>
            <w:rFonts w:ascii="Century Gothic" w:hAnsi="Century Gothic"/>
          </w:rPr>
          <w:id w:val="-664856735"/>
          <w:placeholder>
            <w:docPart w:val="CB4940772BDC42B6AF75C605D844F3A8"/>
          </w:placeholder>
        </w:sdtPr>
        <w:sdtEndPr/>
        <w:sdtContent>
          <w:r w:rsidR="00EE0312">
            <w:rPr>
              <w:rFonts w:ascii="Century Gothic" w:hAnsi="Century Gothic"/>
            </w:rPr>
            <w:t xml:space="preserve">Approve the resolution </w:t>
          </w:r>
          <w:r w:rsidR="0007457C">
            <w:rPr>
              <w:rFonts w:ascii="Century Gothic" w:hAnsi="Century Gothic"/>
            </w:rPr>
            <w:t>authorizing</w:t>
          </w:r>
        </w:sdtContent>
      </w:sdt>
      <w:r w:rsidR="00EE0312">
        <w:rPr>
          <w:rFonts w:ascii="Century Gothic" w:hAnsi="Century Gothic"/>
        </w:rPr>
        <w:t xml:space="preserve"> </w:t>
      </w:r>
      <w:r w:rsidR="008A31B5">
        <w:rPr>
          <w:rFonts w:ascii="Century Gothic" w:hAnsi="Century Gothic"/>
        </w:rPr>
        <w:t>the University of Missouri</w:t>
      </w:r>
      <w:r w:rsidR="00EE0312">
        <w:rPr>
          <w:rFonts w:ascii="Century Gothic" w:hAnsi="Century Gothic"/>
        </w:rPr>
        <w:t xml:space="preserve"> to close</w:t>
      </w:r>
      <w:r w:rsidR="00246DAF">
        <w:rPr>
          <w:rFonts w:ascii="Century Gothic" w:hAnsi="Century Gothic"/>
        </w:rPr>
        <w:t xml:space="preserve"> a portion of</w:t>
      </w:r>
      <w:r w:rsidR="00EE0312">
        <w:rPr>
          <w:rFonts w:ascii="Century Gothic" w:hAnsi="Century Gothic"/>
        </w:rPr>
        <w:t xml:space="preserve"> </w:t>
      </w:r>
      <w:r w:rsidR="008A31B5">
        <w:rPr>
          <w:rFonts w:ascii="Century Gothic" w:hAnsi="Century Gothic" w:cs="Arial"/>
          <w:color w:val="000000"/>
        </w:rPr>
        <w:t>Rollins Street</w:t>
      </w:r>
      <w:r w:rsidR="003E7543">
        <w:rPr>
          <w:rFonts w:ascii="Century Gothic" w:hAnsi="Century Gothic" w:cs="Arial"/>
          <w:color w:val="000000"/>
        </w:rPr>
        <w:t>,</w:t>
      </w:r>
      <w:r w:rsidR="008A31B5">
        <w:rPr>
          <w:rFonts w:ascii="Century Gothic" w:hAnsi="Century Gothic" w:cs="Arial"/>
          <w:color w:val="000000"/>
        </w:rPr>
        <w:t xml:space="preserve"> between Hitt Street and </w:t>
      </w:r>
      <w:r w:rsidR="0024560D">
        <w:rPr>
          <w:rFonts w:ascii="Century Gothic" w:hAnsi="Century Gothic" w:cs="Arial"/>
          <w:color w:val="000000"/>
        </w:rPr>
        <w:t>Virginia</w:t>
      </w:r>
      <w:r w:rsidR="008A31B5">
        <w:rPr>
          <w:rFonts w:ascii="Century Gothic" w:hAnsi="Century Gothic" w:cs="Arial"/>
          <w:color w:val="000000"/>
        </w:rPr>
        <w:t xml:space="preserve"> Avenue</w:t>
      </w:r>
      <w:r w:rsidR="003E7543">
        <w:rPr>
          <w:rFonts w:ascii="Century Gothic" w:hAnsi="Century Gothic" w:cs="Arial"/>
          <w:color w:val="000000"/>
        </w:rPr>
        <w:t>,</w:t>
      </w:r>
      <w:r w:rsidR="008A31B5">
        <w:rPr>
          <w:rFonts w:ascii="Century Gothic" w:hAnsi="Century Gothic" w:cs="Arial"/>
          <w:color w:val="000000"/>
        </w:rPr>
        <w:t xml:space="preserve"> to allow </w:t>
      </w:r>
      <w:r w:rsidR="00246DAF">
        <w:rPr>
          <w:rFonts w:ascii="Century Gothic" w:hAnsi="Century Gothic" w:cs="Arial"/>
          <w:color w:val="000000"/>
        </w:rPr>
        <w:t xml:space="preserve">for the repair and partial reconstruction of three </w:t>
      </w:r>
      <w:r w:rsidR="008A31B5">
        <w:rPr>
          <w:rFonts w:ascii="Century Gothic" w:hAnsi="Century Gothic" w:cs="Arial"/>
          <w:color w:val="000000"/>
        </w:rPr>
        <w:t>steam manholes.</w:t>
      </w:r>
    </w:p>
    <w:sectPr w:rsidR="00344C59" w:rsidRPr="00660D5C"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FD4" w:rsidRDefault="00FF0FD4" w:rsidP="004A4C2D">
      <w:r>
        <w:separator/>
      </w:r>
    </w:p>
  </w:endnote>
  <w:endnote w:type="continuationSeparator" w:id="0">
    <w:p w:rsidR="00FF0FD4" w:rsidRDefault="00FF0FD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FD4" w:rsidRDefault="00FF0FD4" w:rsidP="004A4C2D">
      <w:r>
        <w:separator/>
      </w:r>
    </w:p>
  </w:footnote>
  <w:footnote w:type="continuationSeparator" w:id="0">
    <w:p w:rsidR="00FF0FD4" w:rsidRDefault="00FF0FD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57C"/>
    <w:rsid w:val="00081116"/>
    <w:rsid w:val="00092AD1"/>
    <w:rsid w:val="000E2AA6"/>
    <w:rsid w:val="000E3DAB"/>
    <w:rsid w:val="0011191B"/>
    <w:rsid w:val="00160464"/>
    <w:rsid w:val="001E142A"/>
    <w:rsid w:val="001F1288"/>
    <w:rsid w:val="0024560D"/>
    <w:rsid w:val="00246DAF"/>
    <w:rsid w:val="002773F7"/>
    <w:rsid w:val="002C289E"/>
    <w:rsid w:val="002D380E"/>
    <w:rsid w:val="002F3061"/>
    <w:rsid w:val="0030715C"/>
    <w:rsid w:val="00340994"/>
    <w:rsid w:val="00344C59"/>
    <w:rsid w:val="00366FFE"/>
    <w:rsid w:val="00381A9D"/>
    <w:rsid w:val="003C57DC"/>
    <w:rsid w:val="003E7543"/>
    <w:rsid w:val="0041404F"/>
    <w:rsid w:val="00480AED"/>
    <w:rsid w:val="0048496D"/>
    <w:rsid w:val="004A4C2D"/>
    <w:rsid w:val="004A51CB"/>
    <w:rsid w:val="004C26F6"/>
    <w:rsid w:val="004C2DE4"/>
    <w:rsid w:val="004F48BF"/>
    <w:rsid w:val="00572FBB"/>
    <w:rsid w:val="005831E4"/>
    <w:rsid w:val="00586FD1"/>
    <w:rsid w:val="00591DC5"/>
    <w:rsid w:val="005B3871"/>
    <w:rsid w:val="005D48BE"/>
    <w:rsid w:val="005F6088"/>
    <w:rsid w:val="00625FCB"/>
    <w:rsid w:val="00646D99"/>
    <w:rsid w:val="00660D5C"/>
    <w:rsid w:val="00661A28"/>
    <w:rsid w:val="006D6E9E"/>
    <w:rsid w:val="006F185A"/>
    <w:rsid w:val="00791D82"/>
    <w:rsid w:val="00795412"/>
    <w:rsid w:val="007B7DD9"/>
    <w:rsid w:val="007E3829"/>
    <w:rsid w:val="008078EB"/>
    <w:rsid w:val="008372DA"/>
    <w:rsid w:val="00852DF7"/>
    <w:rsid w:val="008824B9"/>
    <w:rsid w:val="00883565"/>
    <w:rsid w:val="008A31B5"/>
    <w:rsid w:val="008C6849"/>
    <w:rsid w:val="008F0551"/>
    <w:rsid w:val="00936DD9"/>
    <w:rsid w:val="00942001"/>
    <w:rsid w:val="00945C5D"/>
    <w:rsid w:val="00952E34"/>
    <w:rsid w:val="00970DAF"/>
    <w:rsid w:val="00974B88"/>
    <w:rsid w:val="009851C2"/>
    <w:rsid w:val="00992DCF"/>
    <w:rsid w:val="00995129"/>
    <w:rsid w:val="009B0B65"/>
    <w:rsid w:val="009B5E9C"/>
    <w:rsid w:val="009D5168"/>
    <w:rsid w:val="00A27B9B"/>
    <w:rsid w:val="00A37B59"/>
    <w:rsid w:val="00A67E22"/>
    <w:rsid w:val="00A85777"/>
    <w:rsid w:val="00AA452B"/>
    <w:rsid w:val="00B158FC"/>
    <w:rsid w:val="00B450C8"/>
    <w:rsid w:val="00B62049"/>
    <w:rsid w:val="00B972D7"/>
    <w:rsid w:val="00BA374B"/>
    <w:rsid w:val="00BD7739"/>
    <w:rsid w:val="00BE10D5"/>
    <w:rsid w:val="00BE5FE4"/>
    <w:rsid w:val="00C26D7E"/>
    <w:rsid w:val="00C34BE7"/>
    <w:rsid w:val="00C379A1"/>
    <w:rsid w:val="00C93741"/>
    <w:rsid w:val="00CC23FB"/>
    <w:rsid w:val="00CE4274"/>
    <w:rsid w:val="00D046B2"/>
    <w:rsid w:val="00D102C6"/>
    <w:rsid w:val="00D44CD9"/>
    <w:rsid w:val="00D631EE"/>
    <w:rsid w:val="00D85A25"/>
    <w:rsid w:val="00DA0EF4"/>
    <w:rsid w:val="00DC18D1"/>
    <w:rsid w:val="00DE2810"/>
    <w:rsid w:val="00DF4837"/>
    <w:rsid w:val="00E04A8C"/>
    <w:rsid w:val="00E21F4E"/>
    <w:rsid w:val="00E518F5"/>
    <w:rsid w:val="00E52526"/>
    <w:rsid w:val="00E74D19"/>
    <w:rsid w:val="00EB1A02"/>
    <w:rsid w:val="00EC2404"/>
    <w:rsid w:val="00ED1548"/>
    <w:rsid w:val="00EE0312"/>
    <w:rsid w:val="00EE317A"/>
    <w:rsid w:val="00F214E8"/>
    <w:rsid w:val="00F30B5A"/>
    <w:rsid w:val="00F61EE4"/>
    <w:rsid w:val="00F77306"/>
    <w:rsid w:val="00F90AB9"/>
    <w:rsid w:val="00FA2504"/>
    <w:rsid w:val="00FA2BBC"/>
    <w:rsid w:val="00FF0FD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544179-D33F-41D5-B217-C7F2BF9D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unhideWhenUsed/>
    <w:rsid w:val="00DA0EF4"/>
    <w:pPr>
      <w:spacing w:before="100" w:beforeAutospacing="1" w:after="100" w:afterAutospacing="1"/>
    </w:pPr>
  </w:style>
  <w:style w:type="character" w:styleId="Strong">
    <w:name w:val="Strong"/>
    <w:basedOn w:val="DefaultParagraphFont"/>
    <w:uiPriority w:val="22"/>
    <w:qFormat/>
    <w:rsid w:val="00DA0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C8BA15512379404AAAA226FF42E0F37B"/>
        <w:category>
          <w:name w:val="General"/>
          <w:gallery w:val="placeholder"/>
        </w:category>
        <w:types>
          <w:type w:val="bbPlcHdr"/>
        </w:types>
        <w:behaviors>
          <w:behavior w:val="content"/>
        </w:behaviors>
        <w:guid w:val="{3492AFD5-0B56-454D-B84B-54C4963D4B9F}"/>
      </w:docPartPr>
      <w:docPartBody>
        <w:p w:rsidR="001061D7" w:rsidRDefault="006A0A69" w:rsidP="006A0A69">
          <w:pPr>
            <w:pStyle w:val="C8BA15512379404AAAA226FF42E0F37B"/>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76B49A641EFA416E97063C699A46EDE6"/>
        <w:category>
          <w:name w:val="General"/>
          <w:gallery w:val="placeholder"/>
        </w:category>
        <w:types>
          <w:type w:val="bbPlcHdr"/>
        </w:types>
        <w:behaviors>
          <w:behavior w:val="content"/>
        </w:behaviors>
        <w:guid w:val="{2B596CFB-4EE9-4D24-AE22-A3B3A17D1A41}"/>
      </w:docPartPr>
      <w:docPartBody>
        <w:p w:rsidR="001061D7" w:rsidRDefault="006A0A69" w:rsidP="006A0A69">
          <w:pPr>
            <w:pStyle w:val="76B49A641EFA416E97063C699A46EDE6"/>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78626D168DD0444FBD870F45882D3A57"/>
        <w:category>
          <w:name w:val="General"/>
          <w:gallery w:val="placeholder"/>
        </w:category>
        <w:types>
          <w:type w:val="bbPlcHdr"/>
        </w:types>
        <w:behaviors>
          <w:behavior w:val="content"/>
        </w:behaviors>
        <w:guid w:val="{799A8564-5668-42B8-A4FC-BB2302240A43}"/>
      </w:docPartPr>
      <w:docPartBody>
        <w:p w:rsidR="001061D7" w:rsidRDefault="006A0A69" w:rsidP="006A0A69">
          <w:pPr>
            <w:pStyle w:val="78626D168DD0444FBD870F45882D3A57"/>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061D7"/>
    <w:rsid w:val="0013015F"/>
    <w:rsid w:val="001E1DFB"/>
    <w:rsid w:val="0024399D"/>
    <w:rsid w:val="002E6193"/>
    <w:rsid w:val="00331D1F"/>
    <w:rsid w:val="003C79DA"/>
    <w:rsid w:val="00412C43"/>
    <w:rsid w:val="0043257E"/>
    <w:rsid w:val="004C0099"/>
    <w:rsid w:val="004F35AE"/>
    <w:rsid w:val="005F57FE"/>
    <w:rsid w:val="006259E9"/>
    <w:rsid w:val="006702CB"/>
    <w:rsid w:val="006A0A69"/>
    <w:rsid w:val="006C0A97"/>
    <w:rsid w:val="006E696C"/>
    <w:rsid w:val="00773276"/>
    <w:rsid w:val="008F5C85"/>
    <w:rsid w:val="009B3AA1"/>
    <w:rsid w:val="00B070C6"/>
    <w:rsid w:val="00B54DAB"/>
    <w:rsid w:val="00BB21DC"/>
    <w:rsid w:val="00C22202"/>
    <w:rsid w:val="00D626D5"/>
    <w:rsid w:val="00D63199"/>
    <w:rsid w:val="00E71660"/>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A0A6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7CE953699CDD4114BBBADF909EC565B7">
    <w:name w:val="7CE953699CDD4114BBBADF909EC565B7"/>
    <w:rsid w:val="006A0A69"/>
    <w:pPr>
      <w:spacing w:after="160" w:line="259" w:lineRule="auto"/>
    </w:pPr>
  </w:style>
  <w:style w:type="paragraph" w:customStyle="1" w:styleId="C8BA15512379404AAAA226FF42E0F37B">
    <w:name w:val="C8BA15512379404AAAA226FF42E0F37B"/>
    <w:rsid w:val="006A0A69"/>
    <w:pPr>
      <w:spacing w:after="160" w:line="259" w:lineRule="auto"/>
    </w:pPr>
  </w:style>
  <w:style w:type="paragraph" w:customStyle="1" w:styleId="76B49A641EFA416E97063C699A46EDE6">
    <w:name w:val="76B49A641EFA416E97063C699A46EDE6"/>
    <w:rsid w:val="006A0A69"/>
    <w:pPr>
      <w:spacing w:after="160" w:line="259" w:lineRule="auto"/>
    </w:pPr>
  </w:style>
  <w:style w:type="paragraph" w:customStyle="1" w:styleId="BF3C2759FCB44133ADCC7AB3808C68B4">
    <w:name w:val="BF3C2759FCB44133ADCC7AB3808C68B4"/>
    <w:rsid w:val="006A0A69"/>
    <w:pPr>
      <w:spacing w:after="160" w:line="259" w:lineRule="auto"/>
    </w:pPr>
  </w:style>
  <w:style w:type="paragraph" w:customStyle="1" w:styleId="78626D168DD0444FBD870F45882D3A57">
    <w:name w:val="78626D168DD0444FBD870F45882D3A57"/>
    <w:rsid w:val="006A0A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6965-5841-4D9F-8BB5-E2C015F1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2017-03-22T15:13:00Z</dcterms:created>
  <dcterms:modified xsi:type="dcterms:W3CDTF">2017-03-23T16:02:00Z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