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9D59C1">
            <w:rPr>
              <w:rStyle w:val="Style3"/>
              <w:rFonts w:eastAsiaTheme="majorEastAsia"/>
            </w:rPr>
            <w:t>Public Health and Human Services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3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E2F7A">
            <w:rPr>
              <w:rStyle w:val="Style3"/>
            </w:rPr>
            <w:t>March 20,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C41FFC">
            <w:rPr>
              <w:rStyle w:val="Style3"/>
              <w:rFonts w:eastAsiaTheme="majorEastAsia"/>
            </w:rPr>
            <w:t>Missouri Department of Health and Senior Services Teen Outreach Program (TOP) Contract Amendment #0</w:t>
          </w:r>
          <w:r w:rsidR="00EE2F7A">
            <w:rPr>
              <w:rStyle w:val="Style3"/>
              <w:rFonts w:eastAsiaTheme="majorEastAsia"/>
            </w:rPr>
            <w:t>2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C41FF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An ordinance authorizing the City Manager to sign Amendment #0</w:t>
          </w:r>
          <w:r w:rsidR="00EE2F7A">
            <w:rPr>
              <w:rFonts w:ascii="Century Gothic" w:hAnsi="Century Gothic"/>
            </w:rPr>
            <w:t>2</w:t>
          </w:r>
          <w:r>
            <w:rPr>
              <w:rFonts w:ascii="Century Gothic" w:hAnsi="Century Gothic"/>
            </w:rPr>
            <w:t xml:space="preserve"> to the Teen Outreach Program (TOP)</w:t>
          </w:r>
          <w:r w:rsidR="00405977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>Contract #AOC16380061</w:t>
          </w:r>
          <w:r w:rsidR="00D64EF4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>for the period of October 1, 2016 through September 30, 2017</w:t>
          </w:r>
          <w:r w:rsidR="0064430D">
            <w:rPr>
              <w:rFonts w:ascii="Century Gothic" w:hAnsi="Century Gothic"/>
            </w:rPr>
            <w:t>; appropriating funds</w:t>
          </w:r>
          <w:r>
            <w:rPr>
              <w:rFonts w:ascii="Century Gothic" w:hAnsi="Century Gothic"/>
            </w:rPr>
            <w:t xml:space="preserve">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  <w:bookmarkStart w:id="0" w:name="_GoBack"/>
      <w:bookmarkEnd w:id="0"/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C41FFC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This contract amendment </w:t>
          </w:r>
          <w:r w:rsidR="00A570B1">
            <w:rPr>
              <w:rFonts w:ascii="Century Gothic" w:hAnsi="Century Gothic"/>
            </w:rPr>
            <w:t>increases</w:t>
          </w:r>
          <w:r w:rsidR="000279CB">
            <w:rPr>
              <w:rFonts w:ascii="Century Gothic" w:hAnsi="Century Gothic"/>
            </w:rPr>
            <w:t xml:space="preserve"> the TOP program contract funding by $3,239. The TOP program contract </w:t>
          </w:r>
          <w:r>
            <w:rPr>
              <w:rFonts w:ascii="Century Gothic" w:hAnsi="Century Gothic"/>
            </w:rPr>
            <w:t xml:space="preserve">allows the Department of Public Health and Human Services to provide risk reduction education to teens in the community through the Teen Outreach Program (TOP). TOP is an after-school program designed to engage teens in guided discussions and community service. TOP has three main components: community service learning, peer experiences, and an adult resource network. These components are proven to impact youth and produce positive outcomes including decreased course-failure rate, school dropout rate, and teen pregnancy rate. </w:t>
          </w:r>
          <w:r w:rsidR="000279CB">
            <w:rPr>
              <w:rFonts w:ascii="Century Gothic" w:hAnsi="Century Gothic"/>
            </w:rPr>
            <w:t xml:space="preserve">The additional funding will be used for educational materials and supplies.  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41FFC">
            <w:rPr>
              <w:rStyle w:val="Style3"/>
            </w:rPr>
            <w:t xml:space="preserve">This is grant funding. There is no impact on the general fund.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41FFC">
            <w:rPr>
              <w:rStyle w:val="Style3"/>
            </w:rPr>
            <w:t xml:space="preserve">None. 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5D5EB5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41FFC">
            <w:rPr>
              <w:rStyle w:val="Style3"/>
            </w:rPr>
            <w:t>Health, Social Services &amp; Affordable Housing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41FFC">
            <w:rPr>
              <w:rStyle w:val="Style3"/>
            </w:rPr>
            <w:t>Education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41FFC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5D5EB5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C41FFC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41FFC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41FFC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41FFC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41FFC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41FFC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21568C" w:rsidRDefault="0021568C">
      <w:pPr>
        <w:rPr>
          <w:rFonts w:ascii="Century Gothic" w:hAnsi="Century Gothic"/>
        </w:rPr>
      </w:pPr>
    </w:p>
    <w:p w:rsidR="0021568C" w:rsidRDefault="0021568C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C41FFC" w:rsidP="00C41FFC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Annual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C41FFC" w:rsidP="00C41FFC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The Teen Outreach Program (TOP) Contract is renewed annually and has been in place since 2005. 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C41FFC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Should the Council agree with staff recommendations, an affirmative vote is in order.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EB5" w:rsidRDefault="005D5EB5" w:rsidP="004A4C2D">
      <w:r>
        <w:separator/>
      </w:r>
    </w:p>
  </w:endnote>
  <w:endnote w:type="continuationSeparator" w:id="0">
    <w:p w:rsidR="005D5EB5" w:rsidRDefault="005D5EB5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EB5" w:rsidRDefault="005D5EB5" w:rsidP="004A4C2D">
      <w:r>
        <w:separator/>
      </w:r>
    </w:p>
  </w:footnote>
  <w:footnote w:type="continuationSeparator" w:id="0">
    <w:p w:rsidR="005D5EB5" w:rsidRDefault="005D5EB5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279CB"/>
    <w:rsid w:val="000476B6"/>
    <w:rsid w:val="000564F4"/>
    <w:rsid w:val="00081116"/>
    <w:rsid w:val="00092AD1"/>
    <w:rsid w:val="000E2AA6"/>
    <w:rsid w:val="000E3DAB"/>
    <w:rsid w:val="0011191B"/>
    <w:rsid w:val="00160464"/>
    <w:rsid w:val="001E142A"/>
    <w:rsid w:val="001F1288"/>
    <w:rsid w:val="0021568C"/>
    <w:rsid w:val="002773F7"/>
    <w:rsid w:val="002A3B64"/>
    <w:rsid w:val="002C289E"/>
    <w:rsid w:val="002D380E"/>
    <w:rsid w:val="002F3061"/>
    <w:rsid w:val="00340994"/>
    <w:rsid w:val="00344C59"/>
    <w:rsid w:val="00381A9D"/>
    <w:rsid w:val="003A4D06"/>
    <w:rsid w:val="003C57DC"/>
    <w:rsid w:val="003D4E5D"/>
    <w:rsid w:val="00405977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D5EB5"/>
    <w:rsid w:val="005F6088"/>
    <w:rsid w:val="00625FCB"/>
    <w:rsid w:val="0064430D"/>
    <w:rsid w:val="00646D99"/>
    <w:rsid w:val="006D6E9E"/>
    <w:rsid w:val="006F185A"/>
    <w:rsid w:val="007120CE"/>
    <w:rsid w:val="00743211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9D59C1"/>
    <w:rsid w:val="00A37B59"/>
    <w:rsid w:val="00A570B1"/>
    <w:rsid w:val="00A67E22"/>
    <w:rsid w:val="00A85777"/>
    <w:rsid w:val="00B158FC"/>
    <w:rsid w:val="00B62049"/>
    <w:rsid w:val="00B71167"/>
    <w:rsid w:val="00B972D7"/>
    <w:rsid w:val="00BA374B"/>
    <w:rsid w:val="00BD7739"/>
    <w:rsid w:val="00BE10D5"/>
    <w:rsid w:val="00BE5FE4"/>
    <w:rsid w:val="00C26D7E"/>
    <w:rsid w:val="00C34BE7"/>
    <w:rsid w:val="00C379A1"/>
    <w:rsid w:val="00C41FFC"/>
    <w:rsid w:val="00C93741"/>
    <w:rsid w:val="00CE4274"/>
    <w:rsid w:val="00D046B2"/>
    <w:rsid w:val="00D102C6"/>
    <w:rsid w:val="00D44CD9"/>
    <w:rsid w:val="00D64EF4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2F7A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34D7CD-8470-4858-9A16-B699E4F9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91A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869B1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BD6E91"/>
    <w:rsid w:val="00C22202"/>
    <w:rsid w:val="00D626D5"/>
    <w:rsid w:val="00E97020"/>
    <w:rsid w:val="00EF0954"/>
    <w:rsid w:val="00F170DA"/>
    <w:rsid w:val="00F84E5E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8044-242A-4458-8402-51789A61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5</cp:revision>
  <cp:lastPrinted>2013-11-01T14:38:00Z</cp:lastPrinted>
  <dcterms:created xsi:type="dcterms:W3CDTF">2017-03-06T17:20:00Z</dcterms:created>
  <dcterms:modified xsi:type="dcterms:W3CDTF">2017-03-07T17:23:00Z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