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622AB7">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20T00:00:00Z">
            <w:dateFormat w:val="MMMM d, yyyy"/>
            <w:lid w:val="en-US"/>
            <w:storeMappedDataAs w:val="dateTime"/>
            <w:calendar w:val="gregorian"/>
          </w:date>
        </w:sdtPr>
        <w:sdtEndPr>
          <w:rPr>
            <w:rStyle w:val="DefaultParagraphFont"/>
            <w:rFonts w:ascii="Times New Roman" w:hAnsi="Times New Roman"/>
          </w:rPr>
        </w:sdtEndPr>
        <w:sdtContent>
          <w:r w:rsidR="0026711C">
            <w:rPr>
              <w:rStyle w:val="Style3"/>
            </w:rPr>
            <w:t>March 20,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622AB7">
            <w:rPr>
              <w:rStyle w:val="Style3"/>
              <w:rFonts w:eastAsiaTheme="majorEastAsia"/>
            </w:rPr>
            <w:t xml:space="preserve">Appropriating Funds </w:t>
          </w:r>
          <w:r w:rsidR="00FB7380">
            <w:rPr>
              <w:rStyle w:val="Style3"/>
              <w:rFonts w:eastAsiaTheme="majorEastAsia"/>
            </w:rPr>
            <w:t xml:space="preserve">to </w:t>
          </w:r>
          <w:r w:rsidR="0043477B">
            <w:rPr>
              <w:rStyle w:val="Style3"/>
              <w:rFonts w:eastAsiaTheme="majorEastAsia"/>
            </w:rPr>
            <w:t xml:space="preserve">the </w:t>
          </w:r>
          <w:bookmarkStart w:id="0" w:name="_GoBack"/>
          <w:bookmarkEnd w:id="0"/>
          <w:r w:rsidR="00FB7380">
            <w:rPr>
              <w:rStyle w:val="Style3"/>
              <w:rFonts w:eastAsiaTheme="majorEastAsia"/>
            </w:rPr>
            <w:t xml:space="preserve">Scott Boulevard Phase III </w:t>
          </w:r>
          <w:r w:rsidR="00176E24">
            <w:rPr>
              <w:rStyle w:val="Style3"/>
              <w:rFonts w:eastAsiaTheme="majorEastAsia"/>
            </w:rPr>
            <w:t xml:space="preserve">Improvement </w:t>
          </w:r>
          <w:r w:rsidR="00FB7380">
            <w:rPr>
              <w:rStyle w:val="Style3"/>
              <w:rFonts w:eastAsiaTheme="majorEastAsia"/>
            </w:rPr>
            <w:t xml:space="preserve">Project </w:t>
          </w:r>
          <w:r w:rsidR="00622AB7">
            <w:rPr>
              <w:rStyle w:val="Style3"/>
              <w:rFonts w:eastAsiaTheme="majorEastAsia"/>
            </w:rPr>
            <w:tab/>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26711C">
          <w:pPr>
            <w:rPr>
              <w:rFonts w:ascii="Century Gothic" w:hAnsi="Century Gothic"/>
            </w:rPr>
          </w:pPr>
          <w:r>
            <w:rPr>
              <w:rFonts w:ascii="Century Gothic" w:hAnsi="Century Gothic"/>
            </w:rPr>
            <w:t>A</w:t>
          </w:r>
          <w:r w:rsidR="00622AB7">
            <w:rPr>
              <w:rFonts w:ascii="Century Gothic" w:hAnsi="Century Gothic"/>
            </w:rPr>
            <w:t xml:space="preserve">ppropriating </w:t>
          </w:r>
          <w:r>
            <w:rPr>
              <w:rFonts w:ascii="Century Gothic" w:hAnsi="Century Gothic"/>
            </w:rPr>
            <w:t xml:space="preserve">$45,000 </w:t>
          </w:r>
          <w:r w:rsidR="00622AB7">
            <w:rPr>
              <w:rFonts w:ascii="Century Gothic" w:hAnsi="Century Gothic"/>
            </w:rPr>
            <w:t xml:space="preserve">from </w:t>
          </w:r>
          <w:r>
            <w:rPr>
              <w:rFonts w:ascii="Century Gothic" w:hAnsi="Century Gothic"/>
            </w:rPr>
            <w:t>Dunafon Enterprises</w:t>
          </w:r>
          <w:r w:rsidR="00C50FDA">
            <w:rPr>
              <w:rFonts w:ascii="Century Gothic" w:hAnsi="Century Gothic"/>
            </w:rPr>
            <w:t>,</w:t>
          </w:r>
          <w:r>
            <w:rPr>
              <w:rFonts w:ascii="Century Gothic" w:hAnsi="Century Gothic"/>
            </w:rPr>
            <w:t xml:space="preserve"> </w:t>
          </w:r>
          <w:r w:rsidR="0043477B">
            <w:rPr>
              <w:rFonts w:ascii="Century Gothic" w:hAnsi="Century Gothic"/>
            </w:rPr>
            <w:t>Inc.</w:t>
          </w:r>
          <w:r>
            <w:rPr>
              <w:rFonts w:ascii="Century Gothic" w:hAnsi="Century Gothic"/>
            </w:rPr>
            <w:t xml:space="preserve"> </w:t>
          </w:r>
          <w:r w:rsidR="00C50FDA">
            <w:rPr>
              <w:rFonts w:ascii="Century Gothic" w:hAnsi="Century Gothic"/>
            </w:rPr>
            <w:t>related to t</w:t>
          </w:r>
          <w:r w:rsidR="00622AB7">
            <w:rPr>
              <w:rFonts w:ascii="Century Gothic" w:hAnsi="Century Gothic"/>
            </w:rPr>
            <w:t xml:space="preserve">he Scott Boulevard Phase III </w:t>
          </w:r>
          <w:r w:rsidR="00176E24">
            <w:rPr>
              <w:rFonts w:ascii="Century Gothic" w:hAnsi="Century Gothic"/>
            </w:rPr>
            <w:t xml:space="preserve">improvement </w:t>
          </w:r>
          <w:r w:rsidR="00622AB7">
            <w:rPr>
              <w:rFonts w:ascii="Century Gothic" w:hAnsi="Century Gothic"/>
            </w:rPr>
            <w:t>project</w:t>
          </w:r>
          <w:r w:rsidR="00C50FDA">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2773F7" w:rsidRDefault="0043477B" w:rsidP="00E42689">
      <w:pPr>
        <w:rPr>
          <w:rFonts w:ascii="Century Gothic" w:hAnsi="Century Gothic"/>
        </w:rPr>
      </w:pPr>
      <w:sdt>
        <w:sdtPr>
          <w:rPr>
            <w:rFonts w:ascii="Century Gothic" w:hAnsi="Century Gothic"/>
          </w:rPr>
          <w:id w:val="1576005668"/>
          <w:placeholder>
            <w:docPart w:val="4AE7662C54754E80A5F963D232AD8985"/>
          </w:placeholder>
        </w:sdtPr>
        <w:sdtEndPr/>
        <w:sdtContent>
          <w:r w:rsidR="0026711C">
            <w:rPr>
              <w:rFonts w:ascii="Century Gothic" w:hAnsi="Century Gothic"/>
            </w:rPr>
            <w:t xml:space="preserve">On November 16, 2009, Council Bill 289-09A was passed amending Ordinance No. 019312 which granted a variance from the Subdivision Regulations for sidewalk construction along the east side of Scott Boulevard crossing Mill Creek.  </w:t>
          </w:r>
          <w:r w:rsidR="00C50FDA">
            <w:rPr>
              <w:rFonts w:ascii="Century Gothic" w:hAnsi="Century Gothic"/>
            </w:rPr>
            <w:t>The amendment, in part, authorized the subdivider to grant temporary construction easements and permanent drainage easements at no cost to the City, in order to complete upgrades to the Scott Boulevard Phase III improvement project. The subdivider was also responsible for paying the City $45,000 in lieu of constructing the internal bridge over Mill Creek and constructing a sidewalk along Scott Boulevard</w:t>
          </w:r>
          <w:r w:rsidR="00176E24">
            <w:rPr>
              <w:rFonts w:ascii="Century Gothic" w:hAnsi="Century Gothic"/>
            </w:rPr>
            <w:t>,</w:t>
          </w:r>
          <w:r w:rsidR="00C50FDA">
            <w:rPr>
              <w:rFonts w:ascii="Century Gothic" w:hAnsi="Century Gothic"/>
            </w:rPr>
            <w:t xml:space="preserve"> adjacent to Copperstone Subdivision.  This project has now been completed and staff is appropriating the $45,000 received from Dunafon Enterprises, </w:t>
          </w:r>
          <w:r>
            <w:rPr>
              <w:rFonts w:ascii="Century Gothic" w:hAnsi="Century Gothic"/>
            </w:rPr>
            <w:t>Inc.</w:t>
          </w:r>
          <w:r w:rsidR="00C50FDA">
            <w:rPr>
              <w:rFonts w:ascii="Century Gothic" w:hAnsi="Century Gothic"/>
            </w:rPr>
            <w:t xml:space="preserve"> to the Scott Boulevard Phase III project account. </w:t>
          </w:r>
        </w:sdtContent>
      </w:sdt>
      <w:r w:rsidR="00D44CD9">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3334CC">
            <w:rPr>
              <w:rStyle w:val="Style3"/>
            </w:rPr>
            <w:t>Appropriating $</w:t>
          </w:r>
          <w:r w:rsidR="00C50FDA">
            <w:rPr>
              <w:rStyle w:val="Style3"/>
            </w:rPr>
            <w:t>45</w:t>
          </w:r>
          <w:r w:rsidR="0043477B">
            <w:rPr>
              <w:rStyle w:val="Style3"/>
            </w:rPr>
            <w:t>,000</w:t>
          </w:r>
          <w:r w:rsidR="00C50FDA">
            <w:rPr>
              <w:rStyle w:val="Style3"/>
            </w:rPr>
            <w:t xml:space="preserve"> to the Scott Boulevard Phase III improvement project</w:t>
          </w:r>
          <w:r w:rsidR="0043477B">
            <w:rPr>
              <w:rStyle w:val="Style3"/>
            </w:rPr>
            <w:t xml:space="preserve"> #00274.</w:t>
          </w:r>
          <w:r w:rsidR="00C50FDA">
            <w:rPr>
              <w:rStyle w:val="Style3"/>
            </w:rPr>
            <w:t xml:space="preserve">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3334CC">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43477B">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3334CC">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43477B">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3334CC">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3334CC">
            <w:rPr>
              <w:rStyle w:val="Style3"/>
            </w:rPr>
            <w:t>Mobility, Connectivity, and Accessibility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63BAF" w:rsidRDefault="00C63BAF">
      <w:pPr>
        <w:rPr>
          <w:rFonts w:ascii="Century Gothic" w:hAnsi="Century Gothic"/>
        </w:rPr>
      </w:pPr>
    </w:p>
    <w:p w:rsidR="00C63BAF" w:rsidRDefault="00C63BAF">
      <w:pPr>
        <w:rPr>
          <w:rFonts w:ascii="Century Gothic" w:hAnsi="Century Gothic"/>
        </w:rPr>
      </w:pPr>
    </w:p>
    <w:p w:rsidR="00C63BAF" w:rsidRDefault="00C63BAF">
      <w:pPr>
        <w:rPr>
          <w:rFonts w:ascii="Century Gothic" w:hAnsi="Century Gothic"/>
        </w:rPr>
      </w:pPr>
    </w:p>
    <w:p w:rsidR="00C63BAF" w:rsidRDefault="00C63BA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tc>
          <w:tcPr>
            <w:tcW w:w="2790" w:type="dxa"/>
            <w:shd w:val="clear" w:color="auto" w:fill="auto"/>
          </w:tcPr>
          <w:p w:rsidR="00176E24" w:rsidRDefault="00176E24" w:rsidP="003334CC">
            <w:pPr>
              <w:rPr>
                <w:rFonts w:ascii="Century Gothic" w:hAnsi="Century Gothic"/>
              </w:rPr>
            </w:pPr>
            <w:r>
              <w:rPr>
                <w:rFonts w:ascii="Century Gothic" w:hAnsi="Century Gothic"/>
              </w:rPr>
              <w:t>12/04/2006</w:t>
            </w:r>
          </w:p>
          <w:p w:rsidR="00176E24" w:rsidRDefault="00176E24" w:rsidP="003334CC">
            <w:pPr>
              <w:rPr>
                <w:rFonts w:ascii="Century Gothic" w:hAnsi="Century Gothic"/>
              </w:rPr>
            </w:pPr>
          </w:p>
          <w:p w:rsidR="00176E24" w:rsidRDefault="00176E24" w:rsidP="003334CC">
            <w:pPr>
              <w:rPr>
                <w:rFonts w:ascii="Century Gothic" w:hAnsi="Century Gothic"/>
              </w:rPr>
            </w:pPr>
          </w:p>
          <w:p w:rsidR="00176E24" w:rsidRDefault="00176E24" w:rsidP="003334CC">
            <w:pPr>
              <w:rPr>
                <w:rFonts w:ascii="Century Gothic" w:hAnsi="Century Gothic"/>
              </w:rPr>
            </w:pPr>
          </w:p>
          <w:p w:rsidR="00176E24" w:rsidRDefault="00176E24" w:rsidP="003334CC">
            <w:pPr>
              <w:rPr>
                <w:rFonts w:ascii="Century Gothic" w:hAnsi="Century Gothic"/>
              </w:rPr>
            </w:pPr>
          </w:p>
          <w:p w:rsidR="004C26F6" w:rsidRDefault="00C50FDA" w:rsidP="003334CC">
            <w:pPr>
              <w:rPr>
                <w:rFonts w:ascii="Century Gothic" w:hAnsi="Century Gothic"/>
              </w:rPr>
            </w:pPr>
            <w:r>
              <w:rPr>
                <w:rFonts w:ascii="Century Gothic" w:hAnsi="Century Gothic"/>
              </w:rPr>
              <w:t>11/16/2009</w:t>
            </w:r>
          </w:p>
        </w:tc>
        <w:sdt>
          <w:sdtPr>
            <w:rPr>
              <w:rFonts w:ascii="Century Gothic" w:hAnsi="Century Gothic"/>
            </w:rPr>
            <w:id w:val="1450981277"/>
            <w:placeholder>
              <w:docPart w:val="F1D4D5A078944E1887EC6769811D8125"/>
            </w:placeholder>
          </w:sdtPr>
          <w:sdtEndPr/>
          <w:sdtContent>
            <w:tc>
              <w:tcPr>
                <w:tcW w:w="7830" w:type="dxa"/>
                <w:shd w:val="clear" w:color="auto" w:fill="auto"/>
              </w:tcPr>
              <w:p w:rsidR="00176E24" w:rsidRDefault="00176E24" w:rsidP="00C50FDA">
                <w:pPr>
                  <w:rPr>
                    <w:rFonts w:ascii="Century Gothic" w:hAnsi="Century Gothic"/>
                  </w:rPr>
                </w:pPr>
                <w:r>
                  <w:rPr>
                    <w:rFonts w:ascii="Century Gothic" w:hAnsi="Century Gothic"/>
                  </w:rPr>
                  <w:t>Ord 19312-</w:t>
                </w:r>
                <w:r w:rsidRPr="00176E24">
                  <w:rPr>
                    <w:rFonts w:ascii="Century Gothic" w:hAnsi="Century Gothic"/>
                  </w:rPr>
                  <w:t>approving the Final Plat of Copperstone Plat 1, a major subdivision; accepting the dedication of rights</w:t>
                </w:r>
                <w:r w:rsidRPr="00176E24">
                  <w:rPr>
                    <w:rFonts w:ascii="Century Gothic" w:hAnsi="Century Gothic"/>
                  </w:rPr>
                  <w:noBreakHyphen/>
                  <w:t>of</w:t>
                </w:r>
                <w:r w:rsidRPr="00176E24">
                  <w:rPr>
                    <w:rFonts w:ascii="Century Gothic" w:hAnsi="Century Gothic"/>
                  </w:rPr>
                  <w:noBreakHyphen/>
                  <w:t>way and easements; authorizing a performance contract; granting a variance from the Subdivision Regulations regarding sidewalk construction</w:t>
                </w:r>
              </w:p>
              <w:p w:rsidR="004C26F6" w:rsidRDefault="003334CC" w:rsidP="00C50FDA">
                <w:pPr>
                  <w:rPr>
                    <w:rFonts w:ascii="Century Gothic" w:hAnsi="Century Gothic"/>
                  </w:rPr>
                </w:pPr>
                <w:r>
                  <w:rPr>
                    <w:rFonts w:ascii="Century Gothic" w:hAnsi="Century Gothic"/>
                  </w:rPr>
                  <w:t>Ord</w:t>
                </w:r>
                <w:r w:rsidR="00C50FDA">
                  <w:rPr>
                    <w:rFonts w:ascii="Century Gothic" w:hAnsi="Century Gothic"/>
                  </w:rPr>
                  <w:t xml:space="preserve"> 20467- amending Ord 019312 which granted a variance from the Subdivision Regulations for sidewalk construction along the east side of Scott Boulevard crossing Mill Creek, adjacent to proposed Lots C101 and 142 within Copperstone Plat 1.</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7DB0B75A" wp14:editId="7F76E264">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176E24" w:rsidP="00C379A1">
          <w:pPr>
            <w:tabs>
              <w:tab w:val="left" w:pos="4530"/>
            </w:tabs>
            <w:rPr>
              <w:rFonts w:ascii="Century Gothic" w:hAnsi="Century Gothic"/>
            </w:rPr>
          </w:pPr>
          <w:r>
            <w:rPr>
              <w:rFonts w:ascii="Century Gothic" w:hAnsi="Century Gothic"/>
            </w:rPr>
            <w:t xml:space="preserve">Authorize the appropriation of funds to the Scott Boulevard Phase III Improvement project.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44BA9"/>
    <w:rsid w:val="00160464"/>
    <w:rsid w:val="00176E24"/>
    <w:rsid w:val="001E142A"/>
    <w:rsid w:val="001F1288"/>
    <w:rsid w:val="0026711C"/>
    <w:rsid w:val="002773F7"/>
    <w:rsid w:val="002C289E"/>
    <w:rsid w:val="002D380E"/>
    <w:rsid w:val="002F3061"/>
    <w:rsid w:val="00300225"/>
    <w:rsid w:val="003334CC"/>
    <w:rsid w:val="00340994"/>
    <w:rsid w:val="00344C59"/>
    <w:rsid w:val="00381A9D"/>
    <w:rsid w:val="003C57DC"/>
    <w:rsid w:val="0041404F"/>
    <w:rsid w:val="0043477B"/>
    <w:rsid w:val="00480AED"/>
    <w:rsid w:val="0048496D"/>
    <w:rsid w:val="004A4C2D"/>
    <w:rsid w:val="004A51CB"/>
    <w:rsid w:val="004C26F6"/>
    <w:rsid w:val="004C2DE4"/>
    <w:rsid w:val="004F48BF"/>
    <w:rsid w:val="00572FBB"/>
    <w:rsid w:val="005831E4"/>
    <w:rsid w:val="00591DC5"/>
    <w:rsid w:val="005B3871"/>
    <w:rsid w:val="005F6088"/>
    <w:rsid w:val="00622AB7"/>
    <w:rsid w:val="00625FCB"/>
    <w:rsid w:val="00646D99"/>
    <w:rsid w:val="006D6E9E"/>
    <w:rsid w:val="006F185A"/>
    <w:rsid w:val="00791D82"/>
    <w:rsid w:val="008078EB"/>
    <w:rsid w:val="008372DA"/>
    <w:rsid w:val="00852DF7"/>
    <w:rsid w:val="00883565"/>
    <w:rsid w:val="008A23C6"/>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45CCF"/>
    <w:rsid w:val="00B62049"/>
    <w:rsid w:val="00B972D7"/>
    <w:rsid w:val="00BA374B"/>
    <w:rsid w:val="00BC3876"/>
    <w:rsid w:val="00BD7739"/>
    <w:rsid w:val="00BE10D5"/>
    <w:rsid w:val="00BE4726"/>
    <w:rsid w:val="00BE5FE4"/>
    <w:rsid w:val="00C26D7E"/>
    <w:rsid w:val="00C34BE7"/>
    <w:rsid w:val="00C379A1"/>
    <w:rsid w:val="00C50FDA"/>
    <w:rsid w:val="00C63BAF"/>
    <w:rsid w:val="00C93741"/>
    <w:rsid w:val="00CE4274"/>
    <w:rsid w:val="00D046B2"/>
    <w:rsid w:val="00D102C6"/>
    <w:rsid w:val="00D44CD9"/>
    <w:rsid w:val="00D85A25"/>
    <w:rsid w:val="00D90D54"/>
    <w:rsid w:val="00DC18D1"/>
    <w:rsid w:val="00DE2810"/>
    <w:rsid w:val="00DF4837"/>
    <w:rsid w:val="00E21F4E"/>
    <w:rsid w:val="00E42689"/>
    <w:rsid w:val="00E518F5"/>
    <w:rsid w:val="00E52526"/>
    <w:rsid w:val="00E74D19"/>
    <w:rsid w:val="00EB1A02"/>
    <w:rsid w:val="00EC2404"/>
    <w:rsid w:val="00ED1548"/>
    <w:rsid w:val="00EE317A"/>
    <w:rsid w:val="00F214E8"/>
    <w:rsid w:val="00F30B5A"/>
    <w:rsid w:val="00F61EE4"/>
    <w:rsid w:val="00F90AB9"/>
    <w:rsid w:val="00FA2504"/>
    <w:rsid w:val="00FA2BBC"/>
    <w:rsid w:val="00FB7380"/>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DDA1-CA9B-43EE-B35C-DDB10566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Kimberly McCulloch</cp:lastModifiedBy>
  <cp:revision>2</cp:revision>
  <cp:lastPrinted>2013-11-01T14:38:00Z</cp:lastPrinted>
  <dcterms:created xsi:type="dcterms:W3CDTF">2017-03-06T16:44:00Z</dcterms:created>
  <dcterms:modified xsi:type="dcterms:W3CDTF">2017-03-06T16:44:00Z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