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6F7B">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BC2D93">
            <w:rPr>
              <w:rStyle w:val="Style3"/>
            </w:rPr>
            <w:t>April 3, 2017</w:t>
          </w:r>
        </w:sdtContent>
      </w:sdt>
    </w:p>
    <w:p w:rsidR="00F61EE4" w:rsidRDefault="00DE2810" w:rsidP="00D046B2">
      <w:pPr>
        <w:rPr>
          <w:rStyle w:val="Style3"/>
          <w:rFonts w:eastAsiaTheme="majorEastAsia"/>
        </w:rPr>
      </w:pPr>
      <w:r>
        <w:rPr>
          <w:rStyle w:val="Style3"/>
          <w:rFonts w:eastAsiaTheme="majorEastAsia"/>
        </w:rPr>
        <w:t xml:space="preserve">Re: </w:t>
      </w:r>
      <w:r w:rsidR="00BC2D93">
        <w:rPr>
          <w:rStyle w:val="Style3"/>
          <w:rFonts w:eastAsiaTheme="majorEastAsia"/>
        </w:rPr>
        <w:t>Public Hearing -</w:t>
      </w:r>
      <w:r w:rsidR="00FA0AFD">
        <w:rPr>
          <w:rStyle w:val="Style3"/>
          <w:rFonts w:eastAsiaTheme="majorEastAsia"/>
        </w:rPr>
        <w:t xml:space="preserve"> Sinclair </w:t>
      </w:r>
      <w:r w:rsidR="006F6DE7">
        <w:rPr>
          <w:rStyle w:val="Style3"/>
          <w:rFonts w:eastAsiaTheme="majorEastAsia"/>
        </w:rPr>
        <w:t xml:space="preserve">Road </w:t>
      </w:r>
      <w:r w:rsidR="00FA0AFD">
        <w:rPr>
          <w:rStyle w:val="Style3"/>
          <w:rFonts w:eastAsiaTheme="majorEastAsia"/>
        </w:rPr>
        <w:t>Culvert Replacement at Mill Creek</w:t>
      </w:r>
    </w:p>
    <w:p w:rsidR="00FA0AFD" w:rsidRDefault="00FA0AFD"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A0AFD" w:rsidP="00F141E7">
          <w:pPr>
            <w:rPr>
              <w:rFonts w:ascii="Century Gothic" w:hAnsi="Century Gothic"/>
            </w:rPr>
          </w:pPr>
          <w:r>
            <w:rPr>
              <w:rFonts w:ascii="Century Gothic" w:hAnsi="Century Gothic"/>
            </w:rPr>
            <w:t xml:space="preserve">Public Hearing for the Sinclair </w:t>
          </w:r>
          <w:r w:rsidR="006F6DE7">
            <w:rPr>
              <w:rFonts w:ascii="Century Gothic" w:hAnsi="Century Gothic"/>
            </w:rPr>
            <w:t xml:space="preserve">Road </w:t>
          </w:r>
          <w:r>
            <w:rPr>
              <w:rFonts w:ascii="Century Gothic" w:hAnsi="Century Gothic"/>
            </w:rPr>
            <w:t>Culve</w:t>
          </w:r>
          <w:r w:rsidR="00BC2D93">
            <w:rPr>
              <w:rFonts w:ascii="Century Gothic" w:hAnsi="Century Gothic"/>
            </w:rPr>
            <w:t>rt Replacement Project at Mill Creek</w:t>
          </w:r>
          <w:r w:rsidR="00F141E7" w:rsidRPr="00F141E7">
            <w:rPr>
              <w:rFonts w:ascii="Century Gothic" w:hAnsi="Century Gothic"/>
            </w:rPr>
            <w:t>.</w:t>
          </w:r>
          <w:r w:rsidR="00BC2D93">
            <w:rPr>
              <w:rFonts w:ascii="Century Gothic" w:hAnsi="Century Gothic"/>
            </w:rPr>
            <w:t xml:space="preserve"> </w:t>
          </w:r>
          <w:r>
            <w:rPr>
              <w:rFonts w:ascii="Century Gothic" w:hAnsi="Century Gothic"/>
            </w:rPr>
            <w:t xml:space="preserve">The culvert that carries Mill Creek under Sinclair Road is badly </w:t>
          </w:r>
          <w:r w:rsidR="00775C00">
            <w:rPr>
              <w:rFonts w:ascii="Century Gothic" w:hAnsi="Century Gothic"/>
            </w:rPr>
            <w:t>deteriorated</w:t>
          </w:r>
          <w:r>
            <w:rPr>
              <w:rFonts w:ascii="Century Gothic" w:hAnsi="Century Gothic"/>
            </w:rPr>
            <w:t xml:space="preserve"> and in danger of failure</w:t>
          </w:r>
          <w:r w:rsidR="00F141E7">
            <w:rPr>
              <w:rFonts w:ascii="Century Gothic" w:hAnsi="Century Gothic"/>
            </w:rPr>
            <w:t>.</w:t>
          </w:r>
          <w:r w:rsidR="000D5A58">
            <w:rPr>
              <w:rFonts w:ascii="Century Gothic" w:hAnsi="Century Gothic"/>
            </w:rPr>
            <w:t xml:space="preserve"> It was on the list of projects associated with the successful </w:t>
          </w:r>
          <w:r w:rsidR="00B00697">
            <w:rPr>
              <w:rFonts w:ascii="Century Gothic" w:hAnsi="Century Gothic"/>
            </w:rPr>
            <w:t>Storm W</w:t>
          </w:r>
          <w:r w:rsidR="000D5A58">
            <w:rPr>
              <w:rFonts w:ascii="Century Gothic" w:hAnsi="Century Gothic"/>
            </w:rPr>
            <w:t xml:space="preserve">ater </w:t>
          </w:r>
          <w:r w:rsidR="00B00697">
            <w:rPr>
              <w:rFonts w:ascii="Century Gothic" w:hAnsi="Century Gothic"/>
            </w:rPr>
            <w:t xml:space="preserve">Utility </w:t>
          </w:r>
          <w:r w:rsidR="000D5A58">
            <w:rPr>
              <w:rFonts w:ascii="Century Gothic" w:hAnsi="Century Gothic"/>
            </w:rPr>
            <w:t>ballot initiative in 2015. The project budget is $</w:t>
          </w:r>
          <w:r w:rsidR="00AA2F38">
            <w:rPr>
              <w:rFonts w:ascii="Century Gothic" w:hAnsi="Century Gothic"/>
            </w:rPr>
            <w:t>400,000.</w:t>
          </w:r>
          <w:r w:rsidR="00065E63">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0D5A58">
      <w:pPr>
        <w:rPr>
          <w:rFonts w:ascii="Century Gothic" w:hAnsi="Century Gothic"/>
        </w:rPr>
      </w:pPr>
      <w:r>
        <w:rPr>
          <w:rFonts w:ascii="Century Gothic" w:hAnsi="Century Gothic"/>
        </w:rPr>
        <w:t>Mill Creek flows under Sinclair Road in three, metal cu</w:t>
      </w:r>
      <w:r w:rsidR="00CA72AA">
        <w:rPr>
          <w:rFonts w:ascii="Century Gothic" w:hAnsi="Century Gothic"/>
        </w:rPr>
        <w:t>lvert pipes</w:t>
      </w:r>
      <w:r w:rsidR="00BF3C8B">
        <w:rPr>
          <w:rFonts w:ascii="Century Gothic" w:hAnsi="Century Gothic"/>
        </w:rPr>
        <w:t>, from three to five feet in diameter</w:t>
      </w:r>
      <w:r>
        <w:rPr>
          <w:rFonts w:ascii="Century Gothic" w:hAnsi="Century Gothic"/>
        </w:rPr>
        <w:t xml:space="preserve">. The culverts are undersized </w:t>
      </w:r>
      <w:r w:rsidR="00CA72AA">
        <w:rPr>
          <w:rFonts w:ascii="Century Gothic" w:hAnsi="Century Gothic"/>
        </w:rPr>
        <w:t xml:space="preserve">(installed when the watershed draining to them was farmland), and badly rusted. The bottom has completely rusted away in one pipe and the pipe has begun to fold in on itself. </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In the late 2000s, street crews responded to the formation of potholes over the deteriorating culverts by placing a reinforced concrete road section above them. This resolved the problem for a number of year</w:t>
      </w:r>
      <w:r w:rsidR="00EF3914">
        <w:rPr>
          <w:rFonts w:ascii="Century Gothic" w:hAnsi="Century Gothic"/>
        </w:rPr>
        <w:t>s</w:t>
      </w:r>
      <w:r>
        <w:rPr>
          <w:rFonts w:ascii="Century Gothic" w:hAnsi="Century Gothic"/>
        </w:rPr>
        <w:t>.</w:t>
      </w:r>
      <w:r w:rsidR="003B23FA">
        <w:rPr>
          <w:rFonts w:ascii="Century Gothic" w:hAnsi="Century Gothic"/>
        </w:rPr>
        <w:t xml:space="preserve"> </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In spring of 2016, it was noticed that the entire road was beginning to settle over the culverts. City Utility crews found an eight-foot-deep hole had formed under the road where soil had washed from the roadbed t</w:t>
      </w:r>
      <w:r w:rsidR="00230DE0">
        <w:rPr>
          <w:rFonts w:ascii="Century Gothic" w:hAnsi="Century Gothic"/>
        </w:rPr>
        <w:t>hrough the holes in the culvert</w:t>
      </w:r>
      <w:r w:rsidR="00A31FAB">
        <w:rPr>
          <w:rFonts w:ascii="Century Gothic" w:hAnsi="Century Gothic"/>
        </w:rPr>
        <w:t>.</w:t>
      </w:r>
      <w:r>
        <w:rPr>
          <w:rFonts w:ascii="Century Gothic" w:hAnsi="Century Gothic"/>
        </w:rPr>
        <w:t xml:space="preserve"> The hole was filled with approximately 15 cubic yards of concrete and grout.</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 xml:space="preserve">In addition to being badly </w:t>
      </w:r>
      <w:r w:rsidR="006F6DE7">
        <w:rPr>
          <w:rFonts w:ascii="Century Gothic" w:hAnsi="Century Gothic"/>
        </w:rPr>
        <w:t>deteriorated</w:t>
      </w:r>
      <w:r>
        <w:rPr>
          <w:rFonts w:ascii="Century Gothic" w:hAnsi="Century Gothic"/>
        </w:rPr>
        <w:t xml:space="preserve">, the pipes are inadequate to carry </w:t>
      </w:r>
      <w:proofErr w:type="spellStart"/>
      <w:r>
        <w:rPr>
          <w:rFonts w:ascii="Century Gothic" w:hAnsi="Century Gothic"/>
        </w:rPr>
        <w:t>stormwater</w:t>
      </w:r>
      <w:proofErr w:type="spellEnd"/>
      <w:r>
        <w:rPr>
          <w:rFonts w:ascii="Century Gothic" w:hAnsi="Century Gothic"/>
        </w:rPr>
        <w:t xml:space="preserve"> under the road</w:t>
      </w:r>
      <w:r w:rsidR="00504308">
        <w:rPr>
          <w:rFonts w:ascii="Century Gothic" w:hAnsi="Century Gothic"/>
        </w:rPr>
        <w:t>,</w:t>
      </w:r>
      <w:r>
        <w:rPr>
          <w:rFonts w:ascii="Century Gothic" w:hAnsi="Century Gothic"/>
        </w:rPr>
        <w:t xml:space="preserve"> and are regularly clogged by the debris that washes down Mill Creek. </w:t>
      </w:r>
      <w:r w:rsidR="00230DE0">
        <w:rPr>
          <w:rFonts w:ascii="Century Gothic" w:hAnsi="Century Gothic"/>
        </w:rPr>
        <w:t xml:space="preserve">The existing pipes were installed many years ago before </w:t>
      </w:r>
      <w:r w:rsidR="00065E63">
        <w:rPr>
          <w:rFonts w:ascii="Century Gothic" w:hAnsi="Century Gothic"/>
        </w:rPr>
        <w:t>appreciable</w:t>
      </w:r>
      <w:r w:rsidR="00230DE0">
        <w:rPr>
          <w:rFonts w:ascii="Century Gothic" w:hAnsi="Century Gothic"/>
        </w:rPr>
        <w:t xml:space="preserve"> development had occurred in the Mill Creek watershed. The increased runoff from the watershed and increased traffic on the road combine to create an often dangerous condition during heavy rains when the road floods.</w:t>
      </w:r>
    </w:p>
    <w:p w:rsidR="00504308" w:rsidRDefault="00504308">
      <w:pPr>
        <w:rPr>
          <w:rFonts w:ascii="Century Gothic" w:hAnsi="Century Gothic"/>
        </w:rPr>
      </w:pPr>
    </w:p>
    <w:p w:rsidR="00504308" w:rsidRDefault="001339D1">
      <w:pPr>
        <w:rPr>
          <w:rFonts w:ascii="Century Gothic" w:hAnsi="Century Gothic"/>
        </w:rPr>
      </w:pPr>
      <w:r>
        <w:rPr>
          <w:rFonts w:ascii="Century Gothic" w:hAnsi="Century Gothic"/>
        </w:rPr>
        <w:t xml:space="preserve">Due to limited working room and safety concerns, </w:t>
      </w:r>
      <w:r w:rsidR="00504308">
        <w:rPr>
          <w:rFonts w:ascii="Century Gothic" w:hAnsi="Century Gothic"/>
        </w:rPr>
        <w:t xml:space="preserve">Sinclair Road will have to be closed during the project. </w:t>
      </w:r>
      <w:r>
        <w:rPr>
          <w:rFonts w:ascii="Century Gothic" w:hAnsi="Century Gothic"/>
        </w:rPr>
        <w:t>Closing the road will also allow the project to be done as quickly as possible, and e</w:t>
      </w:r>
      <w:r w:rsidR="00504308">
        <w:rPr>
          <w:rFonts w:ascii="Century Gothic" w:hAnsi="Century Gothic"/>
        </w:rPr>
        <w:t>very effort is being made to design the project in such a way as to minimize the closure time</w:t>
      </w:r>
      <w:r w:rsidR="00065E63">
        <w:rPr>
          <w:rFonts w:ascii="Century Gothic" w:hAnsi="Century Gothic"/>
        </w:rPr>
        <w:t>.</w:t>
      </w:r>
    </w:p>
    <w:p w:rsidR="00504308" w:rsidRDefault="00504308">
      <w:pPr>
        <w:rPr>
          <w:rFonts w:ascii="Century Gothic" w:hAnsi="Century Gothic"/>
        </w:rPr>
      </w:pPr>
    </w:p>
    <w:p w:rsidR="00504308" w:rsidRDefault="006F6DE7">
      <w:pPr>
        <w:rPr>
          <w:rFonts w:ascii="Century Gothic" w:hAnsi="Century Gothic"/>
        </w:rPr>
      </w:pPr>
      <w:r>
        <w:rPr>
          <w:rFonts w:ascii="Century Gothic" w:hAnsi="Century Gothic"/>
        </w:rPr>
        <w:t>D</w:t>
      </w:r>
      <w:r w:rsidR="00504308">
        <w:rPr>
          <w:rFonts w:ascii="Century Gothic" w:hAnsi="Century Gothic"/>
        </w:rPr>
        <w:t xml:space="preserve">esign </w:t>
      </w:r>
      <w:r>
        <w:rPr>
          <w:rFonts w:ascii="Century Gothic" w:hAnsi="Century Gothic"/>
        </w:rPr>
        <w:t xml:space="preserve">of the replacement structure will </w:t>
      </w:r>
      <w:r w:rsidR="00504308">
        <w:rPr>
          <w:rFonts w:ascii="Century Gothic" w:hAnsi="Century Gothic"/>
        </w:rPr>
        <w:t xml:space="preserve">be </w:t>
      </w:r>
      <w:r>
        <w:rPr>
          <w:rFonts w:ascii="Century Gothic" w:hAnsi="Century Gothic"/>
        </w:rPr>
        <w:t xml:space="preserve">planned to </w:t>
      </w:r>
      <w:r w:rsidR="00A93D10">
        <w:rPr>
          <w:rFonts w:ascii="Century Gothic" w:hAnsi="Century Gothic"/>
        </w:rPr>
        <w:t>accommodate</w:t>
      </w:r>
      <w:r>
        <w:rPr>
          <w:rFonts w:ascii="Century Gothic" w:hAnsi="Century Gothic"/>
        </w:rPr>
        <w:t xml:space="preserve"> future road and trail plans, </w:t>
      </w:r>
      <w:r w:rsidR="00504308">
        <w:rPr>
          <w:rFonts w:ascii="Century Gothic" w:hAnsi="Century Gothic"/>
        </w:rPr>
        <w:t>although those projects are far in the future.</w:t>
      </w:r>
    </w:p>
    <w:p w:rsidR="00230DE0" w:rsidRDefault="00230DE0">
      <w:pPr>
        <w:rPr>
          <w:rFonts w:ascii="Century Gothic" w:hAnsi="Century Gothic"/>
        </w:rPr>
      </w:pPr>
    </w:p>
    <w:p w:rsidR="001339D1" w:rsidRDefault="00230DE0">
      <w:pPr>
        <w:rPr>
          <w:rFonts w:ascii="Century Gothic" w:hAnsi="Century Gothic"/>
        </w:rPr>
      </w:pPr>
      <w:r>
        <w:rPr>
          <w:rFonts w:ascii="Century Gothic" w:hAnsi="Century Gothic"/>
        </w:rPr>
        <w:lastRenderedPageBreak/>
        <w:t>Sinclair Road is located entirely within University property at this location</w:t>
      </w:r>
      <w:r w:rsidR="001339D1">
        <w:rPr>
          <w:rFonts w:ascii="Century Gothic" w:hAnsi="Century Gothic"/>
        </w:rPr>
        <w:t>.</w:t>
      </w:r>
      <w:r w:rsidR="00504308">
        <w:rPr>
          <w:rFonts w:ascii="Century Gothic" w:hAnsi="Century Gothic"/>
        </w:rPr>
        <w:t xml:space="preserve"> </w:t>
      </w:r>
      <w:r w:rsidR="001339D1">
        <w:rPr>
          <w:rFonts w:ascii="Century Gothic" w:hAnsi="Century Gothic"/>
        </w:rPr>
        <w:t>S</w:t>
      </w:r>
      <w:r w:rsidR="00504308">
        <w:rPr>
          <w:rFonts w:ascii="Century Gothic" w:hAnsi="Century Gothic"/>
        </w:rPr>
        <w:t>taff has been in contact with the University about the project</w:t>
      </w:r>
      <w:r w:rsidR="001339D1">
        <w:rPr>
          <w:rFonts w:ascii="Century Gothic" w:hAnsi="Century Gothic"/>
        </w:rPr>
        <w:t xml:space="preserve">, and has explained the need to replace the failing culverts. Staff will inform Columbia Public Schools of the road closure as </w:t>
      </w:r>
      <w:r w:rsidR="00A44410">
        <w:rPr>
          <w:rFonts w:ascii="Century Gothic" w:hAnsi="Century Gothic"/>
        </w:rPr>
        <w:t>the project timeline is developed.</w:t>
      </w:r>
    </w:p>
    <w:p w:rsidR="00A44410" w:rsidRDefault="00A44410">
      <w:pPr>
        <w:rPr>
          <w:rFonts w:ascii="Century Gothic" w:hAnsi="Century Gothic"/>
        </w:rPr>
      </w:pPr>
    </w:p>
    <w:p w:rsidR="00A44410" w:rsidRDefault="00A44410">
      <w:pPr>
        <w:rPr>
          <w:rFonts w:ascii="Century Gothic" w:hAnsi="Century Gothic"/>
        </w:rPr>
      </w:pPr>
      <w:r>
        <w:rPr>
          <w:rFonts w:ascii="Century Gothic" w:hAnsi="Century Gothic"/>
        </w:rPr>
        <w:t>This project was identified in the 2015 Storm</w:t>
      </w:r>
      <w:r w:rsidR="00B00697">
        <w:rPr>
          <w:rFonts w:ascii="Century Gothic" w:hAnsi="Century Gothic"/>
        </w:rPr>
        <w:t xml:space="preserve"> W</w:t>
      </w:r>
      <w:r>
        <w:rPr>
          <w:rFonts w:ascii="Century Gothic" w:hAnsi="Century Gothic"/>
        </w:rPr>
        <w:t>ater</w:t>
      </w:r>
      <w:r w:rsidR="00B00697">
        <w:rPr>
          <w:rFonts w:ascii="Century Gothic" w:hAnsi="Century Gothic"/>
        </w:rPr>
        <w:t xml:space="preserve"> Utility </w:t>
      </w:r>
      <w:r>
        <w:rPr>
          <w:rFonts w:ascii="Century Gothic" w:hAnsi="Century Gothic"/>
        </w:rPr>
        <w:t xml:space="preserve">Ballot initiative approved by voters. The project </w:t>
      </w:r>
      <w:r w:rsidR="00A31FAB">
        <w:rPr>
          <w:rFonts w:ascii="Century Gothic" w:hAnsi="Century Gothic"/>
        </w:rPr>
        <w:t>will be</w:t>
      </w:r>
      <w:r>
        <w:rPr>
          <w:rFonts w:ascii="Century Gothic" w:hAnsi="Century Gothic"/>
        </w:rPr>
        <w:t xml:space="preserve"> funded by Storm</w:t>
      </w:r>
      <w:r w:rsidR="00B00697">
        <w:rPr>
          <w:rFonts w:ascii="Century Gothic" w:hAnsi="Century Gothic"/>
        </w:rPr>
        <w:t xml:space="preserve"> W</w:t>
      </w:r>
      <w:r>
        <w:rPr>
          <w:rFonts w:ascii="Century Gothic" w:hAnsi="Century Gothic"/>
        </w:rPr>
        <w:t>ater Utility Funds.</w:t>
      </w:r>
    </w:p>
    <w:p w:rsidR="000D5A58" w:rsidRDefault="000D5A58">
      <w:pPr>
        <w:rPr>
          <w:rFonts w:ascii="Century Gothic" w:hAnsi="Century Gothic"/>
        </w:rPr>
      </w:pPr>
    </w:p>
    <w:p w:rsidR="002773F7" w:rsidRDefault="00CA72A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27D64D76" wp14:editId="63667B69">
                <wp:simplePos x="0" y="0"/>
                <wp:positionH relativeFrom="column">
                  <wp:posOffset>18525</wp:posOffset>
                </wp:positionH>
                <wp:positionV relativeFrom="paragraph">
                  <wp:posOffset>66040</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64D76" id="_x0000_s1028" type="#_x0000_t202" style="position:absolute;margin-left:1.45pt;margin-top:5.2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C379A1" w:rsidRDefault="00DC18D1" w:rsidP="00504308">
      <w:pPr>
        <w:rPr>
          <w:rFonts w:ascii="Century Gothic" w:hAnsi="Century Gothic"/>
        </w:rPr>
      </w:pPr>
      <w:r>
        <w:rPr>
          <w:rFonts w:ascii="Century Gothic" w:hAnsi="Century Gothic"/>
        </w:rPr>
        <w:t xml:space="preserve">Short-Term Impact: </w:t>
      </w:r>
      <w:r w:rsidR="00504308">
        <w:rPr>
          <w:rFonts w:ascii="Century Gothic" w:hAnsi="Century Gothic"/>
        </w:rPr>
        <w:t>The project estimate is $</w:t>
      </w:r>
      <w:r w:rsidR="00A31FAB">
        <w:rPr>
          <w:rFonts w:ascii="Century Gothic" w:hAnsi="Century Gothic"/>
        </w:rPr>
        <w:t>400</w:t>
      </w:r>
      <w:r w:rsidR="00065E63">
        <w:rPr>
          <w:rFonts w:ascii="Century Gothic" w:hAnsi="Century Gothic"/>
        </w:rPr>
        <w:t>,000</w:t>
      </w:r>
      <w:r w:rsidR="00504308">
        <w:rPr>
          <w:rFonts w:ascii="Century Gothic" w:hAnsi="Century Gothic"/>
        </w:rPr>
        <w:t>, and funding will come from the Storm</w:t>
      </w:r>
      <w:r w:rsidR="00BC2D93">
        <w:rPr>
          <w:rFonts w:ascii="Century Gothic" w:hAnsi="Century Gothic"/>
        </w:rPr>
        <w:t xml:space="preserve"> W</w:t>
      </w:r>
      <w:r w:rsidR="00504308">
        <w:rPr>
          <w:rFonts w:ascii="Century Gothic" w:hAnsi="Century Gothic"/>
        </w:rPr>
        <w:t>ater Utility.</w:t>
      </w:r>
    </w:p>
    <w:p w:rsidR="00504308" w:rsidRDefault="00504308" w:rsidP="00504308">
      <w:pPr>
        <w:rPr>
          <w:rFonts w:ascii="Century Gothic" w:hAnsi="Century Gothic"/>
        </w:rPr>
      </w:pPr>
      <w:r>
        <w:rPr>
          <w:rFonts w:ascii="Century Gothic" w:hAnsi="Century Gothic"/>
        </w:rPr>
        <w:t>Long-Term Impact: Clogging of the culvert will be greatly reduced</w:t>
      </w:r>
      <w:r w:rsidR="00A44410">
        <w:rPr>
          <w:rFonts w:ascii="Century Gothic" w:hAnsi="Century Gothic"/>
        </w:rPr>
        <w:t>, thus reducing maintenance costs</w:t>
      </w:r>
      <w:r w:rsidR="00BC2D93">
        <w:rPr>
          <w:rFonts w:ascii="Century Gothic" w:hAnsi="Century Gothic"/>
        </w:rPr>
        <w:t xml:space="preserve"> and the need to staff to routinely remove debris following significant rains</w:t>
      </w:r>
      <w:r w:rsidR="00A44410">
        <w:rPr>
          <w:rFonts w:ascii="Century Gothic" w:hAnsi="Century Gothic"/>
        </w:rPr>
        <w:t>.</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119A7">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410">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410">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44410">
            <w:rPr>
              <w:rStyle w:val="Style3"/>
            </w:rPr>
            <w:t>Environment</w:t>
          </w:r>
        </w:sdtContent>
      </w:sdt>
    </w:p>
    <w:p w:rsidR="004F48BF" w:rsidRDefault="004F48BF"/>
    <w:p w:rsidR="000E3DAB" w:rsidRDefault="00D119A7">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410">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41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41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44410">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4410">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441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BF08AE" w:rsidRDefault="00BF08AE" w:rsidP="000B0E3C">
                <w:pPr>
                  <w:rPr>
                    <w:rFonts w:ascii="Century Gothic" w:hAnsi="Century Gothic"/>
                  </w:rPr>
                </w:pPr>
                <w:r>
                  <w:rPr>
                    <w:rFonts w:ascii="Century Gothic" w:hAnsi="Century Gothic"/>
                  </w:rPr>
                  <w:t>02/0</w:t>
                </w:r>
                <w:r w:rsidR="00902421">
                  <w:rPr>
                    <w:rFonts w:ascii="Century Gothic" w:hAnsi="Century Gothic"/>
                  </w:rPr>
                  <w:t>6</w:t>
                </w:r>
                <w:r>
                  <w:rPr>
                    <w:rFonts w:ascii="Century Gothic" w:hAnsi="Century Gothic"/>
                  </w:rPr>
                  <w:t>/2017</w:t>
                </w:r>
              </w:p>
              <w:p w:rsidR="00BF08AE" w:rsidRDefault="00BF08AE" w:rsidP="000B0E3C">
                <w:pPr>
                  <w:rPr>
                    <w:rFonts w:ascii="Century Gothic" w:hAnsi="Century Gothic"/>
                  </w:rPr>
                </w:pPr>
              </w:p>
              <w:p w:rsidR="004C26F6" w:rsidRDefault="000B0E3C" w:rsidP="000B0E3C">
                <w:pPr>
                  <w:rPr>
                    <w:rFonts w:ascii="Century Gothic" w:hAnsi="Century Gothic"/>
                  </w:rPr>
                </w:pPr>
                <w:r>
                  <w:rPr>
                    <w:rFonts w:ascii="Century Gothic" w:hAnsi="Century Gothic"/>
                  </w:rPr>
                  <w:t>04/07/2015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BF08AE" w:rsidRDefault="00BF08AE" w:rsidP="00795E7A">
                <w:pPr>
                  <w:rPr>
                    <w:rFonts w:ascii="Century Gothic" w:hAnsi="Century Gothic"/>
                  </w:rPr>
                </w:pPr>
                <w:r>
                  <w:rPr>
                    <w:rFonts w:ascii="Century Gothic" w:hAnsi="Century Gothic"/>
                  </w:rPr>
                  <w:t>(Res. 8-17) Setting Public Hearing – Sinclair Road at Mill Creek Culvert Replacement Project.</w:t>
                </w:r>
              </w:p>
              <w:p w:rsidR="004C26F6" w:rsidRDefault="00795E7A" w:rsidP="00795E7A">
                <w:pPr>
                  <w:rPr>
                    <w:rFonts w:ascii="Century Gothic" w:hAnsi="Century Gothic"/>
                  </w:rPr>
                </w:pPr>
                <w:r>
                  <w:rPr>
                    <w:rFonts w:ascii="Century Gothic" w:hAnsi="Century Gothic"/>
                  </w:rPr>
                  <w:t>Voters approve rate increase for Stormwater Utility with this project as one of the priorities.</w:t>
                </w:r>
              </w:p>
            </w:tc>
          </w:sdtContent>
        </w:sdt>
      </w:tr>
    </w:tbl>
    <w:p w:rsidR="00C379A1" w:rsidRDefault="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A31FAB" w:rsidRDefault="00065E63" w:rsidP="00C379A1">
          <w:pPr>
            <w:tabs>
              <w:tab w:val="left" w:pos="4530"/>
            </w:tabs>
            <w:rPr>
              <w:rFonts w:ascii="Century Gothic" w:hAnsi="Century Gothic"/>
            </w:rPr>
          </w:pPr>
          <w:r>
            <w:rPr>
              <w:rFonts w:ascii="Century Gothic" w:hAnsi="Century Gothic"/>
            </w:rPr>
            <w:t>Following public input and Council discussion</w:t>
          </w:r>
          <w:r w:rsidR="004F49BD">
            <w:rPr>
              <w:rFonts w:ascii="Century Gothic" w:hAnsi="Century Gothic"/>
            </w:rPr>
            <w:t>,</w:t>
          </w:r>
          <w:r>
            <w:rPr>
              <w:rFonts w:ascii="Century Gothic" w:hAnsi="Century Gothic"/>
            </w:rPr>
            <w:t xml:space="preserve"> Council should direct staff to proceed with the project.</w:t>
          </w:r>
        </w:p>
      </w:sdtContent>
    </w:sdt>
    <w:sectPr w:rsidR="00344C59" w:rsidRPr="00A31FAB"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A7" w:rsidRDefault="00D119A7" w:rsidP="004A4C2D">
      <w:r>
        <w:separator/>
      </w:r>
    </w:p>
  </w:endnote>
  <w:endnote w:type="continuationSeparator" w:id="0">
    <w:p w:rsidR="00D119A7" w:rsidRDefault="00D119A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A7" w:rsidRDefault="00D119A7" w:rsidP="004A4C2D">
      <w:r>
        <w:separator/>
      </w:r>
    </w:p>
  </w:footnote>
  <w:footnote w:type="continuationSeparator" w:id="0">
    <w:p w:rsidR="00D119A7" w:rsidRDefault="00D119A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97" w:rsidRPr="00FA2BBC" w:rsidRDefault="00B0069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00697" w:rsidRPr="00FA2BBC" w:rsidRDefault="00B00697" w:rsidP="002773F7">
    <w:pPr>
      <w:pStyle w:val="Header"/>
      <w:ind w:left="1080"/>
      <w:jc w:val="right"/>
      <w:rPr>
        <w:rFonts w:ascii="Century Gothic" w:hAnsi="Century Gothic"/>
      </w:rPr>
    </w:pPr>
    <w:r w:rsidRPr="00FA2BBC">
      <w:rPr>
        <w:rFonts w:ascii="Century Gothic" w:hAnsi="Century Gothic"/>
      </w:rPr>
      <w:t>701 East Broadway, Columbia, Missouri 65201</w:t>
    </w:r>
  </w:p>
  <w:p w:rsidR="00B00697" w:rsidRDefault="00B00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E63"/>
    <w:rsid w:val="00081116"/>
    <w:rsid w:val="00092AD1"/>
    <w:rsid w:val="000B0E3C"/>
    <w:rsid w:val="000D301A"/>
    <w:rsid w:val="000D5A58"/>
    <w:rsid w:val="000E2AA6"/>
    <w:rsid w:val="000E3DAB"/>
    <w:rsid w:val="0011191B"/>
    <w:rsid w:val="001339D1"/>
    <w:rsid w:val="00160464"/>
    <w:rsid w:val="001E142A"/>
    <w:rsid w:val="001F1288"/>
    <w:rsid w:val="00230DE0"/>
    <w:rsid w:val="002773F7"/>
    <w:rsid w:val="002C289E"/>
    <w:rsid w:val="002D380E"/>
    <w:rsid w:val="002E649E"/>
    <w:rsid w:val="002F3061"/>
    <w:rsid w:val="00340994"/>
    <w:rsid w:val="00344C59"/>
    <w:rsid w:val="00381A9D"/>
    <w:rsid w:val="003B23FA"/>
    <w:rsid w:val="003C57DC"/>
    <w:rsid w:val="0041404F"/>
    <w:rsid w:val="00480AED"/>
    <w:rsid w:val="0048496D"/>
    <w:rsid w:val="004A4C2D"/>
    <w:rsid w:val="004A51CB"/>
    <w:rsid w:val="004C1930"/>
    <w:rsid w:val="004C26F6"/>
    <w:rsid w:val="004C2DE4"/>
    <w:rsid w:val="004F48BF"/>
    <w:rsid w:val="004F49BD"/>
    <w:rsid w:val="00504308"/>
    <w:rsid w:val="00572FBB"/>
    <w:rsid w:val="005831E4"/>
    <w:rsid w:val="00591DC5"/>
    <w:rsid w:val="005B3871"/>
    <w:rsid w:val="005F6088"/>
    <w:rsid w:val="00625FCB"/>
    <w:rsid w:val="00646D99"/>
    <w:rsid w:val="006B498B"/>
    <w:rsid w:val="006D6E9E"/>
    <w:rsid w:val="006F185A"/>
    <w:rsid w:val="006F6DE7"/>
    <w:rsid w:val="00775C00"/>
    <w:rsid w:val="00777596"/>
    <w:rsid w:val="00791D82"/>
    <w:rsid w:val="00795E7A"/>
    <w:rsid w:val="007F7518"/>
    <w:rsid w:val="00801ED3"/>
    <w:rsid w:val="008078EB"/>
    <w:rsid w:val="00836F7B"/>
    <w:rsid w:val="008372DA"/>
    <w:rsid w:val="00852DF7"/>
    <w:rsid w:val="0088038B"/>
    <w:rsid w:val="00883565"/>
    <w:rsid w:val="008C6849"/>
    <w:rsid w:val="008E63B2"/>
    <w:rsid w:val="008F0551"/>
    <w:rsid w:val="00902421"/>
    <w:rsid w:val="00942001"/>
    <w:rsid w:val="00945C5D"/>
    <w:rsid w:val="00952E34"/>
    <w:rsid w:val="00970DAF"/>
    <w:rsid w:val="00974B88"/>
    <w:rsid w:val="009851C2"/>
    <w:rsid w:val="00992DCF"/>
    <w:rsid w:val="00995129"/>
    <w:rsid w:val="009B0B65"/>
    <w:rsid w:val="009B5E9C"/>
    <w:rsid w:val="009D5168"/>
    <w:rsid w:val="00A31FAB"/>
    <w:rsid w:val="00A37B59"/>
    <w:rsid w:val="00A44410"/>
    <w:rsid w:val="00A67E22"/>
    <w:rsid w:val="00A85777"/>
    <w:rsid w:val="00A90150"/>
    <w:rsid w:val="00A93D10"/>
    <w:rsid w:val="00AA2F38"/>
    <w:rsid w:val="00B00697"/>
    <w:rsid w:val="00B158FC"/>
    <w:rsid w:val="00B62049"/>
    <w:rsid w:val="00B972D7"/>
    <w:rsid w:val="00BA3713"/>
    <w:rsid w:val="00BA374B"/>
    <w:rsid w:val="00BB4FDD"/>
    <w:rsid w:val="00BC2D93"/>
    <w:rsid w:val="00BD7739"/>
    <w:rsid w:val="00BE10D5"/>
    <w:rsid w:val="00BE1E71"/>
    <w:rsid w:val="00BE5FE4"/>
    <w:rsid w:val="00BF08AE"/>
    <w:rsid w:val="00BF3C8B"/>
    <w:rsid w:val="00C141F5"/>
    <w:rsid w:val="00C26D7E"/>
    <w:rsid w:val="00C34BE7"/>
    <w:rsid w:val="00C379A1"/>
    <w:rsid w:val="00C37EBE"/>
    <w:rsid w:val="00C509F1"/>
    <w:rsid w:val="00C93741"/>
    <w:rsid w:val="00CA72AA"/>
    <w:rsid w:val="00CE4274"/>
    <w:rsid w:val="00D046B2"/>
    <w:rsid w:val="00D102C6"/>
    <w:rsid w:val="00D119A7"/>
    <w:rsid w:val="00D44CD9"/>
    <w:rsid w:val="00D85A25"/>
    <w:rsid w:val="00DC18D1"/>
    <w:rsid w:val="00DE2810"/>
    <w:rsid w:val="00DF4837"/>
    <w:rsid w:val="00E21F4E"/>
    <w:rsid w:val="00E518F5"/>
    <w:rsid w:val="00E52526"/>
    <w:rsid w:val="00E66E6A"/>
    <w:rsid w:val="00E74D19"/>
    <w:rsid w:val="00E95D5C"/>
    <w:rsid w:val="00EB1A02"/>
    <w:rsid w:val="00EC2404"/>
    <w:rsid w:val="00ED1548"/>
    <w:rsid w:val="00EE317A"/>
    <w:rsid w:val="00EF3914"/>
    <w:rsid w:val="00F141E7"/>
    <w:rsid w:val="00F1427F"/>
    <w:rsid w:val="00F214E8"/>
    <w:rsid w:val="00F30B5A"/>
    <w:rsid w:val="00F61EE4"/>
    <w:rsid w:val="00F90AB9"/>
    <w:rsid w:val="00FA0AFD"/>
    <w:rsid w:val="00FA2504"/>
    <w:rsid w:val="00FA2BBC"/>
    <w:rsid w:val="00FF7AB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BD72B-1E92-45D8-883A-CCB97795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6B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C1D60"/>
    <w:rsid w:val="00112B41"/>
    <w:rsid w:val="0013015F"/>
    <w:rsid w:val="001E1DFB"/>
    <w:rsid w:val="0024399D"/>
    <w:rsid w:val="002753EC"/>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97D01"/>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E132-94E4-4FF3-AAD2-51E29FE2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2016-11-29T22:57:00Z</cp:lastPrinted>
  <dcterms:created xsi:type="dcterms:W3CDTF">2017-03-20T14:08:00Z</dcterms:created>
  <dcterms:modified xsi:type="dcterms:W3CDTF">2017-03-23T14:58:00Z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