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7F1BDC">
            <w:rPr>
              <w:rStyle w:val="Style3"/>
              <w:rFonts w:eastAsiaTheme="majorEastAsia"/>
            </w:rPr>
            <w:t>Economic Development</w:t>
          </w:r>
        </w:sdtContent>
      </w:sdt>
      <w:r w:rsidR="00DC5FBF">
        <w:rPr>
          <w:rStyle w:val="Style1"/>
          <w:rFonts w:eastAsiaTheme="majorEastAsia"/>
        </w:rPr>
        <w:t xml:space="preserve"> Department</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DC5FBF">
      <w:pPr>
        <w:rPr>
          <w:rFonts w:ascii="Century Gothic" w:hAnsi="Century Gothic"/>
        </w:rPr>
      </w:pPr>
      <w:r>
        <w:rPr>
          <w:rFonts w:ascii="Century Gothic" w:hAnsi="Century Gothic"/>
        </w:rPr>
        <w:t>From:  City Manager and</w:t>
      </w:r>
      <w:r w:rsidR="00FA2BBC">
        <w:rPr>
          <w:rFonts w:ascii="Century Gothic" w:hAnsi="Century Gothic"/>
        </w:rPr>
        <w:t xml:space="preserve">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3-06T00:00:00Z">
            <w:dateFormat w:val="MMMM d, yyyy"/>
            <w:lid w:val="en-US"/>
            <w:storeMappedDataAs w:val="dateTime"/>
            <w:calendar w:val="gregorian"/>
          </w:date>
        </w:sdtPr>
        <w:sdtEndPr>
          <w:rPr>
            <w:rStyle w:val="DefaultParagraphFont"/>
            <w:rFonts w:ascii="Times New Roman" w:hAnsi="Times New Roman"/>
          </w:rPr>
        </w:sdtEndPr>
        <w:sdtContent>
          <w:r w:rsidR="008E0182">
            <w:rPr>
              <w:rStyle w:val="Style3"/>
            </w:rPr>
            <w:t>March 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4C23FA">
            <w:rPr>
              <w:rStyle w:val="Style3"/>
              <w:rFonts w:eastAsiaTheme="majorEastAsia"/>
            </w:rPr>
            <w:t>Air Service</w:t>
          </w:r>
          <w:r w:rsidR="00C42224">
            <w:rPr>
              <w:rStyle w:val="Style3"/>
              <w:rFonts w:eastAsiaTheme="majorEastAsia"/>
            </w:rPr>
            <w:t>s</w:t>
          </w:r>
          <w:r w:rsidR="004C23FA">
            <w:rPr>
              <w:rStyle w:val="Style3"/>
              <w:rFonts w:eastAsiaTheme="majorEastAsia"/>
            </w:rPr>
            <w:t xml:space="preserve"> Agreement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4C23FA">
          <w:pPr>
            <w:rPr>
              <w:rFonts w:ascii="Century Gothic" w:hAnsi="Century Gothic"/>
            </w:rPr>
          </w:pPr>
          <w:r>
            <w:rPr>
              <w:rFonts w:ascii="Century Gothic" w:hAnsi="Century Gothic"/>
            </w:rPr>
            <w:t>Staff has prepared for Council consideration an ordinance authorizing a</w:t>
          </w:r>
          <w:r w:rsidR="00564DBC">
            <w:rPr>
              <w:rFonts w:ascii="Century Gothic" w:hAnsi="Century Gothic"/>
            </w:rPr>
            <w:t>n air service</w:t>
          </w:r>
          <w:r w:rsidR="00C42224">
            <w:rPr>
              <w:rFonts w:ascii="Century Gothic" w:hAnsi="Century Gothic"/>
            </w:rPr>
            <w:t>s</w:t>
          </w:r>
          <w:r w:rsidR="00564DBC">
            <w:rPr>
              <w:rFonts w:ascii="Century Gothic" w:hAnsi="Century Gothic"/>
            </w:rPr>
            <w:t xml:space="preserve"> agreement </w:t>
          </w:r>
          <w:r w:rsidR="00C31600">
            <w:rPr>
              <w:rFonts w:ascii="Century Gothic" w:hAnsi="Century Gothic"/>
            </w:rPr>
            <w:t xml:space="preserve">with United Airlines </w:t>
          </w:r>
          <w:r>
            <w:rPr>
              <w:rFonts w:ascii="Century Gothic" w:hAnsi="Century Gothic"/>
            </w:rPr>
            <w:t xml:space="preserve">for roundtrip air service each day </w:t>
          </w:r>
          <w:r w:rsidR="00C31600">
            <w:rPr>
              <w:rFonts w:ascii="Century Gothic" w:hAnsi="Century Gothic"/>
            </w:rPr>
            <w:t>between</w:t>
          </w:r>
          <w:r>
            <w:rPr>
              <w:rFonts w:ascii="Century Gothic" w:hAnsi="Century Gothic"/>
            </w:rPr>
            <w:t xml:space="preserve"> Columbia Regional Airport</w:t>
          </w:r>
          <w:r w:rsidR="00C31600">
            <w:rPr>
              <w:rFonts w:ascii="Century Gothic" w:hAnsi="Century Gothic"/>
            </w:rPr>
            <w:t xml:space="preserve"> and Denver International Airport</w:t>
          </w:r>
          <w:r>
            <w:rPr>
              <w:rFonts w:ascii="Century Gothic" w:hAnsi="Century Gothic"/>
            </w:rPr>
            <w: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p w:rsidR="00C31600" w:rsidRDefault="00C31600" w:rsidP="00C31600">
      <w:pPr>
        <w:rPr>
          <w:rFonts w:ascii="Century Gothic" w:hAnsi="Century Gothic"/>
        </w:rPr>
      </w:pPr>
      <w:r w:rsidRPr="00C31600">
        <w:rPr>
          <w:rFonts w:ascii="Century Gothic" w:hAnsi="Century Gothic"/>
        </w:rPr>
        <w:t>Under the air service</w:t>
      </w:r>
      <w:r w:rsidR="00C42224">
        <w:rPr>
          <w:rFonts w:ascii="Century Gothic" w:hAnsi="Century Gothic"/>
        </w:rPr>
        <w:t>s</w:t>
      </w:r>
      <w:r w:rsidRPr="00C31600">
        <w:rPr>
          <w:rFonts w:ascii="Century Gothic" w:hAnsi="Century Gothic"/>
        </w:rPr>
        <w:t xml:space="preserve"> agreement with United Airlines, United will schedule </w:t>
      </w:r>
      <w:r w:rsidR="00C42224">
        <w:rPr>
          <w:rFonts w:ascii="Century Gothic" w:hAnsi="Century Gothic"/>
        </w:rPr>
        <w:t xml:space="preserve">round-trip air service </w:t>
      </w:r>
      <w:r w:rsidRPr="00C31600">
        <w:rPr>
          <w:rFonts w:ascii="Century Gothic" w:hAnsi="Century Gothic"/>
        </w:rPr>
        <w:t>between Columbia, Missouri (COU) and Denver, Colorado (DEN) beginning August 1, 2017.  United plans to operate 50-seat regional aircraft which will depart DEN at approximately 7:5</w:t>
      </w:r>
      <w:r w:rsidR="008E0182">
        <w:rPr>
          <w:rFonts w:ascii="Century Gothic" w:hAnsi="Century Gothic"/>
        </w:rPr>
        <w:t>0</w:t>
      </w:r>
      <w:r w:rsidR="002D43A6">
        <w:rPr>
          <w:rFonts w:ascii="Century Gothic" w:hAnsi="Century Gothic"/>
        </w:rPr>
        <w:t>pm, arrive at</w:t>
      </w:r>
      <w:r w:rsidRPr="00C31600">
        <w:rPr>
          <w:rFonts w:ascii="Century Gothic" w:hAnsi="Century Gothic"/>
        </w:rPr>
        <w:t xml:space="preserve"> COU approximately 10:4</w:t>
      </w:r>
      <w:r w:rsidR="008E0182">
        <w:rPr>
          <w:rFonts w:ascii="Century Gothic" w:hAnsi="Century Gothic"/>
        </w:rPr>
        <w:t>9</w:t>
      </w:r>
      <w:r w:rsidR="002D43A6">
        <w:rPr>
          <w:rFonts w:ascii="Century Gothic" w:hAnsi="Century Gothic"/>
        </w:rPr>
        <w:t>pm, and depart</w:t>
      </w:r>
      <w:bookmarkStart w:id="0" w:name="_GoBack"/>
      <w:bookmarkEnd w:id="0"/>
      <w:r w:rsidR="002D43A6">
        <w:rPr>
          <w:rFonts w:ascii="Century Gothic" w:hAnsi="Century Gothic"/>
        </w:rPr>
        <w:t xml:space="preserve"> COU at approximately 6:00am, arrive at DEN </w:t>
      </w:r>
      <w:r w:rsidRPr="00C31600">
        <w:rPr>
          <w:rFonts w:ascii="Century Gothic" w:hAnsi="Century Gothic"/>
        </w:rPr>
        <w:t>approximat</w:t>
      </w:r>
      <w:r w:rsidR="008E0182">
        <w:rPr>
          <w:rFonts w:ascii="Century Gothic" w:hAnsi="Century Gothic"/>
        </w:rPr>
        <w:t>ely 7:15</w:t>
      </w:r>
      <w:r w:rsidRPr="00C31600">
        <w:rPr>
          <w:rFonts w:ascii="Century Gothic" w:hAnsi="Century Gothic"/>
        </w:rPr>
        <w:t>am, subject to operational discretion.</w:t>
      </w:r>
    </w:p>
    <w:p w:rsidR="00C31600" w:rsidRPr="00C31600" w:rsidRDefault="00C31600" w:rsidP="00C31600">
      <w:pPr>
        <w:rPr>
          <w:rFonts w:ascii="Century Gothic" w:hAnsi="Century Gothic"/>
        </w:rPr>
      </w:pPr>
    </w:p>
    <w:p w:rsidR="00C31600" w:rsidRDefault="00C31600" w:rsidP="00C31600">
      <w:pPr>
        <w:rPr>
          <w:rFonts w:ascii="Century Gothic" w:hAnsi="Century Gothic"/>
        </w:rPr>
      </w:pPr>
      <w:r w:rsidRPr="00C31600">
        <w:rPr>
          <w:rFonts w:ascii="Century Gothic" w:hAnsi="Century Gothic"/>
        </w:rPr>
        <w:t>The air service</w:t>
      </w:r>
      <w:r w:rsidR="00C42224">
        <w:rPr>
          <w:rFonts w:ascii="Century Gothic" w:hAnsi="Century Gothic"/>
        </w:rPr>
        <w:t>s</w:t>
      </w:r>
      <w:r w:rsidRPr="00C31600">
        <w:rPr>
          <w:rFonts w:ascii="Century Gothic" w:hAnsi="Century Gothic"/>
        </w:rPr>
        <w:t xml:space="preserve"> agreement</w:t>
      </w:r>
      <w:r w:rsidR="00C42224">
        <w:rPr>
          <w:rFonts w:ascii="Century Gothic" w:hAnsi="Century Gothic"/>
        </w:rPr>
        <w:t xml:space="preserve"> allows for a revenue guarantee, </w:t>
      </w:r>
      <w:r w:rsidRPr="00C31600">
        <w:rPr>
          <w:rFonts w:ascii="Century Gothic" w:hAnsi="Century Gothic"/>
        </w:rPr>
        <w:t>marketing, and fee waivers for the new air service for a term not to exceed one year</w:t>
      </w:r>
      <w:r w:rsidR="00C42224">
        <w:rPr>
          <w:rFonts w:ascii="Century Gothic" w:hAnsi="Century Gothic"/>
        </w:rPr>
        <w:t xml:space="preserve"> (August 1, 2017-July 31, 2018)</w:t>
      </w:r>
      <w:r w:rsidRPr="00C31600">
        <w:rPr>
          <w:rFonts w:ascii="Century Gothic" w:hAnsi="Century Gothic"/>
        </w:rPr>
        <w:t xml:space="preserve">.  Under the agreement, United commits to providing scheduled non-stop air service, a minimum of one flight per day between Columbia and Denver at the defined service levels, and the City of Columbia will guarantee a minimum revenue requirement of $600,000 for one year.  </w:t>
      </w:r>
    </w:p>
    <w:p w:rsidR="00C31600" w:rsidRPr="00C31600" w:rsidRDefault="00C31600" w:rsidP="00C31600">
      <w:pPr>
        <w:rPr>
          <w:rFonts w:ascii="Century Gothic" w:hAnsi="Century Gothic"/>
        </w:rPr>
      </w:pPr>
    </w:p>
    <w:p w:rsidR="00C31600" w:rsidRDefault="00C31600" w:rsidP="00C31600">
      <w:pPr>
        <w:rPr>
          <w:rFonts w:ascii="Century Gothic" w:hAnsi="Century Gothic"/>
        </w:rPr>
      </w:pPr>
      <w:r w:rsidRPr="00C31600">
        <w:rPr>
          <w:rFonts w:ascii="Century Gothic" w:hAnsi="Century Gothic"/>
        </w:rPr>
        <w:t>The City has the support of both public and private community partners in securing the revenue guarantee under the air service</w:t>
      </w:r>
      <w:r w:rsidR="00C42224">
        <w:rPr>
          <w:rFonts w:ascii="Century Gothic" w:hAnsi="Century Gothic"/>
        </w:rPr>
        <w:t>s</w:t>
      </w:r>
      <w:r w:rsidRPr="00C31600">
        <w:rPr>
          <w:rFonts w:ascii="Century Gothic" w:hAnsi="Century Gothic"/>
        </w:rPr>
        <w:t xml:space="preserve"> agreement and will re-establish the Central Missouri Air Service Fund for such purpose.  The Fund was previously established in 2012 for American Airlines air service to/from Dallas/Ft. Worth, Texas (DFW) and Chicago, Illinois (ORD).  The City and Columbia Chamber of Commerce will reach out to community partners to participate in the Fund; however, the burden will be upon the City to meet any shortfalls due to lack of participation.  Depending on the success of United’s air service to Denver, the City and said partners could be required to pay any revenue shortfall out of the Fund; or, any funds remaining at the end of the guarantee period would be distributed pro-rata to those who contributed to the Central Missouri Air Service Fund originally.</w:t>
      </w:r>
    </w:p>
    <w:p w:rsidR="00C31600" w:rsidRPr="00C31600" w:rsidRDefault="00C31600" w:rsidP="00C31600">
      <w:pPr>
        <w:rPr>
          <w:rFonts w:ascii="Century Gothic" w:hAnsi="Century Gothic"/>
        </w:rPr>
      </w:pPr>
    </w:p>
    <w:p w:rsidR="00C31600" w:rsidRDefault="00C31600" w:rsidP="00C31600">
      <w:pPr>
        <w:rPr>
          <w:rFonts w:ascii="Century Gothic" w:hAnsi="Century Gothic"/>
        </w:rPr>
      </w:pPr>
      <w:r w:rsidRPr="00C31600">
        <w:rPr>
          <w:rFonts w:ascii="Century Gothic" w:hAnsi="Century Gothic"/>
        </w:rPr>
        <w:t>Additional provisions of the air service</w:t>
      </w:r>
      <w:r w:rsidR="00C42224">
        <w:rPr>
          <w:rFonts w:ascii="Century Gothic" w:hAnsi="Century Gothic"/>
        </w:rPr>
        <w:t>s</w:t>
      </w:r>
      <w:r w:rsidRPr="00C31600">
        <w:rPr>
          <w:rFonts w:ascii="Century Gothic" w:hAnsi="Century Gothic"/>
        </w:rPr>
        <w:t xml:space="preserve"> agreement include:</w:t>
      </w:r>
    </w:p>
    <w:p w:rsidR="00C31600" w:rsidRPr="00C31600" w:rsidRDefault="00C31600" w:rsidP="00C31600">
      <w:pPr>
        <w:rPr>
          <w:rFonts w:ascii="Century Gothic" w:hAnsi="Century Gothic"/>
        </w:rPr>
      </w:pPr>
    </w:p>
    <w:p w:rsidR="00C31600" w:rsidRPr="00C31600" w:rsidRDefault="00C31600" w:rsidP="00C31600">
      <w:pPr>
        <w:pStyle w:val="ListParagraph"/>
        <w:numPr>
          <w:ilvl w:val="0"/>
          <w:numId w:val="3"/>
        </w:numPr>
        <w:spacing w:after="160" w:line="256" w:lineRule="auto"/>
        <w:rPr>
          <w:rFonts w:ascii="Century Gothic" w:hAnsi="Century Gothic"/>
        </w:rPr>
      </w:pPr>
      <w:r w:rsidRPr="00C31600">
        <w:rPr>
          <w:rFonts w:ascii="Century Gothic" w:hAnsi="Century Gothic"/>
        </w:rPr>
        <w:t>City will waive landing fees and facility rents (office</w:t>
      </w:r>
      <w:r w:rsidR="008E0182">
        <w:rPr>
          <w:rFonts w:ascii="Century Gothic" w:hAnsi="Century Gothic"/>
        </w:rPr>
        <w:t xml:space="preserve">(s) and/or </w:t>
      </w:r>
      <w:r w:rsidRPr="00C31600">
        <w:rPr>
          <w:rFonts w:ascii="Century Gothic" w:hAnsi="Century Gothic"/>
        </w:rPr>
        <w:t xml:space="preserve">ticket counter) for the new service for one year, an amount up to $125,000; and, </w:t>
      </w:r>
    </w:p>
    <w:p w:rsidR="00C31600" w:rsidRPr="00C31600" w:rsidRDefault="00C31600" w:rsidP="00C31600">
      <w:pPr>
        <w:pStyle w:val="ListParagraph"/>
        <w:numPr>
          <w:ilvl w:val="0"/>
          <w:numId w:val="3"/>
        </w:numPr>
        <w:spacing w:after="160" w:line="256" w:lineRule="auto"/>
        <w:rPr>
          <w:rFonts w:ascii="Century Gothic" w:hAnsi="Century Gothic"/>
        </w:rPr>
      </w:pPr>
      <w:r w:rsidRPr="00C31600">
        <w:rPr>
          <w:rFonts w:ascii="Century Gothic" w:hAnsi="Century Gothic"/>
        </w:rPr>
        <w:t>City will provide marketing support solely for United Airlines Denver service valued at $250,000</w:t>
      </w:r>
    </w:p>
    <w:p w:rsidR="00C31600" w:rsidRPr="00C31600" w:rsidRDefault="00C31600" w:rsidP="00C31600">
      <w:pPr>
        <w:rPr>
          <w:rFonts w:ascii="Century Gothic" w:hAnsi="Century Gothic"/>
        </w:rPr>
      </w:pPr>
      <w:r w:rsidRPr="00C31600">
        <w:rPr>
          <w:rFonts w:ascii="Century Gothic" w:hAnsi="Century Gothic"/>
        </w:rPr>
        <w:lastRenderedPageBreak/>
        <w:t>Columbia Regional Airport (COU) is an economic driver for mid-Missouri and is utilized for both commercial and general aviation.  Area residents fly from Columbia to other destinations, and COU has proven to be a viable transportation mode for bringing visitors to our community for various leisure activities, corporate travel, conference/meetings, and the like.  A regional airport is also critical to the success of our existing legacy companies and attracting new businesses to our region because of the need for air service.  COU’s economic impact, as determined by Missouri Department of Transportation in 2012, showed 745 total jobs, $26 million in total annual payroll and $87 million in total annual output of goods and services.  With additional air service, a larger terminal, and increased passenger activity, comes the opportunity for an even greater economic impact to the region and utilization for both inbound and outbound passengers.</w:t>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C31600">
            <w:rPr>
              <w:rStyle w:val="Style3"/>
            </w:rPr>
            <w:t xml:space="preserve">The City could be required to pay up to $600,000 </w:t>
          </w:r>
          <w:r w:rsidR="008E0182">
            <w:rPr>
              <w:rStyle w:val="Style3"/>
            </w:rPr>
            <w:t xml:space="preserve">as a revenue guarantee, </w:t>
          </w:r>
          <w:r w:rsidR="00C31600">
            <w:rPr>
              <w:rStyle w:val="Style3"/>
            </w:rPr>
            <w:t>or a portion thereof, depending upon the contribution by other public agencies and private partners.  Additionally, the City will spend $250,000 on marketing</w:t>
          </w:r>
          <w:r w:rsidR="00564DBC">
            <w:rPr>
              <w:rStyle w:val="Style3"/>
            </w:rPr>
            <w:t xml:space="preserve"> and promotion</w:t>
          </w:r>
          <w:r w:rsidR="00C31600">
            <w:rPr>
              <w:rStyle w:val="Style3"/>
            </w:rPr>
            <w:t>, and</w:t>
          </w:r>
          <w:r w:rsidR="00564DBC">
            <w:rPr>
              <w:rStyle w:val="Style3"/>
            </w:rPr>
            <w:t xml:space="preserve"> waive </w:t>
          </w:r>
          <w:r w:rsidR="00C42224">
            <w:rPr>
              <w:rStyle w:val="Style3"/>
            </w:rPr>
            <w:t xml:space="preserve">up to </w:t>
          </w:r>
          <w:r w:rsidR="00564DBC">
            <w:rPr>
              <w:rStyle w:val="Style3"/>
            </w:rPr>
            <w:t>$125,000 in facility rents and fees</w:t>
          </w:r>
          <w:r w:rsidR="00C42224">
            <w:rPr>
              <w:rStyle w:val="Style3"/>
            </w:rPr>
            <w:t xml:space="preserve"> (amount is dependent upon actual landing weight and square footage requirements as determined by United).</w:t>
          </w:r>
          <w:r w:rsidR="00C31600">
            <w:rPr>
              <w:rStyle w:val="Style3"/>
            </w:rPr>
            <w:br/>
          </w:r>
        </w:sdtContent>
      </w:sdt>
    </w:p>
    <w:p w:rsidR="004C23FA" w:rsidRPr="004C23FA" w:rsidRDefault="00DC18D1" w:rsidP="004C23FA">
      <w:pPr>
        <w:rPr>
          <w:rFonts w:ascii="Century Gothic" w:hAnsi="Century Gothic"/>
        </w:rPr>
      </w:pPr>
      <w:r>
        <w:rPr>
          <w:rFonts w:ascii="Century Gothic" w:hAnsi="Century Gothic"/>
        </w:rPr>
        <w:t xml:space="preserve">Long-Term Impact: </w:t>
      </w:r>
      <w:r w:rsidR="00C31600">
        <w:rPr>
          <w:rFonts w:ascii="Century Gothic" w:hAnsi="Century Gothic"/>
        </w:rPr>
        <w:t>None</w:t>
      </w: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3F0B0C">
      <w:pPr>
        <w:rPr>
          <w:rFonts w:ascii="Century Gothic" w:hAnsi="Century Gothic"/>
        </w:rPr>
      </w:pPr>
      <w:hyperlink r:id="rId9"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F72AE3">
            <w:rPr>
              <w:rStyle w:val="Style3"/>
            </w:rPr>
            <w:t>Transportation</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F72AE3">
            <w:rPr>
              <w:rStyle w:val="Style3"/>
            </w:rPr>
            <w:t>Community Facilities &amp; Services</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showingPlcHd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3C57DC" w:rsidRPr="006D6E9E">
            <w:rPr>
              <w:rStyle w:val="PlaceholderText"/>
              <w:rFonts w:ascii="Century Gothic" w:hAnsi="Century Gothic"/>
            </w:rPr>
            <w:t>Tertiary</w:t>
          </w:r>
        </w:sdtContent>
      </w:sdt>
    </w:p>
    <w:p w:rsidR="004F48BF" w:rsidRDefault="004F48BF"/>
    <w:p w:rsidR="000E3DAB" w:rsidRDefault="003F0B0C">
      <w:pPr>
        <w:rPr>
          <w:rFonts w:ascii="Century Gothic" w:hAnsi="Century Gothic"/>
        </w:rPr>
      </w:pPr>
      <w:hyperlink r:id="rId10"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F72AE3">
            <w:rPr>
              <w:rStyle w:val="Style3"/>
            </w:rPr>
            <w:t>Economy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72AE3">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F72AE3">
            <w:rPr>
              <w:rStyle w:val="Style3"/>
            </w:rPr>
            <w:t>Economic Development</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72AE3">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F72AE3" w:rsidRPr="00BA2392" w:rsidRDefault="00BA2392" w:rsidP="00F72AE3">
                <w:pPr>
                  <w:rPr>
                    <w:rFonts w:ascii="Century Gothic" w:hAnsi="Century Gothic"/>
                  </w:rPr>
                </w:pPr>
                <w:r w:rsidRPr="00BA2392">
                  <w:rPr>
                    <w:rFonts w:ascii="Century Gothic" w:hAnsi="Century Gothic"/>
                  </w:rPr>
                  <w:t>B296-12</w:t>
                </w:r>
              </w:p>
              <w:p w:rsidR="00F72AE3" w:rsidRPr="00BA2392" w:rsidRDefault="00F72AE3" w:rsidP="00F72AE3">
                <w:pPr>
                  <w:rPr>
                    <w:rFonts w:ascii="Century Gothic" w:hAnsi="Century Gothic"/>
                  </w:rPr>
                </w:pPr>
              </w:p>
              <w:p w:rsidR="00F72AE3" w:rsidRPr="00BA2392" w:rsidRDefault="00F72AE3" w:rsidP="00F72AE3">
                <w:pPr>
                  <w:rPr>
                    <w:rFonts w:ascii="Century Gothic" w:hAnsi="Century Gothic"/>
                  </w:rPr>
                </w:pPr>
              </w:p>
              <w:p w:rsidR="00BA2392" w:rsidRDefault="00BA2392" w:rsidP="00F72AE3">
                <w:pPr>
                  <w:rPr>
                    <w:rFonts w:ascii="Century Gothic" w:hAnsi="Century Gothic"/>
                  </w:rPr>
                </w:pPr>
              </w:p>
              <w:p w:rsidR="00BA2392" w:rsidRDefault="00BA2392" w:rsidP="00F72AE3">
                <w:pPr>
                  <w:rPr>
                    <w:rFonts w:ascii="Century Gothic" w:hAnsi="Century Gothic"/>
                  </w:rPr>
                </w:pPr>
              </w:p>
              <w:p w:rsidR="00BA2392" w:rsidRDefault="00BA2392" w:rsidP="00F72AE3">
                <w:pPr>
                  <w:rPr>
                    <w:rFonts w:ascii="Century Gothic" w:hAnsi="Century Gothic"/>
                  </w:rPr>
                </w:pPr>
              </w:p>
              <w:p w:rsidR="00BA2392" w:rsidRDefault="00BA2392" w:rsidP="00F72AE3">
                <w:pPr>
                  <w:rPr>
                    <w:rFonts w:ascii="Century Gothic" w:hAnsi="Century Gothic"/>
                  </w:rPr>
                </w:pPr>
              </w:p>
              <w:p w:rsidR="00F72AE3" w:rsidRPr="00BA2392" w:rsidRDefault="00F72AE3" w:rsidP="00F72AE3">
                <w:pPr>
                  <w:rPr>
                    <w:rFonts w:ascii="Century Gothic" w:hAnsi="Century Gothic"/>
                  </w:rPr>
                </w:pPr>
                <w:r w:rsidRPr="00BA2392">
                  <w:rPr>
                    <w:rFonts w:ascii="Century Gothic" w:hAnsi="Century Gothic"/>
                  </w:rPr>
                  <w:t xml:space="preserve">B297-12 </w:t>
                </w:r>
              </w:p>
              <w:p w:rsidR="00F72AE3" w:rsidRPr="00BA2392" w:rsidRDefault="00F72AE3" w:rsidP="00F72AE3">
                <w:pPr>
                  <w:rPr>
                    <w:rFonts w:ascii="Century Gothic" w:hAnsi="Century Gothic"/>
                  </w:rPr>
                </w:pPr>
              </w:p>
              <w:p w:rsidR="00F72AE3" w:rsidRPr="00BA2392" w:rsidRDefault="00F72AE3" w:rsidP="00F72AE3">
                <w:pPr>
                  <w:rPr>
                    <w:rFonts w:ascii="Century Gothic" w:hAnsi="Century Gothic"/>
                  </w:rPr>
                </w:pPr>
              </w:p>
              <w:p w:rsidR="00F72AE3" w:rsidRPr="00BA2392" w:rsidRDefault="00F72AE3" w:rsidP="00F72AE3">
                <w:pPr>
                  <w:rPr>
                    <w:rFonts w:ascii="Century Gothic" w:hAnsi="Century Gothic"/>
                  </w:rPr>
                </w:pPr>
              </w:p>
              <w:p w:rsidR="00BA2392" w:rsidRDefault="00BA2392" w:rsidP="00F72AE3">
                <w:pPr>
                  <w:rPr>
                    <w:rFonts w:ascii="Century Gothic" w:hAnsi="Century Gothic"/>
                  </w:rPr>
                </w:pPr>
              </w:p>
              <w:p w:rsidR="00BA2392" w:rsidRDefault="00BA2392" w:rsidP="00F72AE3">
                <w:pPr>
                  <w:rPr>
                    <w:rFonts w:ascii="Century Gothic" w:hAnsi="Century Gothic"/>
                  </w:rPr>
                </w:pPr>
              </w:p>
              <w:p w:rsidR="00BA2392" w:rsidRDefault="00BA2392" w:rsidP="00F72AE3">
                <w:pPr>
                  <w:rPr>
                    <w:rFonts w:ascii="Century Gothic" w:hAnsi="Century Gothic"/>
                  </w:rPr>
                </w:pPr>
              </w:p>
              <w:p w:rsidR="00F72AE3" w:rsidRPr="00BA2392" w:rsidRDefault="00BA2392" w:rsidP="00F72AE3">
                <w:pPr>
                  <w:rPr>
                    <w:rFonts w:ascii="Century Gothic" w:hAnsi="Century Gothic"/>
                  </w:rPr>
                </w:pPr>
                <w:r w:rsidRPr="00BA2392">
                  <w:rPr>
                    <w:rFonts w:ascii="Century Gothic" w:hAnsi="Century Gothic"/>
                  </w:rPr>
                  <w:t>B298-12</w:t>
                </w:r>
              </w:p>
              <w:p w:rsidR="00F72AE3" w:rsidRPr="00BA2392" w:rsidRDefault="00F72AE3" w:rsidP="00F72AE3">
                <w:pPr>
                  <w:rPr>
                    <w:rFonts w:ascii="Century Gothic" w:hAnsi="Century Gothic"/>
                  </w:rPr>
                </w:pPr>
              </w:p>
              <w:p w:rsidR="00BA2392" w:rsidRPr="00BA2392" w:rsidRDefault="00BA2392" w:rsidP="00F72AE3">
                <w:pPr>
                  <w:rPr>
                    <w:rFonts w:ascii="Century Gothic" w:hAnsi="Century Gothic"/>
                  </w:rPr>
                </w:pPr>
              </w:p>
              <w:p w:rsidR="00F72AE3" w:rsidRPr="00BA2392" w:rsidRDefault="00F72AE3" w:rsidP="00F72AE3">
                <w:pPr>
                  <w:rPr>
                    <w:rFonts w:ascii="Century Gothic" w:hAnsi="Century Gothic"/>
                  </w:rPr>
                </w:pPr>
                <w:r w:rsidRPr="00BA2392">
                  <w:rPr>
                    <w:rFonts w:ascii="Century Gothic" w:hAnsi="Century Gothic"/>
                  </w:rPr>
                  <w:t>B310-13</w:t>
                </w:r>
              </w:p>
              <w:p w:rsidR="004C26F6" w:rsidRPr="00BA2392" w:rsidRDefault="004C26F6" w:rsidP="00F72AE3">
                <w:pPr>
                  <w:rPr>
                    <w:rFonts w:ascii="Century Gothic" w:hAnsi="Century Gothic"/>
                  </w:rPr>
                </w:pPr>
              </w:p>
            </w:tc>
          </w:sdtContent>
        </w:sdt>
        <w:tc>
          <w:tcPr>
            <w:tcW w:w="7830" w:type="dxa"/>
            <w:shd w:val="clear" w:color="auto" w:fill="auto"/>
          </w:tcPr>
          <w:p w:rsidR="00BA2392" w:rsidRPr="00BA2392" w:rsidRDefault="00BA2392" w:rsidP="00BA2392">
            <w:pPr>
              <w:rPr>
                <w:rFonts w:ascii="Century Gothic" w:hAnsi="Century Gothic"/>
              </w:rPr>
            </w:pPr>
            <w:r w:rsidRPr="00BA2392">
              <w:rPr>
                <w:rFonts w:ascii="Century Gothic" w:hAnsi="Century Gothic"/>
              </w:rPr>
              <w:lastRenderedPageBreak/>
              <w:t>Ordinance authorizing an air service agreement with American Airlines</w:t>
            </w:r>
          </w:p>
          <w:p w:rsidR="00BA2392" w:rsidRPr="00BA2392" w:rsidRDefault="00BA2392" w:rsidP="00BA2392">
            <w:pPr>
              <w:rPr>
                <w:rFonts w:ascii="Century Gothic" w:hAnsi="Century Gothic"/>
              </w:rPr>
            </w:pPr>
          </w:p>
          <w:p w:rsidR="00BA2392" w:rsidRDefault="00BA2392" w:rsidP="00BA2392">
            <w:pPr>
              <w:rPr>
                <w:rFonts w:ascii="Century Gothic" w:hAnsi="Century Gothic"/>
              </w:rPr>
            </w:pPr>
          </w:p>
          <w:p w:rsidR="00BA2392" w:rsidRDefault="00BA2392" w:rsidP="00BA2392">
            <w:pPr>
              <w:rPr>
                <w:rFonts w:ascii="Century Gothic" w:hAnsi="Century Gothic"/>
              </w:rPr>
            </w:pPr>
          </w:p>
          <w:p w:rsidR="00BA2392" w:rsidRDefault="00BA2392" w:rsidP="00BA2392">
            <w:pPr>
              <w:rPr>
                <w:rFonts w:ascii="Century Gothic" w:hAnsi="Century Gothic"/>
              </w:rPr>
            </w:pPr>
          </w:p>
          <w:p w:rsidR="00BA2392" w:rsidRDefault="00BA2392" w:rsidP="00BA2392">
            <w:pPr>
              <w:rPr>
                <w:rFonts w:ascii="Century Gothic" w:hAnsi="Century Gothic"/>
              </w:rPr>
            </w:pPr>
          </w:p>
          <w:p w:rsidR="00BA2392" w:rsidRDefault="00BA2392" w:rsidP="00BA2392">
            <w:pPr>
              <w:rPr>
                <w:rFonts w:ascii="Century Gothic" w:hAnsi="Century Gothic"/>
              </w:rPr>
            </w:pPr>
            <w:r w:rsidRPr="00BA2392">
              <w:rPr>
                <w:rFonts w:ascii="Century Gothic" w:hAnsi="Century Gothic"/>
              </w:rPr>
              <w:t xml:space="preserve">Ordinance authorizing an air service guarantee participation agreement with County of Boone, The Curators of the University of Missouri, the City of Jefferson and Cole County; and, authorizing air service guarantee participation agreements with </w:t>
            </w:r>
          </w:p>
          <w:p w:rsidR="00BA2392" w:rsidRPr="00BA2392" w:rsidRDefault="00BA2392" w:rsidP="00BA2392">
            <w:pPr>
              <w:rPr>
                <w:rFonts w:ascii="Century Gothic" w:hAnsi="Century Gothic"/>
              </w:rPr>
            </w:pPr>
            <w:r w:rsidRPr="00BA2392">
              <w:rPr>
                <w:rFonts w:ascii="Century Gothic" w:hAnsi="Century Gothic"/>
              </w:rPr>
              <w:t>various Chamber of Commerce members</w:t>
            </w:r>
          </w:p>
          <w:p w:rsidR="00BA2392" w:rsidRPr="00BA2392" w:rsidRDefault="00BA2392" w:rsidP="00BA2392">
            <w:pPr>
              <w:rPr>
                <w:rFonts w:ascii="Century Gothic" w:hAnsi="Century Gothic"/>
              </w:rPr>
            </w:pPr>
          </w:p>
          <w:p w:rsidR="00BA2392" w:rsidRPr="00BA2392" w:rsidRDefault="00BA2392" w:rsidP="00BA2392">
            <w:pPr>
              <w:rPr>
                <w:rFonts w:ascii="Century Gothic" w:hAnsi="Century Gothic"/>
              </w:rPr>
            </w:pPr>
            <w:r w:rsidRPr="00BA2392">
              <w:rPr>
                <w:rFonts w:ascii="Century Gothic" w:hAnsi="Century Gothic"/>
              </w:rPr>
              <w:t>Ordinance authorizing an agreement with Zimmer Radio for air service marketing and advertising</w:t>
            </w:r>
          </w:p>
          <w:p w:rsidR="00BA2392" w:rsidRPr="00BA2392" w:rsidRDefault="00BA2392" w:rsidP="00BA2392">
            <w:pPr>
              <w:rPr>
                <w:rFonts w:ascii="Century Gothic" w:hAnsi="Century Gothic"/>
              </w:rPr>
            </w:pPr>
          </w:p>
          <w:p w:rsidR="00BA2392" w:rsidRPr="00BA2392" w:rsidRDefault="00BA2392" w:rsidP="00BA2392">
            <w:pPr>
              <w:rPr>
                <w:rFonts w:ascii="Century Gothic" w:hAnsi="Century Gothic"/>
              </w:rPr>
            </w:pPr>
            <w:r w:rsidRPr="00BA2392">
              <w:rPr>
                <w:rFonts w:ascii="Century Gothic" w:hAnsi="Century Gothic"/>
              </w:rPr>
              <w:t>Ordinance authorizing Amendment No. 1 to the Air Service Agreement with American Airlines</w:t>
            </w:r>
          </w:p>
          <w:p w:rsidR="00F72AE3" w:rsidRPr="00BA2392" w:rsidRDefault="00F72AE3" w:rsidP="00BA2392">
            <w:pPr>
              <w:rPr>
                <w:rFonts w:ascii="Century Gothic" w:hAnsi="Century Gothic"/>
              </w:rPr>
            </w:pPr>
          </w:p>
        </w:tc>
      </w:tr>
    </w:tbl>
    <w:p w:rsidR="00D85A25" w:rsidRDefault="00D85A25">
      <w:pPr>
        <w:rPr>
          <w:rFonts w:ascii="Century Gothic" w:hAnsi="Century Gothic"/>
        </w:rPr>
      </w:pPr>
    </w:p>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4C23FA" w:rsidP="00C379A1">
          <w:pPr>
            <w:tabs>
              <w:tab w:val="left" w:pos="4530"/>
            </w:tabs>
            <w:rPr>
              <w:rFonts w:ascii="Century Gothic" w:hAnsi="Century Gothic"/>
            </w:rPr>
          </w:pPr>
          <w:r>
            <w:rPr>
              <w:rFonts w:ascii="Century Gothic" w:hAnsi="Century Gothic"/>
            </w:rPr>
            <w:t>Approve the ordinance and air service agreement</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B0C" w:rsidRDefault="003F0B0C" w:rsidP="004A4C2D">
      <w:r>
        <w:separator/>
      </w:r>
    </w:p>
  </w:endnote>
  <w:endnote w:type="continuationSeparator" w:id="0">
    <w:p w:rsidR="003F0B0C" w:rsidRDefault="003F0B0C"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B0C" w:rsidRDefault="003F0B0C" w:rsidP="004A4C2D">
      <w:r>
        <w:separator/>
      </w:r>
    </w:p>
  </w:footnote>
  <w:footnote w:type="continuationSeparator" w:id="0">
    <w:p w:rsidR="003F0B0C" w:rsidRDefault="003F0B0C"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E79AD"/>
    <w:multiLevelType w:val="hybridMultilevel"/>
    <w:tmpl w:val="693A4BE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
    <w:nsid w:val="36BE4C8A"/>
    <w:multiLevelType w:val="hybridMultilevel"/>
    <w:tmpl w:val="3D30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E019C"/>
    <w:multiLevelType w:val="hybridMultilevel"/>
    <w:tmpl w:val="B3F2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15744"/>
    <w:rsid w:val="000476B6"/>
    <w:rsid w:val="000564F4"/>
    <w:rsid w:val="00081116"/>
    <w:rsid w:val="00092AD1"/>
    <w:rsid w:val="000E2AA6"/>
    <w:rsid w:val="000E3DAB"/>
    <w:rsid w:val="0011191B"/>
    <w:rsid w:val="00160464"/>
    <w:rsid w:val="001E142A"/>
    <w:rsid w:val="001F1288"/>
    <w:rsid w:val="002773F7"/>
    <w:rsid w:val="002C289E"/>
    <w:rsid w:val="002D380E"/>
    <w:rsid w:val="002D43A6"/>
    <w:rsid w:val="002F3061"/>
    <w:rsid w:val="00340994"/>
    <w:rsid w:val="00344C59"/>
    <w:rsid w:val="00381A9D"/>
    <w:rsid w:val="003C57DC"/>
    <w:rsid w:val="003E0303"/>
    <w:rsid w:val="003E0B5D"/>
    <w:rsid w:val="003E5429"/>
    <w:rsid w:val="003F0B0C"/>
    <w:rsid w:val="0041404F"/>
    <w:rsid w:val="00480AED"/>
    <w:rsid w:val="0048496D"/>
    <w:rsid w:val="004A4C2D"/>
    <w:rsid w:val="004A51CB"/>
    <w:rsid w:val="004C23FA"/>
    <w:rsid w:val="004C26F6"/>
    <w:rsid w:val="004C2DE4"/>
    <w:rsid w:val="004F48BF"/>
    <w:rsid w:val="00564DBC"/>
    <w:rsid w:val="00572FBB"/>
    <w:rsid w:val="005831E4"/>
    <w:rsid w:val="00591DC5"/>
    <w:rsid w:val="005B3871"/>
    <w:rsid w:val="005F6088"/>
    <w:rsid w:val="00625FCB"/>
    <w:rsid w:val="00646D99"/>
    <w:rsid w:val="006D6E9E"/>
    <w:rsid w:val="006F185A"/>
    <w:rsid w:val="00791D82"/>
    <w:rsid w:val="007F1BDC"/>
    <w:rsid w:val="008078EB"/>
    <w:rsid w:val="008372DA"/>
    <w:rsid w:val="00852DF7"/>
    <w:rsid w:val="00883565"/>
    <w:rsid w:val="008C6849"/>
    <w:rsid w:val="008E0182"/>
    <w:rsid w:val="008F0551"/>
    <w:rsid w:val="00942001"/>
    <w:rsid w:val="00945C5D"/>
    <w:rsid w:val="00952E34"/>
    <w:rsid w:val="00970DAF"/>
    <w:rsid w:val="00974B88"/>
    <w:rsid w:val="009851C2"/>
    <w:rsid w:val="00992DCF"/>
    <w:rsid w:val="00995129"/>
    <w:rsid w:val="009B0B65"/>
    <w:rsid w:val="009B5E9C"/>
    <w:rsid w:val="009D5168"/>
    <w:rsid w:val="00A12E37"/>
    <w:rsid w:val="00A37B59"/>
    <w:rsid w:val="00A67E22"/>
    <w:rsid w:val="00A85777"/>
    <w:rsid w:val="00B158FC"/>
    <w:rsid w:val="00B62049"/>
    <w:rsid w:val="00B972D7"/>
    <w:rsid w:val="00BA2392"/>
    <w:rsid w:val="00BA374B"/>
    <w:rsid w:val="00BD7739"/>
    <w:rsid w:val="00BE10D5"/>
    <w:rsid w:val="00BE3B9C"/>
    <w:rsid w:val="00BE5FE4"/>
    <w:rsid w:val="00C26D7E"/>
    <w:rsid w:val="00C31600"/>
    <w:rsid w:val="00C34BE7"/>
    <w:rsid w:val="00C379A1"/>
    <w:rsid w:val="00C42224"/>
    <w:rsid w:val="00C561C4"/>
    <w:rsid w:val="00C93741"/>
    <w:rsid w:val="00CE4274"/>
    <w:rsid w:val="00D046B2"/>
    <w:rsid w:val="00D102C6"/>
    <w:rsid w:val="00D16DB3"/>
    <w:rsid w:val="00D44CD9"/>
    <w:rsid w:val="00D85A25"/>
    <w:rsid w:val="00DC18D1"/>
    <w:rsid w:val="00DC5FBF"/>
    <w:rsid w:val="00DE2810"/>
    <w:rsid w:val="00DF4837"/>
    <w:rsid w:val="00E21F4E"/>
    <w:rsid w:val="00E518F5"/>
    <w:rsid w:val="00E52526"/>
    <w:rsid w:val="00E74D19"/>
    <w:rsid w:val="00EB1A02"/>
    <w:rsid w:val="00EC2404"/>
    <w:rsid w:val="00ED1548"/>
    <w:rsid w:val="00EE317A"/>
    <w:rsid w:val="00F214E8"/>
    <w:rsid w:val="00F30B5A"/>
    <w:rsid w:val="00F61EE4"/>
    <w:rsid w:val="00F72AE3"/>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7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columbiamo.com/city-manager/" TargetMode="External"/><Relationship Id="rId4" Type="http://schemas.microsoft.com/office/2007/relationships/stylesWithEffects" Target="stylesWithEffects.xml"/><Relationship Id="rId9" Type="http://schemas.openxmlformats.org/officeDocument/2006/relationships/hyperlink" Target="http://www.gocolumbiamo.com/CMS/vision/reports/visiongoals.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3C79DA"/>
    <w:rsid w:val="00412C43"/>
    <w:rsid w:val="0043257E"/>
    <w:rsid w:val="0048787F"/>
    <w:rsid w:val="004C0099"/>
    <w:rsid w:val="004F35AE"/>
    <w:rsid w:val="005F57FE"/>
    <w:rsid w:val="006259E9"/>
    <w:rsid w:val="006702CB"/>
    <w:rsid w:val="006C0A97"/>
    <w:rsid w:val="006E696C"/>
    <w:rsid w:val="00773276"/>
    <w:rsid w:val="00842624"/>
    <w:rsid w:val="008F5C85"/>
    <w:rsid w:val="009B3AA1"/>
    <w:rsid w:val="00A22D34"/>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DEA8A-D8B0-4B8F-BEEA-F73E62D79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MEMATTHE</cp:lastModifiedBy>
  <cp:revision>5</cp:revision>
  <cp:lastPrinted>2017-02-09T17:27:00Z</cp:lastPrinted>
  <dcterms:created xsi:type="dcterms:W3CDTF">2017-02-23T13:52:00Z</dcterms:created>
  <dcterms:modified xsi:type="dcterms:W3CDTF">2017-02-28T19:55:00Z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