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36068" w:rsidRPr="00886DDA" w:rsidRDefault="00D36068" w:rsidP="00D36068">
      <w:pPr>
        <w:spacing w:after="0" w:line="240" w:lineRule="auto"/>
        <w:jc w:val="center"/>
        <w:rPr>
          <w:b/>
          <w:bCs/>
        </w:rPr>
      </w:pPr>
      <w:r w:rsidRPr="00461A9C">
        <w:rPr>
          <w:lang w:val="en-CA"/>
        </w:rPr>
        <w:fldChar w:fldCharType="begin"/>
      </w:r>
      <w:r w:rsidRPr="00461A9C">
        <w:rPr>
          <w:lang w:val="en-CA"/>
        </w:rPr>
        <w:instrText xml:space="preserve"> SEQ CHAPTER \h \r 1</w:instrText>
      </w:r>
      <w:r w:rsidRPr="00461A9C">
        <w:rPr>
          <w:lang w:val="en-CA"/>
        </w:rPr>
        <w:fldChar w:fldCharType="end"/>
      </w:r>
      <w:r>
        <w:rPr>
          <w:b/>
          <w:lang w:val="en-CA"/>
        </w:rPr>
        <w:t>EXCERPTS</w:t>
      </w:r>
    </w:p>
    <w:p w:rsidR="00D36068" w:rsidRPr="00461A9C" w:rsidRDefault="00D36068" w:rsidP="00D36068">
      <w:pPr>
        <w:spacing w:after="0" w:line="240" w:lineRule="auto"/>
        <w:rPr>
          <w:b/>
          <w:bCs/>
        </w:rPr>
      </w:pPr>
    </w:p>
    <w:p w:rsidR="00D36068" w:rsidRPr="00461A9C" w:rsidRDefault="00D36068" w:rsidP="00D36068">
      <w:pPr>
        <w:spacing w:after="0" w:line="240" w:lineRule="auto"/>
        <w:jc w:val="center"/>
        <w:rPr>
          <w:b/>
          <w:bCs/>
        </w:rPr>
      </w:pPr>
      <w:r w:rsidRPr="00461A9C">
        <w:rPr>
          <w:b/>
          <w:bCs/>
        </w:rPr>
        <w:t>PLANNING AND ZONING COMMISSION MEETING</w:t>
      </w:r>
    </w:p>
    <w:p w:rsidR="00D36068" w:rsidRPr="00461A9C" w:rsidRDefault="00D36068" w:rsidP="00D36068">
      <w:pPr>
        <w:spacing w:after="0" w:line="240" w:lineRule="auto"/>
        <w:rPr>
          <w:b/>
          <w:bCs/>
        </w:rPr>
      </w:pPr>
    </w:p>
    <w:p w:rsidR="00D36068" w:rsidRPr="00461A9C" w:rsidRDefault="00D36068" w:rsidP="00D36068">
      <w:pPr>
        <w:spacing w:after="0" w:line="240" w:lineRule="auto"/>
        <w:jc w:val="center"/>
        <w:rPr>
          <w:b/>
          <w:bCs/>
        </w:rPr>
      </w:pPr>
      <w:r w:rsidRPr="00461A9C">
        <w:rPr>
          <w:b/>
          <w:bCs/>
        </w:rPr>
        <w:t>JANUARY 19, 2017</w:t>
      </w:r>
    </w:p>
    <w:p w:rsidR="00D36068" w:rsidRPr="00461A9C" w:rsidRDefault="00D36068" w:rsidP="00D36068">
      <w:pPr>
        <w:spacing w:after="0" w:line="360" w:lineRule="auto"/>
      </w:pPr>
    </w:p>
    <w:p w:rsidR="00D36068" w:rsidRPr="00461A9C" w:rsidRDefault="00D36068" w:rsidP="00D36068">
      <w:pPr>
        <w:spacing w:after="0" w:line="360" w:lineRule="auto"/>
        <w:rPr>
          <w:b/>
          <w:bCs/>
        </w:rPr>
      </w:pPr>
      <w:r w:rsidRPr="00461A9C">
        <w:rPr>
          <w:b/>
          <w:bCs/>
        </w:rPr>
        <w:t>Case No. 17-49</w:t>
      </w:r>
    </w:p>
    <w:p w:rsidR="00D36068" w:rsidRPr="00461A9C" w:rsidRDefault="00D36068" w:rsidP="00D36068">
      <w:pPr>
        <w:spacing w:after="0" w:line="360" w:lineRule="auto"/>
        <w:rPr>
          <w:b/>
          <w:bCs/>
        </w:rPr>
      </w:pPr>
      <w:r w:rsidRPr="00461A9C">
        <w:rPr>
          <w:b/>
          <w:bCs/>
        </w:rPr>
        <w:tab/>
      </w:r>
      <w:proofErr w:type="gramStart"/>
      <w:r w:rsidRPr="00461A9C">
        <w:rPr>
          <w:b/>
          <w:bCs/>
        </w:rPr>
        <w:t>A request by A Civil Group (agent) on behalf of Matt Ford Enterprises, LLC, for approval of a two-lot final minor plat to be known as "Sinclair Road Plat 1".</w:t>
      </w:r>
      <w:proofErr w:type="gramEnd"/>
      <w:r w:rsidRPr="00461A9C">
        <w:rPr>
          <w:b/>
          <w:bCs/>
        </w:rPr>
        <w:t xml:space="preserve">  The subject 6.72-acre site consists of three lots, one addressed as 6150 Sinclair Road and two unaddressed lots.  The purpose for the plat is to consolidate and reconfigure the lots into two parcels that coincide with zoning boundaries established in 2012, and to prepare the undeveloped lot north of 6150 Sinclair Road for construction of a single-family residence.</w:t>
      </w:r>
    </w:p>
    <w:p w:rsidR="00D36068" w:rsidRPr="00461A9C" w:rsidRDefault="00D36068" w:rsidP="00D36068">
      <w:pPr>
        <w:spacing w:after="0" w:line="360" w:lineRule="auto"/>
      </w:pPr>
      <w:r w:rsidRPr="00461A9C">
        <w:rPr>
          <w:b/>
          <w:bCs/>
        </w:rPr>
        <w:tab/>
      </w:r>
      <w:r w:rsidRPr="00461A9C">
        <w:t>MR. STRODTMAN:  May we have a staff report, please?</w:t>
      </w:r>
    </w:p>
    <w:p w:rsidR="00D36068" w:rsidRPr="00461A9C" w:rsidRDefault="00D36068" w:rsidP="00D36068">
      <w:pPr>
        <w:spacing w:after="0" w:line="360" w:lineRule="auto"/>
      </w:pPr>
      <w:r w:rsidRPr="00461A9C">
        <w:tab/>
        <w:t>Staff report was given by Mr. Rusty Palmer of the Planning and Development Department.  Staff recommends approval of "Sinclair Road Plat 1," dated December 12, 2016.</w:t>
      </w:r>
    </w:p>
    <w:p w:rsidR="00D36068" w:rsidRPr="00461A9C" w:rsidRDefault="00D36068" w:rsidP="00D36068">
      <w:pPr>
        <w:spacing w:after="0" w:line="360" w:lineRule="auto"/>
      </w:pPr>
      <w:r w:rsidRPr="00461A9C">
        <w:tab/>
        <w:t>MR. STRODTMAN:  Thank you, Mr. Palmer.  Commissioners, any questions for staff?  I see none.  We'll go ahead and move forward to the -- go ahead and open the public hearing portion for Case 17-49.</w:t>
      </w:r>
    </w:p>
    <w:p w:rsidR="00D36068" w:rsidRPr="00461A9C" w:rsidRDefault="00D36068" w:rsidP="00D36068">
      <w:pPr>
        <w:spacing w:after="0" w:line="360" w:lineRule="auto"/>
        <w:rPr>
          <w:b/>
          <w:bCs/>
        </w:rPr>
      </w:pPr>
      <w:r w:rsidRPr="00461A9C">
        <w:rPr>
          <w:b/>
          <w:bCs/>
        </w:rPr>
        <w:t>PUBLIC HEARING OPENED</w:t>
      </w:r>
    </w:p>
    <w:p w:rsidR="00D36068" w:rsidRPr="00461A9C" w:rsidRDefault="00D36068" w:rsidP="00D36068">
      <w:pPr>
        <w:spacing w:after="0" w:line="360" w:lineRule="auto"/>
      </w:pPr>
      <w:r w:rsidRPr="00461A9C">
        <w:rPr>
          <w:b/>
          <w:bCs/>
        </w:rPr>
        <w:tab/>
      </w:r>
      <w:r w:rsidRPr="00461A9C">
        <w:t>MR. STRODTMAN:  If anyone has any information related to this case that's relevant, we welcome that at this point.  And I see none, so we'll go ahead and close that portion.</w:t>
      </w:r>
    </w:p>
    <w:p w:rsidR="00D36068" w:rsidRPr="00461A9C" w:rsidRDefault="00D36068" w:rsidP="00D36068">
      <w:pPr>
        <w:spacing w:after="0" w:line="360" w:lineRule="auto"/>
        <w:rPr>
          <w:b/>
          <w:bCs/>
        </w:rPr>
      </w:pPr>
      <w:r w:rsidRPr="00461A9C">
        <w:rPr>
          <w:b/>
          <w:bCs/>
        </w:rPr>
        <w:t>PUBLIC HEARING CLOSED</w:t>
      </w:r>
    </w:p>
    <w:p w:rsidR="00D36068" w:rsidRPr="00461A9C" w:rsidRDefault="00D36068" w:rsidP="00D36068">
      <w:pPr>
        <w:spacing w:after="0" w:line="360" w:lineRule="auto"/>
      </w:pPr>
      <w:r w:rsidRPr="00461A9C">
        <w:rPr>
          <w:b/>
          <w:bCs/>
        </w:rPr>
        <w:tab/>
      </w:r>
      <w:r w:rsidRPr="00461A9C">
        <w:t xml:space="preserve">MR. STRODTMAN:  And, Commissioners, any discussion needed?  </w:t>
      </w:r>
      <w:proofErr w:type="gramStart"/>
      <w:r w:rsidRPr="00461A9C">
        <w:t>Motion?</w:t>
      </w:r>
      <w:proofErr w:type="gramEnd"/>
      <w:r w:rsidRPr="00461A9C">
        <w:t xml:space="preserve">  Mr. Stanton?  </w:t>
      </w:r>
      <w:proofErr w:type="gramStart"/>
      <w:r w:rsidRPr="00461A9C">
        <w:t>On a roll tonight.</w:t>
      </w:r>
      <w:proofErr w:type="gramEnd"/>
    </w:p>
    <w:p w:rsidR="00D36068" w:rsidRPr="00461A9C" w:rsidRDefault="00D36068" w:rsidP="00D36068">
      <w:pPr>
        <w:spacing w:after="0" w:line="360" w:lineRule="auto"/>
      </w:pPr>
      <w:r w:rsidRPr="00461A9C">
        <w:tab/>
        <w:t xml:space="preserve">MR. STANTON:  As it relates to Case 17-49, Sinclair Road Plat -- final minor plat, I recommend approval of Sinclair Road Plat 1.  </w:t>
      </w:r>
    </w:p>
    <w:p w:rsidR="00D36068" w:rsidRPr="00461A9C" w:rsidRDefault="00D36068" w:rsidP="00D36068">
      <w:pPr>
        <w:spacing w:after="0" w:line="360" w:lineRule="auto"/>
      </w:pPr>
      <w:r w:rsidRPr="00461A9C">
        <w:tab/>
        <w:t>MR. MACMANN:  Second.</w:t>
      </w:r>
    </w:p>
    <w:p w:rsidR="00D36068" w:rsidRPr="00461A9C" w:rsidRDefault="00D36068" w:rsidP="00D36068">
      <w:pPr>
        <w:spacing w:after="0" w:line="360" w:lineRule="auto"/>
      </w:pPr>
      <w:r w:rsidRPr="00461A9C">
        <w:tab/>
        <w:t xml:space="preserve">MR. STRODTMAN:  Thank you.  We have a motion on the floor from Mr. Stanton and seconded by Mr. </w:t>
      </w:r>
      <w:proofErr w:type="spellStart"/>
      <w:r w:rsidRPr="00461A9C">
        <w:t>MacMann</w:t>
      </w:r>
      <w:proofErr w:type="spellEnd"/>
      <w:r w:rsidRPr="00461A9C">
        <w:t>.  Is there any discussion needed, Commissioners?  I see none.  Ms. Burns, when you're ready.</w:t>
      </w:r>
    </w:p>
    <w:p w:rsidR="00D36068" w:rsidRPr="00461A9C" w:rsidRDefault="00D36068" w:rsidP="00D36068">
      <w:pPr>
        <w:spacing w:after="0" w:line="360" w:lineRule="auto"/>
      </w:pPr>
      <w:r w:rsidRPr="00461A9C">
        <w:tab/>
        <w:t>MS. BURNS:  Thank you.</w:t>
      </w:r>
    </w:p>
    <w:p w:rsidR="00D36068" w:rsidRDefault="00D36068" w:rsidP="00D36068">
      <w:pPr>
        <w:spacing w:after="0" w:line="360" w:lineRule="auto"/>
        <w:rPr>
          <w:b/>
          <w:bCs/>
        </w:rPr>
      </w:pPr>
      <w:r w:rsidRPr="00461A9C">
        <w:tab/>
      </w:r>
      <w:r w:rsidRPr="00461A9C">
        <w:rPr>
          <w:b/>
          <w:bCs/>
        </w:rPr>
        <w:t xml:space="preserve">Roll Call Vote (Voting "yes" is to recommend approval).  Voting Yes:  Mr. Herder, </w:t>
      </w:r>
    </w:p>
    <w:p w:rsidR="00D36068" w:rsidRDefault="00D36068" w:rsidP="00D36068">
      <w:pPr>
        <w:spacing w:after="0" w:line="360" w:lineRule="auto"/>
        <w:rPr>
          <w:b/>
          <w:bCs/>
        </w:rPr>
      </w:pPr>
      <w:r w:rsidRPr="00461A9C">
        <w:rPr>
          <w:b/>
          <w:bCs/>
        </w:rPr>
        <w:t xml:space="preserve">Mr. </w:t>
      </w:r>
      <w:proofErr w:type="spellStart"/>
      <w:r w:rsidRPr="00461A9C">
        <w:rPr>
          <w:b/>
          <w:bCs/>
        </w:rPr>
        <w:t>MacMann</w:t>
      </w:r>
      <w:proofErr w:type="spellEnd"/>
      <w:r w:rsidRPr="00461A9C">
        <w:rPr>
          <w:b/>
          <w:bCs/>
        </w:rPr>
        <w:t xml:space="preserve">, Mr. Stanton, Mr. </w:t>
      </w:r>
      <w:proofErr w:type="spellStart"/>
      <w:r w:rsidRPr="00461A9C">
        <w:rPr>
          <w:b/>
          <w:bCs/>
        </w:rPr>
        <w:t>Strodtman</w:t>
      </w:r>
      <w:proofErr w:type="spellEnd"/>
      <w:r w:rsidRPr="00461A9C">
        <w:rPr>
          <w:b/>
          <w:bCs/>
        </w:rPr>
        <w:t xml:space="preserve">, Ms. Rushing, Mr. </w:t>
      </w:r>
      <w:proofErr w:type="spellStart"/>
      <w:r w:rsidRPr="00461A9C">
        <w:rPr>
          <w:b/>
          <w:bCs/>
        </w:rPr>
        <w:t>Toohey</w:t>
      </w:r>
      <w:proofErr w:type="spellEnd"/>
      <w:r w:rsidRPr="00461A9C">
        <w:rPr>
          <w:b/>
          <w:bCs/>
        </w:rPr>
        <w:t xml:space="preserve">, Ms. Burns.  Motion carries </w:t>
      </w:r>
    </w:p>
    <w:p w:rsidR="00D36068" w:rsidRPr="00461A9C" w:rsidRDefault="00D36068" w:rsidP="00D36068">
      <w:pPr>
        <w:spacing w:after="0" w:line="360" w:lineRule="auto"/>
        <w:rPr>
          <w:b/>
          <w:bCs/>
        </w:rPr>
      </w:pPr>
      <w:proofErr w:type="gramStart"/>
      <w:r w:rsidRPr="00461A9C">
        <w:rPr>
          <w:b/>
          <w:bCs/>
        </w:rPr>
        <w:t>7-0.</w:t>
      </w:r>
      <w:proofErr w:type="gramEnd"/>
    </w:p>
    <w:p w:rsidR="00D36068" w:rsidRPr="00461A9C" w:rsidRDefault="00D36068" w:rsidP="00D36068">
      <w:pPr>
        <w:spacing w:after="0" w:line="360" w:lineRule="auto"/>
      </w:pPr>
      <w:r w:rsidRPr="00461A9C">
        <w:rPr>
          <w:b/>
          <w:bCs/>
        </w:rPr>
        <w:tab/>
      </w:r>
      <w:r w:rsidRPr="00461A9C">
        <w:t>MS. BURNS:  Motion carries 7-0.</w:t>
      </w:r>
    </w:p>
    <w:p w:rsidR="00D36068" w:rsidRPr="00461A9C" w:rsidRDefault="00D36068" w:rsidP="00D36068">
      <w:pPr>
        <w:spacing w:after="0" w:line="360" w:lineRule="auto"/>
      </w:pPr>
      <w:r w:rsidRPr="00461A9C">
        <w:tab/>
        <w:t xml:space="preserve">MR. STRODTMAN:  Thank you.  </w:t>
      </w:r>
      <w:proofErr w:type="gramStart"/>
      <w:r w:rsidRPr="00461A9C">
        <w:t>Moving on.</w:t>
      </w:r>
      <w:proofErr w:type="gramEnd"/>
    </w:p>
    <w:p w:rsidR="00D36068" w:rsidRPr="00461A9C" w:rsidRDefault="00D36068" w:rsidP="00D36068">
      <w:pPr>
        <w:spacing w:after="0" w:line="360" w:lineRule="auto"/>
        <w:rPr>
          <w:b/>
          <w:bCs/>
        </w:rPr>
      </w:pPr>
      <w:r w:rsidRPr="00461A9C">
        <w:rPr>
          <w:b/>
          <w:bCs/>
        </w:rPr>
        <w:t>V)</w:t>
      </w:r>
      <w:r w:rsidRPr="00461A9C">
        <w:rPr>
          <w:b/>
          <w:bCs/>
        </w:rPr>
        <w:tab/>
        <w:t>PUBLIC HEARINGS</w:t>
      </w:r>
    </w:p>
    <w:p w:rsidR="00303E63" w:rsidRDefault="00303E63"/>
    <w:sectPr w:rsidR="00303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068"/>
    <w:rsid w:val="00303E63"/>
    <w:rsid w:val="00D3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68"/>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068"/>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Modrell-Miller</dc:creator>
  <cp:lastModifiedBy>Amy L. Modrell-Miller</cp:lastModifiedBy>
  <cp:revision>1</cp:revision>
  <dcterms:created xsi:type="dcterms:W3CDTF">2017-01-31T23:26:00Z</dcterms:created>
  <dcterms:modified xsi:type="dcterms:W3CDTF">2017-01-31T23:27:00Z</dcterms:modified>
</cp:coreProperties>
</file>