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D69B8">
            <w:rPr>
              <w:rStyle w:val="Style3"/>
              <w:rFonts w:eastAsiaTheme="majorEastAsia"/>
            </w:rPr>
            <w:t>Community Development - CDBG/Home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AF25CD">
            <w:rPr>
              <w:rStyle w:val="Style3"/>
            </w:rPr>
            <w:t>February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Content>
          <w:r w:rsidR="002512F6">
            <w:rPr>
              <w:rStyle w:val="Style3"/>
              <w:rFonts w:eastAsiaTheme="majorEastAsia"/>
            </w:rPr>
            <w:t>Approving</w:t>
          </w:r>
          <w:r w:rsidR="00E855F0">
            <w:rPr>
              <w:rStyle w:val="Style3"/>
              <w:rFonts w:eastAsiaTheme="majorEastAsia"/>
            </w:rPr>
            <w:t xml:space="preserve"> </w:t>
          </w:r>
          <w:r w:rsidR="00AF25CD">
            <w:rPr>
              <w:rStyle w:val="Style3"/>
              <w:rFonts w:eastAsiaTheme="majorEastAsia"/>
            </w:rPr>
            <w:t>an Amendment to Centro Latino CDBG Funding Agreement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F25CD" w:rsidRPr="00791D82" w:rsidRDefault="00AF25CD"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035243" w:rsidRPr="00791D82" w:rsidRDefault="00035243"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sz w:val="32"/>
        </w:rPr>
        <w:id w:val="-197472089"/>
        <w:placeholder>
          <w:docPart w:val="AACEFEF4204444CC8A17346A92831BCD"/>
        </w:placeholder>
      </w:sdtPr>
      <w:sdtContent>
        <w:p w:rsidR="00EB1A02" w:rsidRPr="009669F3" w:rsidRDefault="009669F3">
          <w:pPr>
            <w:rPr>
              <w:rFonts w:ascii="Century Gothic" w:hAnsi="Century Gothic" w:cs="Century Gothic"/>
              <w:szCs w:val="20"/>
            </w:rPr>
          </w:pPr>
          <w:r>
            <w:rPr>
              <w:rFonts w:ascii="Century Gothic" w:hAnsi="Century Gothic"/>
            </w:rPr>
            <w:t>Staff has prep</w:t>
          </w:r>
          <w:r w:rsidR="00AF25CD">
            <w:rPr>
              <w:rFonts w:ascii="Century Gothic" w:hAnsi="Century Gothic"/>
            </w:rPr>
            <w:t>ared a resolution to approve an</w:t>
          </w:r>
          <w:r>
            <w:rPr>
              <w:rFonts w:ascii="Century Gothic" w:hAnsi="Century Gothic"/>
            </w:rPr>
            <w:t xml:space="preserve"> </w:t>
          </w:r>
          <w:r w:rsidR="00901002">
            <w:rPr>
              <w:rFonts w:ascii="Century Gothic" w:hAnsi="Century Gothic" w:cs="Century Gothic"/>
              <w:szCs w:val="20"/>
            </w:rPr>
            <w:t xml:space="preserve">amendment to </w:t>
          </w:r>
          <w:r w:rsidR="00AF25CD">
            <w:rPr>
              <w:rFonts w:ascii="Century Gothic" w:hAnsi="Century Gothic" w:cs="Century Gothic"/>
              <w:szCs w:val="20"/>
            </w:rPr>
            <w:t xml:space="preserve">Centro Latino De </w:t>
          </w:r>
          <w:proofErr w:type="spellStart"/>
          <w:r w:rsidR="00AF25CD">
            <w:rPr>
              <w:rFonts w:ascii="Century Gothic" w:hAnsi="Century Gothic" w:cs="Century Gothic"/>
              <w:szCs w:val="20"/>
            </w:rPr>
            <w:t>Salud</w:t>
          </w:r>
          <w:proofErr w:type="spellEnd"/>
          <w:r w:rsidR="00AF25CD">
            <w:rPr>
              <w:rFonts w:ascii="Century Gothic" w:hAnsi="Century Gothic" w:cs="Century Gothic"/>
              <w:szCs w:val="20"/>
            </w:rPr>
            <w:t xml:space="preserve">, </w:t>
          </w:r>
          <w:proofErr w:type="spellStart"/>
          <w:r w:rsidR="00AF25CD">
            <w:rPr>
              <w:rFonts w:ascii="Century Gothic" w:hAnsi="Century Gothic" w:cs="Century Gothic"/>
              <w:szCs w:val="20"/>
            </w:rPr>
            <w:t>Educacion</w:t>
          </w:r>
          <w:proofErr w:type="spellEnd"/>
          <w:r w:rsidR="00AF25CD">
            <w:rPr>
              <w:rFonts w:ascii="Century Gothic" w:hAnsi="Century Gothic" w:cs="Century Gothic"/>
              <w:szCs w:val="20"/>
            </w:rPr>
            <w:t xml:space="preserve"> y </w:t>
          </w:r>
          <w:proofErr w:type="spellStart"/>
          <w:r w:rsidR="00AF25CD">
            <w:rPr>
              <w:rFonts w:ascii="Century Gothic" w:hAnsi="Century Gothic" w:cs="Century Gothic"/>
              <w:szCs w:val="20"/>
            </w:rPr>
            <w:t>Cultura’s</w:t>
          </w:r>
          <w:proofErr w:type="spellEnd"/>
          <w:r w:rsidR="00AF25CD">
            <w:rPr>
              <w:rFonts w:ascii="Century Gothic" w:hAnsi="Century Gothic" w:cs="Century Gothic"/>
              <w:szCs w:val="20"/>
            </w:rPr>
            <w:t xml:space="preserve"> 2016 Community Development Block Grant (CDBG) funding agreement.  City Council approved an amendment to the FY 2016 Annual Action Plan to allocate additional CDBG funds to this Centro Latino.  This resolution authorizes the funding for this amendment.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F25CD" w:rsidRPr="00791D82" w:rsidRDefault="00AF25CD"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035243" w:rsidRPr="00791D82" w:rsidRDefault="00035243"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sz w:val="32"/>
        </w:rPr>
      </w:sdtEndPr>
      <w:sdtContent>
        <w:p w:rsidR="00AF25CD" w:rsidRDefault="00035243" w:rsidP="00A443A0">
          <w:pPr>
            <w:autoSpaceDE w:val="0"/>
            <w:autoSpaceDN w:val="0"/>
            <w:adjustRightInd w:val="0"/>
            <w:jc w:val="both"/>
            <w:rPr>
              <w:rFonts w:ascii="Century Gothic" w:hAnsi="Century Gothic" w:cs="Century Gothic"/>
              <w:szCs w:val="20"/>
            </w:rPr>
          </w:pPr>
          <w:r>
            <w:rPr>
              <w:rFonts w:ascii="Century Gothic" w:hAnsi="Century Gothic" w:cs="Century Gothic"/>
              <w:szCs w:val="20"/>
            </w:rPr>
            <w:t>The</w:t>
          </w:r>
          <w:r w:rsidR="00AF25CD">
            <w:rPr>
              <w:rFonts w:ascii="Century Gothic" w:hAnsi="Century Gothic" w:cs="Century Gothic"/>
              <w:szCs w:val="20"/>
            </w:rPr>
            <w:t xml:space="preserve"> FY 2016</w:t>
          </w:r>
          <w:r>
            <w:rPr>
              <w:rFonts w:ascii="Century Gothic" w:hAnsi="Century Gothic" w:cs="Century Gothic"/>
              <w:szCs w:val="20"/>
            </w:rPr>
            <w:t xml:space="preserve"> </w:t>
          </w:r>
          <w:r w:rsidR="00AF25CD">
            <w:rPr>
              <w:rFonts w:ascii="Century Gothic" w:hAnsi="Century Gothic" w:cs="Century Gothic"/>
              <w:szCs w:val="20"/>
            </w:rPr>
            <w:t xml:space="preserve">Annual </w:t>
          </w:r>
          <w:r w:rsidR="006D69B8">
            <w:rPr>
              <w:rFonts w:ascii="Century Gothic" w:hAnsi="Century Gothic" w:cs="Century Gothic"/>
              <w:szCs w:val="20"/>
            </w:rPr>
            <w:t>A</w:t>
          </w:r>
          <w:r>
            <w:rPr>
              <w:rFonts w:ascii="Century Gothic" w:hAnsi="Century Gothic" w:cs="Century Gothic"/>
              <w:szCs w:val="20"/>
            </w:rPr>
            <w:t xml:space="preserve">ction </w:t>
          </w:r>
          <w:r w:rsidR="006D69B8">
            <w:rPr>
              <w:rFonts w:ascii="Century Gothic" w:hAnsi="Century Gothic" w:cs="Century Gothic"/>
              <w:szCs w:val="20"/>
            </w:rPr>
            <w:t>P</w:t>
          </w:r>
          <w:r>
            <w:rPr>
              <w:rFonts w:ascii="Century Gothic" w:hAnsi="Century Gothic" w:cs="Century Gothic"/>
              <w:szCs w:val="20"/>
            </w:rPr>
            <w:t>lan</w:t>
          </w:r>
          <w:r w:rsidR="00AF25CD">
            <w:rPr>
              <w:rFonts w:ascii="Century Gothic" w:hAnsi="Century Gothic" w:cs="Century Gothic"/>
              <w:szCs w:val="20"/>
            </w:rPr>
            <w:t xml:space="preserve"> A</w:t>
          </w:r>
          <w:r w:rsidR="00901002">
            <w:rPr>
              <w:rFonts w:ascii="Century Gothic" w:hAnsi="Century Gothic" w:cs="Century Gothic"/>
              <w:szCs w:val="20"/>
            </w:rPr>
            <w:t>mendment</w:t>
          </w:r>
          <w:r w:rsidR="00AF25CD">
            <w:rPr>
              <w:rFonts w:ascii="Century Gothic" w:hAnsi="Century Gothic" w:cs="Century Gothic"/>
              <w:szCs w:val="20"/>
            </w:rPr>
            <w:t xml:space="preserve"> approved by Council on December 19, 2016,</w:t>
          </w:r>
          <w:r w:rsidR="00901002">
            <w:rPr>
              <w:rFonts w:ascii="Century Gothic" w:hAnsi="Century Gothic" w:cs="Century Gothic"/>
              <w:szCs w:val="20"/>
            </w:rPr>
            <w:t xml:space="preserve"> </w:t>
          </w:r>
          <w:r w:rsidR="00AF25CD">
            <w:rPr>
              <w:rFonts w:ascii="Century Gothic" w:hAnsi="Century Gothic" w:cs="Century Gothic"/>
              <w:szCs w:val="20"/>
            </w:rPr>
            <w:t>moved</w:t>
          </w:r>
          <w:r w:rsidR="00901002">
            <w:rPr>
              <w:rFonts w:ascii="Century Gothic" w:hAnsi="Century Gothic" w:cs="Century Gothic"/>
              <w:szCs w:val="20"/>
            </w:rPr>
            <w:t xml:space="preserve"> CDBG funds from</w:t>
          </w:r>
          <w:r w:rsidR="006D69B8">
            <w:rPr>
              <w:rFonts w:ascii="Century Gothic" w:hAnsi="Century Gothic" w:cs="Century Gothic"/>
              <w:szCs w:val="20"/>
            </w:rPr>
            <w:t xml:space="preserve"> a</w:t>
          </w:r>
          <w:r w:rsidR="00901002">
            <w:rPr>
              <w:rFonts w:ascii="Century Gothic" w:hAnsi="Century Gothic" w:cs="Century Gothic"/>
              <w:szCs w:val="20"/>
            </w:rPr>
            <w:t xml:space="preserve"> Boone County Family Resources (BCFR) project to Centro Latino’s facility renovation project.</w:t>
          </w:r>
          <w:r w:rsidR="009E1964" w:rsidRPr="009E1964">
            <w:rPr>
              <w:rFonts w:ascii="Century Gothic" w:hAnsi="Century Gothic" w:cs="Century Gothic"/>
              <w:szCs w:val="20"/>
            </w:rPr>
            <w:t xml:space="preserve">  </w:t>
          </w:r>
          <w:r w:rsidR="00AF25CD">
            <w:rPr>
              <w:rFonts w:ascii="Century Gothic" w:hAnsi="Century Gothic" w:cs="Century Gothic"/>
              <w:szCs w:val="20"/>
            </w:rPr>
            <w:t xml:space="preserve">Costs associated with </w:t>
          </w:r>
          <w:r w:rsidR="00901002">
            <w:rPr>
              <w:rFonts w:ascii="Century Gothic" w:hAnsi="Century Gothic" w:cs="Century Gothic"/>
              <w:szCs w:val="20"/>
            </w:rPr>
            <w:t xml:space="preserve">BCFR’s demolition of 4632 Apple Tree Lane facility </w:t>
          </w:r>
          <w:r>
            <w:rPr>
              <w:rFonts w:ascii="Century Gothic" w:hAnsi="Century Gothic" w:cs="Century Gothic"/>
              <w:szCs w:val="20"/>
            </w:rPr>
            <w:t xml:space="preserve">were </w:t>
          </w:r>
          <w:r w:rsidR="00901002">
            <w:rPr>
              <w:rFonts w:ascii="Century Gothic" w:hAnsi="Century Gothic" w:cs="Century Gothic"/>
              <w:szCs w:val="20"/>
            </w:rPr>
            <w:t>$5,</w:t>
          </w:r>
          <w:r>
            <w:rPr>
              <w:rFonts w:ascii="Century Gothic" w:hAnsi="Century Gothic" w:cs="Century Gothic"/>
              <w:szCs w:val="20"/>
            </w:rPr>
            <w:t>32</w:t>
          </w:r>
          <w:r w:rsidR="00901002">
            <w:rPr>
              <w:rFonts w:ascii="Century Gothic" w:hAnsi="Century Gothic" w:cs="Century Gothic"/>
              <w:szCs w:val="20"/>
            </w:rPr>
            <w:t>0 less than estim</w:t>
          </w:r>
          <w:r>
            <w:rPr>
              <w:rFonts w:ascii="Century Gothic" w:hAnsi="Century Gothic" w:cs="Century Gothic"/>
              <w:szCs w:val="20"/>
            </w:rPr>
            <w:t>ated, while an additional $5,500</w:t>
          </w:r>
          <w:r w:rsidR="00901002">
            <w:rPr>
              <w:rFonts w:ascii="Century Gothic" w:hAnsi="Century Gothic" w:cs="Century Gothic"/>
              <w:szCs w:val="20"/>
            </w:rPr>
            <w:t xml:space="preserve"> in costs were identified at Centro Latino’s facility in order to construct an engineered landscaping wall between its property and the 105 Lynn Street property.</w:t>
          </w:r>
          <w:r>
            <w:rPr>
              <w:rFonts w:ascii="Century Gothic" w:hAnsi="Century Gothic" w:cs="Century Gothic"/>
              <w:szCs w:val="20"/>
            </w:rPr>
            <w:t xml:space="preserve">  </w:t>
          </w:r>
        </w:p>
        <w:p w:rsidR="00AF25CD" w:rsidRDefault="00AF25CD" w:rsidP="00A443A0">
          <w:pPr>
            <w:autoSpaceDE w:val="0"/>
            <w:autoSpaceDN w:val="0"/>
            <w:adjustRightInd w:val="0"/>
            <w:jc w:val="both"/>
            <w:rPr>
              <w:rFonts w:ascii="Century Gothic" w:hAnsi="Century Gothic" w:cs="Century Gothic"/>
              <w:szCs w:val="20"/>
            </w:rPr>
          </w:pPr>
        </w:p>
        <w:p w:rsidR="00CE4274" w:rsidRPr="00A443A0" w:rsidRDefault="00035243" w:rsidP="00A443A0">
          <w:pPr>
            <w:autoSpaceDE w:val="0"/>
            <w:autoSpaceDN w:val="0"/>
            <w:adjustRightInd w:val="0"/>
            <w:jc w:val="both"/>
            <w:rPr>
              <w:rFonts w:ascii="Century Gothic" w:hAnsi="Century Gothic" w:cs="Century Gothic"/>
              <w:szCs w:val="20"/>
            </w:rPr>
          </w:pPr>
          <w:r>
            <w:rPr>
              <w:rFonts w:ascii="Century Gothic" w:hAnsi="Century Gothic" w:cs="Century Gothic"/>
              <w:szCs w:val="20"/>
            </w:rPr>
            <w:t>Centro Lati</w:t>
          </w:r>
          <w:r w:rsidR="00317CEB">
            <w:rPr>
              <w:rFonts w:ascii="Century Gothic" w:hAnsi="Century Gothic" w:cs="Century Gothic"/>
              <w:szCs w:val="20"/>
            </w:rPr>
            <w:t xml:space="preserve">no was </w:t>
          </w:r>
          <w:r w:rsidR="00830D5F">
            <w:rPr>
              <w:rFonts w:ascii="Century Gothic" w:hAnsi="Century Gothic" w:cs="Century Gothic"/>
              <w:szCs w:val="20"/>
            </w:rPr>
            <w:t xml:space="preserve">originally </w:t>
          </w:r>
          <w:r w:rsidR="00317CEB">
            <w:rPr>
              <w:rFonts w:ascii="Century Gothic" w:hAnsi="Century Gothic" w:cs="Century Gothic"/>
              <w:szCs w:val="20"/>
            </w:rPr>
            <w:t>planning to construct a four</w:t>
          </w:r>
          <w:r>
            <w:rPr>
              <w:rFonts w:ascii="Century Gothic" w:hAnsi="Century Gothic" w:cs="Century Gothic"/>
              <w:szCs w:val="20"/>
            </w:rPr>
            <w:t xml:space="preserve"> foot high non-eng</w:t>
          </w:r>
          <w:r w:rsidR="00830D5F">
            <w:rPr>
              <w:rFonts w:ascii="Century Gothic" w:hAnsi="Century Gothic" w:cs="Century Gothic"/>
              <w:szCs w:val="20"/>
            </w:rPr>
            <w:t>ineered wall meeting</w:t>
          </w:r>
          <w:r>
            <w:rPr>
              <w:rFonts w:ascii="Century Gothic" w:hAnsi="Century Gothic" w:cs="Century Gothic"/>
              <w:szCs w:val="20"/>
            </w:rPr>
            <w:t xml:space="preserve"> all City specification requirements</w:t>
          </w:r>
          <w:r w:rsidR="006D69B8">
            <w:rPr>
              <w:rFonts w:ascii="Century Gothic" w:hAnsi="Century Gothic" w:cs="Century Gothic"/>
              <w:szCs w:val="20"/>
            </w:rPr>
            <w:t>;</w:t>
          </w:r>
          <w:r>
            <w:rPr>
              <w:rFonts w:ascii="Century Gothic" w:hAnsi="Century Gothic" w:cs="Century Gothic"/>
              <w:szCs w:val="20"/>
            </w:rPr>
            <w:t xml:space="preserve"> however</w:t>
          </w:r>
          <w:r w:rsidR="006D69B8">
            <w:rPr>
              <w:rFonts w:ascii="Century Gothic" w:hAnsi="Century Gothic" w:cs="Century Gothic"/>
              <w:szCs w:val="20"/>
            </w:rPr>
            <w:t>,</w:t>
          </w:r>
          <w:r>
            <w:rPr>
              <w:rFonts w:ascii="Century Gothic" w:hAnsi="Century Gothic" w:cs="Century Gothic"/>
              <w:szCs w:val="20"/>
            </w:rPr>
            <w:t xml:space="preserve"> upon grading the 105 Lynn lot and examining further, City staff and Centro Latino staff agreed that a</w:t>
          </w:r>
          <w:r w:rsidR="00317CEB">
            <w:rPr>
              <w:rFonts w:ascii="Century Gothic" w:hAnsi="Century Gothic" w:cs="Century Gothic"/>
              <w:szCs w:val="20"/>
            </w:rPr>
            <w:t xml:space="preserve"> five foot tall</w:t>
          </w:r>
          <w:r>
            <w:rPr>
              <w:rFonts w:ascii="Century Gothic" w:hAnsi="Century Gothic" w:cs="Century Gothic"/>
              <w:szCs w:val="20"/>
            </w:rPr>
            <w:t xml:space="preserve"> engineered wall would provide more flexibility in location of the future ho</w:t>
          </w:r>
          <w:bookmarkStart w:id="0" w:name="_GoBack"/>
          <w:bookmarkEnd w:id="0"/>
          <w:r>
            <w:rPr>
              <w:rFonts w:ascii="Century Gothic" w:hAnsi="Century Gothic" w:cs="Century Gothic"/>
              <w:szCs w:val="20"/>
            </w:rPr>
            <w:t>me on 105 Lynn and ensure the long term integrity of the wall.</w:t>
          </w:r>
          <w:r w:rsidR="00AF25CD">
            <w:rPr>
              <w:rFonts w:ascii="Century Gothic" w:hAnsi="Century Gothic" w:cs="Century Gothic"/>
              <w:szCs w:val="20"/>
            </w:rPr>
            <w:t xml:space="preserve">  Approving this resolution will </w:t>
          </w:r>
          <w:r w:rsidR="00830D5F">
            <w:rPr>
              <w:rFonts w:ascii="Century Gothic" w:hAnsi="Century Gothic" w:cs="Century Gothic"/>
              <w:szCs w:val="20"/>
            </w:rPr>
            <w:t xml:space="preserve">increase Centro Latino’s CDBG funding agreement from </w:t>
          </w:r>
          <w:r w:rsidR="00830D5F">
            <w:rPr>
              <w:rFonts w:ascii="Century Gothic" w:hAnsi="Century Gothic" w:cs="Century Gothic"/>
              <w:szCs w:val="20"/>
            </w:rPr>
            <w:t>$25,000 to $30,320</w:t>
          </w:r>
          <w:r w:rsidR="00830D5F">
            <w:rPr>
              <w:rFonts w:ascii="Century Gothic" w:hAnsi="Century Gothic" w:cs="Century Gothic"/>
              <w:szCs w:val="20"/>
            </w:rPr>
            <w:t xml:space="preserve"> and ensure </w:t>
          </w:r>
          <w:r w:rsidR="00317CEB">
            <w:rPr>
              <w:rFonts w:ascii="Century Gothic" w:hAnsi="Century Gothic" w:cs="Century Gothic"/>
              <w:szCs w:val="20"/>
            </w:rPr>
            <w:t xml:space="preserve">Centro Latino </w:t>
          </w:r>
          <w:r w:rsidR="00830D5F">
            <w:rPr>
              <w:rFonts w:ascii="Century Gothic" w:hAnsi="Century Gothic" w:cs="Century Gothic"/>
              <w:szCs w:val="20"/>
            </w:rPr>
            <w:t xml:space="preserve">can </w:t>
          </w:r>
          <w:r w:rsidR="00AF25CD">
            <w:rPr>
              <w:rFonts w:ascii="Century Gothic" w:hAnsi="Century Gothic" w:cs="Century Gothic"/>
              <w:szCs w:val="20"/>
            </w:rPr>
            <w:t>cover the additional</w:t>
          </w:r>
          <w:r w:rsidR="00830D5F">
            <w:rPr>
              <w:rFonts w:ascii="Century Gothic" w:hAnsi="Century Gothic" w:cs="Century Gothic"/>
              <w:szCs w:val="20"/>
            </w:rPr>
            <w:t xml:space="preserve"> costs of the wall and continue</w:t>
          </w:r>
          <w:r w:rsidR="00AF25CD">
            <w:rPr>
              <w:rFonts w:ascii="Century Gothic" w:hAnsi="Century Gothic" w:cs="Century Gothic"/>
              <w:szCs w:val="20"/>
            </w:rPr>
            <w:t xml:space="preserve"> previously planned improvements with the project.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F25CD" w:rsidRPr="00791D82" w:rsidRDefault="00AF25CD"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035243" w:rsidRPr="00791D82" w:rsidRDefault="00035243"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AF25CD">
            <w:rPr>
              <w:rStyle w:val="Style3"/>
            </w:rPr>
            <w:t>Authorizes</w:t>
          </w:r>
          <w:r w:rsidR="009669F3">
            <w:rPr>
              <w:rStyle w:val="Style3"/>
            </w:rPr>
            <w:t xml:space="preserve"> $5,320 in previously appropriated FY 2016 CDBG funds</w:t>
          </w:r>
          <w:r w:rsidR="00317CEB">
            <w:rPr>
              <w:rStyle w:val="Style3"/>
            </w:rPr>
            <w: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443A0">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F25CD" w:rsidRPr="00791D82" w:rsidRDefault="00AF25CD"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035243" w:rsidRPr="00791D82" w:rsidRDefault="00035243"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AF25CD">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443A0">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A443A0">
            <w:rPr>
              <w:rStyle w:val="Style3"/>
            </w:rPr>
            <w:t>Community Facilities &amp; Services</w:t>
          </w:r>
        </w:sdtContent>
      </w:sdt>
    </w:p>
    <w:p w:rsidR="004F48BF" w:rsidRDefault="004F48BF"/>
    <w:p w:rsidR="000E3DAB" w:rsidRDefault="00AF25CD">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443A0">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43A0">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43A0">
            <w:rPr>
              <w:rStyle w:val="Style3"/>
            </w:rPr>
            <w:t>Economy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lastRenderedPageBreak/>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A3B3B">
            <w:rPr>
              <w:rStyle w:val="Style3"/>
            </w:rPr>
            <w:t>Livable &amp; Sustainable Communities</w:t>
          </w:r>
        </w:sdtContent>
      </w:sdt>
      <w:r>
        <w:rPr>
          <w:rStyle w:val="MemoFont"/>
        </w:rPr>
        <w:t xml:space="preserve"> </w:t>
      </w:r>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F25CD" w:rsidRPr="00791D82" w:rsidRDefault="00AF25CD"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035243" w:rsidRPr="00791D82" w:rsidRDefault="00035243"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Content>
            <w:tc>
              <w:tcPr>
                <w:tcW w:w="2790" w:type="dxa"/>
                <w:shd w:val="clear" w:color="auto" w:fill="auto"/>
              </w:tcPr>
              <w:p w:rsidR="00D746BC" w:rsidRDefault="00C56E9F" w:rsidP="00C56E9F">
                <w:pPr>
                  <w:rPr>
                    <w:rFonts w:ascii="Century Gothic" w:hAnsi="Century Gothic"/>
                  </w:rPr>
                </w:pPr>
                <w:r>
                  <w:rPr>
                    <w:rFonts w:ascii="Century Gothic" w:hAnsi="Century Gothic"/>
                  </w:rPr>
                  <w:t>10/7/2014</w:t>
                </w:r>
              </w:p>
              <w:p w:rsidR="008A3B3B" w:rsidRDefault="008A3B3B" w:rsidP="00C56E9F">
                <w:pPr>
                  <w:rPr>
                    <w:rFonts w:ascii="Century Gothic" w:hAnsi="Century Gothic"/>
                  </w:rPr>
                </w:pPr>
              </w:p>
              <w:p w:rsidR="008A3B3B" w:rsidRDefault="008A3B3B" w:rsidP="00C56E9F">
                <w:pPr>
                  <w:rPr>
                    <w:rFonts w:ascii="Century Gothic" w:hAnsi="Century Gothic"/>
                  </w:rPr>
                </w:pPr>
              </w:p>
              <w:p w:rsidR="00AF25CD" w:rsidRDefault="008A3B3B" w:rsidP="00C56E9F">
                <w:pPr>
                  <w:rPr>
                    <w:rFonts w:ascii="Century Gothic" w:hAnsi="Century Gothic"/>
                  </w:rPr>
                </w:pPr>
                <w:r>
                  <w:rPr>
                    <w:rFonts w:ascii="Century Gothic" w:hAnsi="Century Gothic"/>
                  </w:rPr>
                  <w:t>4/4/2016</w:t>
                </w:r>
              </w:p>
              <w:p w:rsidR="00AF25CD" w:rsidRDefault="00AF25CD" w:rsidP="00C56E9F">
                <w:pPr>
                  <w:rPr>
                    <w:rFonts w:ascii="Century Gothic" w:hAnsi="Century Gothic"/>
                  </w:rPr>
                </w:pPr>
              </w:p>
              <w:p w:rsidR="00AF25CD" w:rsidRDefault="00AF25CD" w:rsidP="00C56E9F">
                <w:pPr>
                  <w:rPr>
                    <w:rFonts w:ascii="Century Gothic" w:hAnsi="Century Gothic"/>
                  </w:rPr>
                </w:pPr>
              </w:p>
              <w:p w:rsidR="00830D5F" w:rsidRDefault="00AF25CD" w:rsidP="00C56E9F">
                <w:pPr>
                  <w:rPr>
                    <w:rFonts w:ascii="Century Gothic" w:hAnsi="Century Gothic"/>
                  </w:rPr>
                </w:pPr>
                <w:r>
                  <w:rPr>
                    <w:rFonts w:ascii="Century Gothic" w:hAnsi="Century Gothic"/>
                  </w:rPr>
                  <w:t>10/2/2016</w:t>
                </w:r>
              </w:p>
              <w:p w:rsidR="00830D5F" w:rsidRDefault="00830D5F" w:rsidP="00C56E9F">
                <w:pPr>
                  <w:rPr>
                    <w:rFonts w:ascii="Century Gothic" w:hAnsi="Century Gothic"/>
                  </w:rPr>
                </w:pPr>
              </w:p>
              <w:p w:rsidR="00830D5F" w:rsidRDefault="00830D5F" w:rsidP="00C56E9F">
                <w:pPr>
                  <w:rPr>
                    <w:rFonts w:ascii="Century Gothic" w:hAnsi="Century Gothic"/>
                  </w:rPr>
                </w:pPr>
              </w:p>
              <w:p w:rsidR="004C26F6" w:rsidRDefault="00830D5F" w:rsidP="00C56E9F">
                <w:pPr>
                  <w:rPr>
                    <w:rFonts w:ascii="Century Gothic" w:hAnsi="Century Gothic"/>
                  </w:rPr>
                </w:pPr>
                <w:r>
                  <w:rPr>
                    <w:rFonts w:ascii="Century Gothic" w:hAnsi="Century Gothic"/>
                  </w:rPr>
                  <w:t>12/19/2016</w:t>
                </w:r>
              </w:p>
            </w:tc>
          </w:sdtContent>
        </w:sdt>
        <w:sdt>
          <w:sdtPr>
            <w:rPr>
              <w:rFonts w:ascii="Century Gothic" w:hAnsi="Century Gothic"/>
            </w:rPr>
            <w:id w:val="1450981277"/>
            <w:placeholder>
              <w:docPart w:val="F1D4D5A078944E1887EC6769811D8125"/>
            </w:placeholder>
          </w:sdtPr>
          <w:sdtContent>
            <w:tc>
              <w:tcPr>
                <w:tcW w:w="7830" w:type="dxa"/>
                <w:shd w:val="clear" w:color="auto" w:fill="auto"/>
              </w:tcPr>
              <w:p w:rsidR="008A3B3B" w:rsidRDefault="00C56E9F" w:rsidP="00D746BC">
                <w:pPr>
                  <w:rPr>
                    <w:rFonts w:ascii="Century Gothic" w:hAnsi="Century Gothic"/>
                  </w:rPr>
                </w:pPr>
                <w:r>
                  <w:rPr>
                    <w:rFonts w:ascii="Century Gothic" w:hAnsi="Century Gothic"/>
                  </w:rPr>
                  <w:t xml:space="preserve">City Council adopted the 2015-2019 CDBG </w:t>
                </w:r>
                <w:r w:rsidR="00D746BC">
                  <w:rPr>
                    <w:rFonts w:ascii="Century Gothic" w:hAnsi="Century Gothic"/>
                  </w:rPr>
                  <w:t>and HOME Consolidated Plan and 2015 Annual Action Plan.</w:t>
                </w:r>
              </w:p>
              <w:p w:rsidR="008A3B3B" w:rsidRDefault="008A3B3B" w:rsidP="00D746BC">
                <w:pPr>
                  <w:rPr>
                    <w:rFonts w:ascii="Century Gothic" w:hAnsi="Century Gothic"/>
                  </w:rPr>
                </w:pPr>
              </w:p>
              <w:p w:rsidR="00AF25CD" w:rsidRDefault="008A3B3B" w:rsidP="00D746BC">
                <w:pPr>
                  <w:rPr>
                    <w:rFonts w:ascii="Century Gothic" w:hAnsi="Century Gothic"/>
                  </w:rPr>
                </w:pPr>
                <w:r>
                  <w:rPr>
                    <w:rFonts w:ascii="Century Gothic" w:hAnsi="Century Gothic"/>
                  </w:rPr>
                  <w:t xml:space="preserve">City Council adopted the FY 2016 Annual Action </w:t>
                </w:r>
                <w:r w:rsidR="00AF25CD">
                  <w:rPr>
                    <w:rFonts w:ascii="Century Gothic" w:hAnsi="Century Gothic"/>
                  </w:rPr>
                  <w:t>Plan, including funds for Centro Latino.</w:t>
                </w:r>
              </w:p>
              <w:p w:rsidR="00AF25CD" w:rsidRDefault="00AF25CD" w:rsidP="00D746BC">
                <w:pPr>
                  <w:rPr>
                    <w:rFonts w:ascii="Century Gothic" w:hAnsi="Century Gothic"/>
                  </w:rPr>
                </w:pPr>
              </w:p>
              <w:p w:rsidR="00AF25CD" w:rsidRDefault="00AF25CD" w:rsidP="00D746BC">
                <w:pPr>
                  <w:rPr>
                    <w:rFonts w:ascii="Century Gothic" w:hAnsi="Century Gothic"/>
                  </w:rPr>
                </w:pPr>
                <w:r>
                  <w:rPr>
                    <w:rFonts w:ascii="Century Gothic" w:hAnsi="Century Gothic"/>
                  </w:rPr>
                  <w:t>City Council approved Centro Latino’s agreement authorizing $25,000 for improvements to its 609 N. Garth facility.</w:t>
                </w:r>
              </w:p>
              <w:p w:rsidR="00AF25CD" w:rsidRDefault="00AF25CD" w:rsidP="00D746BC">
                <w:pPr>
                  <w:rPr>
                    <w:rFonts w:ascii="Century Gothic" w:hAnsi="Century Gothic"/>
                  </w:rPr>
                </w:pPr>
              </w:p>
              <w:p w:rsidR="004C26F6" w:rsidRDefault="00830D5F" w:rsidP="00D746BC">
                <w:pPr>
                  <w:rPr>
                    <w:rFonts w:ascii="Century Gothic" w:hAnsi="Century Gothic"/>
                  </w:rPr>
                </w:pPr>
                <w:r>
                  <w:rPr>
                    <w:rFonts w:ascii="Century Gothic" w:hAnsi="Century Gothic"/>
                  </w:rPr>
                  <w:t>City Council approved an amendment to the FY 2016 Annual Action Plan allocating an additional $5,320 to the project</w:t>
                </w:r>
              </w:p>
            </w:tc>
          </w:sdtContent>
        </w:sdt>
      </w:tr>
    </w:tbl>
    <w:p w:rsidR="00D85A25" w:rsidRDefault="00D85A25">
      <w:pPr>
        <w:rPr>
          <w:rFonts w:ascii="Century Gothic" w:hAnsi="Century Gothic"/>
        </w:rPr>
      </w:pPr>
    </w:p>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F25CD" w:rsidRPr="00791D82" w:rsidRDefault="00AF25CD"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035243" w:rsidRPr="00791D82" w:rsidRDefault="00035243"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A443A0" w:rsidRDefault="00C379A1" w:rsidP="00C379A1">
      <w:pPr>
        <w:rPr>
          <w:rFonts w:ascii="Century Gothic" w:hAnsi="Century Gothic"/>
          <w:sz w:val="28"/>
        </w:rPr>
      </w:pPr>
    </w:p>
    <w:sdt>
      <w:sdtPr>
        <w:rPr>
          <w:rFonts w:ascii="Century Gothic" w:hAnsi="Century Gothic"/>
          <w:sz w:val="28"/>
        </w:rPr>
        <w:id w:val="-664856735"/>
        <w:placeholder>
          <w:docPart w:val="CB4940772BDC42B6AF75C605D844F3A8"/>
        </w:placeholder>
      </w:sdtPr>
      <w:sdtEndPr>
        <w:rPr>
          <w:sz w:val="24"/>
        </w:rPr>
      </w:sdtEndPr>
      <w:sdtContent>
        <w:sdt>
          <w:sdtPr>
            <w:rPr>
              <w:rFonts w:ascii="Century Gothic" w:hAnsi="Century Gothic"/>
              <w:sz w:val="28"/>
            </w:rPr>
            <w:id w:val="1503933319"/>
            <w:placeholder>
              <w:docPart w:val="C536464073A64CE3B88296E534B93690"/>
            </w:placeholder>
          </w:sdtPr>
          <w:sdtEndPr>
            <w:rPr>
              <w:sz w:val="24"/>
            </w:rPr>
          </w:sdtEndPr>
          <w:sdtContent>
            <w:p w:rsidR="009669F3" w:rsidRPr="00A443A0" w:rsidRDefault="009669F3" w:rsidP="009669F3">
              <w:pPr>
                <w:tabs>
                  <w:tab w:val="left" w:pos="4530"/>
                </w:tabs>
                <w:rPr>
                  <w:rFonts w:ascii="Century Gothic" w:hAnsi="Century Gothic"/>
                </w:rPr>
              </w:pPr>
              <w:r w:rsidRPr="00A443A0">
                <w:rPr>
                  <w:rFonts w:ascii="Century Gothic" w:hAnsi="Century Gothic"/>
                </w:rPr>
                <w:t>Recommend</w:t>
              </w:r>
              <w:r w:rsidRPr="00A443A0">
                <w:rPr>
                  <w:rFonts w:ascii="Century Gothic" w:hAnsi="Century Gothic" w:cs="Century Gothic"/>
                </w:rPr>
                <w:t xml:space="preserve"> Council pass a resolution </w:t>
              </w:r>
              <w:r>
                <w:rPr>
                  <w:rFonts w:ascii="Century Gothic" w:hAnsi="Century Gothic" w:cs="Century Gothic"/>
                </w:rPr>
                <w:t>approving</w:t>
              </w:r>
              <w:r w:rsidRPr="00A443A0">
                <w:rPr>
                  <w:rFonts w:ascii="Century Gothic" w:hAnsi="Century Gothic" w:cs="Century Gothic"/>
                </w:rPr>
                <w:t xml:space="preserve"> </w:t>
              </w:r>
              <w:r w:rsidR="00830D5F">
                <w:rPr>
                  <w:rFonts w:ascii="Century Gothic" w:hAnsi="Century Gothic" w:cs="Century Gothic"/>
                </w:rPr>
                <w:t>an amendment Centro Latino’s CDBG funding agreement.</w:t>
              </w:r>
            </w:p>
          </w:sdtContent>
        </w:sdt>
        <w:p w:rsidR="00C379A1" w:rsidRPr="00A443A0" w:rsidRDefault="00317CEB" w:rsidP="00317CEB">
          <w:pPr>
            <w:tabs>
              <w:tab w:val="left" w:pos="4530"/>
            </w:tabs>
            <w:rPr>
              <w:rFonts w:ascii="Century Gothic" w:hAnsi="Century Gothic"/>
            </w:rPr>
          </w:pPr>
          <w:r w:rsidRPr="00A443A0">
            <w:rPr>
              <w:rFonts w:ascii="Century Gothic" w:hAnsi="Century Gothic"/>
            </w:rPr>
            <w:t xml:space="preserve">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CD" w:rsidRDefault="00AF25CD" w:rsidP="004A4C2D">
      <w:r>
        <w:separator/>
      </w:r>
    </w:p>
  </w:endnote>
  <w:endnote w:type="continuationSeparator" w:id="0">
    <w:p w:rsidR="00AF25CD" w:rsidRDefault="00AF25C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CD" w:rsidRDefault="00AF25CD" w:rsidP="004A4C2D">
      <w:r>
        <w:separator/>
      </w:r>
    </w:p>
  </w:footnote>
  <w:footnote w:type="continuationSeparator" w:id="0">
    <w:p w:rsidR="00AF25CD" w:rsidRDefault="00AF25C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CD" w:rsidRPr="00FA2BBC" w:rsidRDefault="00AF25CD"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AF25CD" w:rsidRPr="00FA2BBC" w:rsidRDefault="00AF25CD" w:rsidP="002773F7">
    <w:pPr>
      <w:pStyle w:val="Header"/>
      <w:ind w:left="1080"/>
      <w:jc w:val="right"/>
      <w:rPr>
        <w:rFonts w:ascii="Century Gothic" w:hAnsi="Century Gothic"/>
      </w:rPr>
    </w:pPr>
    <w:r w:rsidRPr="00FA2BBC">
      <w:rPr>
        <w:rFonts w:ascii="Century Gothic" w:hAnsi="Century Gothic"/>
      </w:rPr>
      <w:t>701 East Broadway, Columbia, Missouri 65201</w:t>
    </w:r>
  </w:p>
  <w:p w:rsidR="00AF25CD" w:rsidRDefault="00AF2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5243"/>
    <w:rsid w:val="000476B6"/>
    <w:rsid w:val="000564F4"/>
    <w:rsid w:val="00081116"/>
    <w:rsid w:val="00092AD1"/>
    <w:rsid w:val="000E2AA6"/>
    <w:rsid w:val="000E3DAB"/>
    <w:rsid w:val="0011191B"/>
    <w:rsid w:val="00160464"/>
    <w:rsid w:val="00180B79"/>
    <w:rsid w:val="001E142A"/>
    <w:rsid w:val="001F1288"/>
    <w:rsid w:val="00202D96"/>
    <w:rsid w:val="002512F6"/>
    <w:rsid w:val="002773F7"/>
    <w:rsid w:val="002824E9"/>
    <w:rsid w:val="002C289E"/>
    <w:rsid w:val="002D380E"/>
    <w:rsid w:val="002F3061"/>
    <w:rsid w:val="00317CEB"/>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77AA4"/>
    <w:rsid w:val="006D69B8"/>
    <w:rsid w:val="006D6E9E"/>
    <w:rsid w:val="006F185A"/>
    <w:rsid w:val="007839F5"/>
    <w:rsid w:val="00791D82"/>
    <w:rsid w:val="008078EB"/>
    <w:rsid w:val="00830D5F"/>
    <w:rsid w:val="008372DA"/>
    <w:rsid w:val="00852DF7"/>
    <w:rsid w:val="00883565"/>
    <w:rsid w:val="008A3B3B"/>
    <w:rsid w:val="008B6D7B"/>
    <w:rsid w:val="008C6849"/>
    <w:rsid w:val="008E7D75"/>
    <w:rsid w:val="008F0551"/>
    <w:rsid w:val="00901002"/>
    <w:rsid w:val="00942001"/>
    <w:rsid w:val="00945C5D"/>
    <w:rsid w:val="00952E34"/>
    <w:rsid w:val="009669F3"/>
    <w:rsid w:val="00970DAF"/>
    <w:rsid w:val="00974B88"/>
    <w:rsid w:val="009851C2"/>
    <w:rsid w:val="00992DCF"/>
    <w:rsid w:val="00995129"/>
    <w:rsid w:val="009B0B65"/>
    <w:rsid w:val="009B5E9C"/>
    <w:rsid w:val="009D5168"/>
    <w:rsid w:val="009E1964"/>
    <w:rsid w:val="00A37B59"/>
    <w:rsid w:val="00A443A0"/>
    <w:rsid w:val="00A67E22"/>
    <w:rsid w:val="00A85777"/>
    <w:rsid w:val="00AF25CD"/>
    <w:rsid w:val="00B158FC"/>
    <w:rsid w:val="00B45B33"/>
    <w:rsid w:val="00B62049"/>
    <w:rsid w:val="00B972D7"/>
    <w:rsid w:val="00BA374B"/>
    <w:rsid w:val="00BD7739"/>
    <w:rsid w:val="00BE10D5"/>
    <w:rsid w:val="00BE5FE4"/>
    <w:rsid w:val="00C26D7E"/>
    <w:rsid w:val="00C34BE7"/>
    <w:rsid w:val="00C379A1"/>
    <w:rsid w:val="00C56E9F"/>
    <w:rsid w:val="00C93741"/>
    <w:rsid w:val="00CE4274"/>
    <w:rsid w:val="00D046B2"/>
    <w:rsid w:val="00D102C6"/>
    <w:rsid w:val="00D44CD9"/>
    <w:rsid w:val="00D746BC"/>
    <w:rsid w:val="00D85A25"/>
    <w:rsid w:val="00DC18D1"/>
    <w:rsid w:val="00DE2810"/>
    <w:rsid w:val="00DF4837"/>
    <w:rsid w:val="00E21F4E"/>
    <w:rsid w:val="00E518F5"/>
    <w:rsid w:val="00E52526"/>
    <w:rsid w:val="00E74D19"/>
    <w:rsid w:val="00E855F0"/>
    <w:rsid w:val="00EB1A02"/>
    <w:rsid w:val="00EB3BC9"/>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C536464073A64CE3B88296E534B93690"/>
        <w:category>
          <w:name w:val="General"/>
          <w:gallery w:val="placeholder"/>
        </w:category>
        <w:types>
          <w:type w:val="bbPlcHdr"/>
        </w:types>
        <w:behaviors>
          <w:behavior w:val="content"/>
        </w:behaviors>
        <w:guid w:val="{227946D0-8921-4058-B717-FE15DED9CD69}"/>
      </w:docPartPr>
      <w:docPartBody>
        <w:p w:rsidR="00640F9E" w:rsidRDefault="003F1B18" w:rsidP="003F1B18">
          <w:pPr>
            <w:pStyle w:val="C536464073A64CE3B88296E534B93690"/>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D6D22"/>
    <w:rsid w:val="002E6193"/>
    <w:rsid w:val="00331D1F"/>
    <w:rsid w:val="003C79DA"/>
    <w:rsid w:val="003F1B18"/>
    <w:rsid w:val="00412C43"/>
    <w:rsid w:val="0043257E"/>
    <w:rsid w:val="004C0099"/>
    <w:rsid w:val="004F35AE"/>
    <w:rsid w:val="005F57FE"/>
    <w:rsid w:val="006259E9"/>
    <w:rsid w:val="00640F9E"/>
    <w:rsid w:val="006702CB"/>
    <w:rsid w:val="006C0A97"/>
    <w:rsid w:val="006E696C"/>
    <w:rsid w:val="00773276"/>
    <w:rsid w:val="008F5C85"/>
    <w:rsid w:val="00997A56"/>
    <w:rsid w:val="009B3AA1"/>
    <w:rsid w:val="00B070C6"/>
    <w:rsid w:val="00B52559"/>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F1B18"/>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03016854C231457B9C2A5F71F44CC131">
    <w:name w:val="03016854C231457B9C2A5F71F44CC131"/>
    <w:rsid w:val="003F1B18"/>
  </w:style>
  <w:style w:type="paragraph" w:customStyle="1" w:styleId="C536464073A64CE3B88296E534B93690">
    <w:name w:val="C536464073A64CE3B88296E534B93690"/>
    <w:rsid w:val="003F1B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F1B18"/>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03016854C231457B9C2A5F71F44CC131">
    <w:name w:val="03016854C231457B9C2A5F71F44CC131"/>
    <w:rsid w:val="003F1B18"/>
  </w:style>
  <w:style w:type="paragraph" w:customStyle="1" w:styleId="C536464073A64CE3B88296E534B93690">
    <w:name w:val="C536464073A64CE3B88296E534B93690"/>
    <w:rsid w:val="003F1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6142-2419-40B4-BB29-CAB3BD6B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RLCOLE</cp:lastModifiedBy>
  <cp:revision>2</cp:revision>
  <cp:lastPrinted>2016-02-25T14:35:00Z</cp:lastPrinted>
  <dcterms:created xsi:type="dcterms:W3CDTF">2017-02-07T21:17:00Z</dcterms:created>
  <dcterms:modified xsi:type="dcterms:W3CDTF">2017-02-07T21:17:00Z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