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3957C1">
            <w:rPr>
              <w:rStyle w:val="Style3"/>
              <w:rFonts w:eastAsiaTheme="majorEastAsia"/>
            </w:rPr>
            <w:t>Parks and Recreation</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1-17T00:00:00Z">
            <w:dateFormat w:val="MMMM d, yyyy"/>
            <w:lid w:val="en-US"/>
            <w:storeMappedDataAs w:val="dateTime"/>
            <w:calendar w:val="gregorian"/>
          </w:date>
        </w:sdtPr>
        <w:sdtEndPr>
          <w:rPr>
            <w:rStyle w:val="DefaultParagraphFont"/>
            <w:rFonts w:ascii="Times New Roman" w:hAnsi="Times New Roman"/>
          </w:rPr>
        </w:sdtEndPr>
        <w:sdtContent>
          <w:r w:rsidR="00063FD0">
            <w:rPr>
              <w:rStyle w:val="Style3"/>
            </w:rPr>
            <w:t>January 17,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83196C">
            <w:rPr>
              <w:rStyle w:val="Style3"/>
              <w:rFonts w:eastAsiaTheme="majorEastAsia"/>
            </w:rPr>
            <w:t>Indian Hills Park</w:t>
          </w:r>
          <w:r w:rsidR="003957C1">
            <w:rPr>
              <w:rStyle w:val="Style3"/>
              <w:rFonts w:eastAsiaTheme="majorEastAsia"/>
            </w:rPr>
            <w:t xml:space="preserve"> Improvements</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FF5064" w:rsidRPr="00791D82" w:rsidRDefault="00FF5064"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sdt>
          <w:sdtPr>
            <w:rPr>
              <w:rFonts w:ascii="Century Gothic" w:hAnsi="Century Gothic"/>
            </w:rPr>
            <w:id w:val="-1019627936"/>
            <w:placeholder>
              <w:docPart w:val="7EDDCF3CC43541EA86B9FEA50CC4AF4B"/>
            </w:placeholder>
          </w:sdtPr>
          <w:sdtEndPr/>
          <w:sdtContent>
            <w:sdt>
              <w:sdtPr>
                <w:rPr>
                  <w:rFonts w:ascii="Century Gothic" w:hAnsi="Century Gothic"/>
                </w:rPr>
                <w:id w:val="175232529"/>
                <w:placeholder>
                  <w:docPart w:val="5542186914484DA28CD0FB7B2E14CDC2"/>
                </w:placeholder>
              </w:sdtPr>
              <w:sdtEndPr/>
              <w:sdtContent>
                <w:p w:rsidR="008508F5" w:rsidRDefault="003957C1">
                  <w:pPr>
                    <w:rPr>
                      <w:rFonts w:ascii="Century Gothic" w:hAnsi="Century Gothic"/>
                    </w:rPr>
                  </w:pPr>
                  <w:r>
                    <w:rPr>
                      <w:rFonts w:ascii="Century Gothic" w:hAnsi="Century Gothic"/>
                    </w:rPr>
                    <w:t>The Parks and Recreation Department is reque</w:t>
                  </w:r>
                  <w:r w:rsidR="0083196C">
                    <w:rPr>
                      <w:rFonts w:ascii="Century Gothic" w:hAnsi="Century Gothic"/>
                    </w:rPr>
                    <w:t>sting an ordinance authorizing</w:t>
                  </w:r>
                  <w:r w:rsidR="003D24A1">
                    <w:rPr>
                      <w:rFonts w:ascii="Century Gothic" w:hAnsi="Century Gothic"/>
                    </w:rPr>
                    <w:t xml:space="preserve"> the construction of</w:t>
                  </w:r>
                  <w:r w:rsidR="0083196C">
                    <w:rPr>
                      <w:rFonts w:ascii="Century Gothic" w:hAnsi="Century Gothic"/>
                    </w:rPr>
                    <w:t xml:space="preserve"> </w:t>
                  </w:r>
                  <w:r>
                    <w:rPr>
                      <w:rFonts w:ascii="Century Gothic" w:hAnsi="Century Gothic"/>
                    </w:rPr>
                    <w:t xml:space="preserve">improvements </w:t>
                  </w:r>
                  <w:r w:rsidR="003D24A1">
                    <w:rPr>
                      <w:rFonts w:ascii="Century Gothic" w:hAnsi="Century Gothic"/>
                    </w:rPr>
                    <w:t>at Indian Hills</w:t>
                  </w:r>
                  <w:r w:rsidR="004664A0">
                    <w:rPr>
                      <w:rFonts w:ascii="Century Gothic" w:hAnsi="Century Gothic"/>
                    </w:rPr>
                    <w:t xml:space="preserve"> Park</w:t>
                  </w:r>
                  <w:r w:rsidR="00DB718C">
                    <w:rPr>
                      <w:rFonts w:ascii="Century Gothic" w:hAnsi="Century Gothic"/>
                    </w:rPr>
                    <w:t xml:space="preserve">, </w:t>
                  </w:r>
                  <w:r w:rsidR="003D24A1">
                    <w:rPr>
                      <w:rFonts w:ascii="Century Gothic" w:hAnsi="Century Gothic"/>
                    </w:rPr>
                    <w:t xml:space="preserve">located in the east area of the City’s 2016-2019 Strategic Plan.  </w:t>
                  </w:r>
                  <w:r w:rsidR="00DB718C">
                    <w:rPr>
                      <w:rFonts w:ascii="Century Gothic" w:hAnsi="Century Gothic"/>
                    </w:rPr>
                    <w:t xml:space="preserve">These improvements are maintenance related and consist of renovations to the existing </w:t>
                  </w:r>
                  <w:r w:rsidR="003D24A1">
                    <w:rPr>
                      <w:rFonts w:ascii="Century Gothic" w:hAnsi="Century Gothic"/>
                    </w:rPr>
                    <w:t xml:space="preserve">playground, restroom, </w:t>
                  </w:r>
                  <w:r w:rsidR="00DB718C">
                    <w:rPr>
                      <w:rFonts w:ascii="Century Gothic" w:hAnsi="Century Gothic"/>
                    </w:rPr>
                    <w:t xml:space="preserve">baseball field, and the disc golf course.  Staff will also add new </w:t>
                  </w:r>
                  <w:r w:rsidR="003D24A1">
                    <w:rPr>
                      <w:rFonts w:ascii="Century Gothic" w:hAnsi="Century Gothic"/>
                    </w:rPr>
                    <w:t>ADA walkway</w:t>
                  </w:r>
                  <w:r w:rsidR="00DB718C">
                    <w:rPr>
                      <w:rFonts w:ascii="Century Gothic" w:hAnsi="Century Gothic"/>
                    </w:rPr>
                    <w:t xml:space="preserve">s and </w:t>
                  </w:r>
                  <w:r w:rsidR="003D24A1">
                    <w:rPr>
                      <w:rFonts w:ascii="Century Gothic" w:hAnsi="Century Gothic"/>
                    </w:rPr>
                    <w:t>new light</w:t>
                  </w:r>
                  <w:r w:rsidR="00DB718C">
                    <w:rPr>
                      <w:rFonts w:ascii="Century Gothic" w:hAnsi="Century Gothic"/>
                    </w:rPr>
                    <w:t>s</w:t>
                  </w:r>
                  <w:r w:rsidR="003D24A1">
                    <w:rPr>
                      <w:rFonts w:ascii="Century Gothic" w:hAnsi="Century Gothic"/>
                    </w:rPr>
                    <w:t xml:space="preserve"> in the parking lot</w:t>
                  </w:r>
                  <w:r w:rsidR="00DB718C">
                    <w:rPr>
                      <w:rFonts w:ascii="Century Gothic" w:hAnsi="Century Gothic"/>
                    </w:rPr>
                    <w:t xml:space="preserve"> per federal requirements and citizen requests</w:t>
                  </w:r>
                  <w:r>
                    <w:rPr>
                      <w:rFonts w:ascii="Century Gothic" w:hAnsi="Century Gothic"/>
                    </w:rPr>
                    <w:t>.  The total project budget is $100,000 and is</w:t>
                  </w:r>
                  <w:r w:rsidR="003D24A1">
                    <w:rPr>
                      <w:rFonts w:ascii="Century Gothic" w:hAnsi="Century Gothic"/>
                    </w:rPr>
                    <w:t xml:space="preserve"> one of the projects identified and</w:t>
                  </w:r>
                  <w:r>
                    <w:rPr>
                      <w:rFonts w:ascii="Century Gothic" w:hAnsi="Century Gothic"/>
                    </w:rPr>
                    <w:t xml:space="preserve"> fund</w:t>
                  </w:r>
                  <w:r w:rsidR="004664A0">
                    <w:rPr>
                      <w:rFonts w:ascii="Century Gothic" w:hAnsi="Century Gothic"/>
                    </w:rPr>
                    <w:t xml:space="preserve">ed by the 2015 Park Sales Tax. </w:t>
                  </w:r>
                  <w:r w:rsidR="003D24A1">
                    <w:rPr>
                      <w:rFonts w:ascii="Century Gothic" w:hAnsi="Century Gothic"/>
                    </w:rPr>
                    <w:t>Portions of the</w:t>
                  </w:r>
                  <w:r>
                    <w:rPr>
                      <w:rFonts w:ascii="Century Gothic" w:hAnsi="Century Gothic"/>
                    </w:rPr>
                    <w:t xml:space="preserve"> project will be bid through the City’s Purchasing Department</w:t>
                  </w:r>
                  <w:r w:rsidR="003D24A1">
                    <w:rPr>
                      <w:rFonts w:ascii="Century Gothic" w:hAnsi="Century Gothic"/>
                    </w:rPr>
                    <w:t>, and the proposed improvements will be</w:t>
                  </w:r>
                  <w:r>
                    <w:rPr>
                      <w:rFonts w:ascii="Century Gothic" w:hAnsi="Century Gothic"/>
                    </w:rPr>
                    <w:t xml:space="preserve"> completed using a combination of con</w:t>
                  </w:r>
                  <w:r w:rsidR="004664A0">
                    <w:rPr>
                      <w:rFonts w:ascii="Century Gothic" w:hAnsi="Century Gothic"/>
                    </w:rPr>
                    <w:t xml:space="preserve">tract and force account labor. </w:t>
                  </w:r>
                  <w:r>
                    <w:rPr>
                      <w:rFonts w:ascii="Century Gothic" w:hAnsi="Century Gothic"/>
                    </w:rPr>
                    <w:t>Contract labor will</w:t>
                  </w:r>
                  <w:r w:rsidR="003D24A1">
                    <w:rPr>
                      <w:rFonts w:ascii="Century Gothic" w:hAnsi="Century Gothic"/>
                    </w:rPr>
                    <w:t xml:space="preserve"> be used for the replacement of the playground</w:t>
                  </w:r>
                  <w:r w:rsidR="00674578">
                    <w:rPr>
                      <w:rFonts w:ascii="Century Gothic" w:hAnsi="Century Gothic"/>
                    </w:rPr>
                    <w:t xml:space="preserve"> and ADA walkway improvements</w:t>
                  </w:r>
                  <w:r>
                    <w:rPr>
                      <w:rFonts w:ascii="Century Gothic" w:hAnsi="Century Gothic"/>
                    </w:rPr>
                    <w:t>.  All other work will be completed by park staff.  Imp</w:t>
                  </w:r>
                  <w:r w:rsidR="00674578">
                    <w:rPr>
                      <w:rFonts w:ascii="Century Gothic" w:hAnsi="Century Gothic"/>
                    </w:rPr>
                    <w:t>rovements at the park are sch</w:t>
                  </w:r>
                  <w:r w:rsidR="002D5BBE">
                    <w:rPr>
                      <w:rFonts w:ascii="Century Gothic" w:hAnsi="Century Gothic"/>
                    </w:rPr>
                    <w:t>eduled to begin spring 2017</w:t>
                  </w:r>
                  <w:r w:rsidR="00063FD0">
                    <w:rPr>
                      <w:rFonts w:ascii="Century Gothic" w:hAnsi="Century Gothic"/>
                    </w:rPr>
                    <w:t>,</w:t>
                  </w:r>
                  <w:r>
                    <w:rPr>
                      <w:rFonts w:ascii="Century Gothic" w:hAnsi="Century Gothic"/>
                    </w:rPr>
                    <w:t xml:space="preserve"> with an anticipa</w:t>
                  </w:r>
                  <w:r w:rsidR="00674578">
                    <w:rPr>
                      <w:rFonts w:ascii="Century Gothic" w:hAnsi="Century Gothic"/>
                    </w:rPr>
                    <w:t xml:space="preserve">ted completion </w:t>
                  </w:r>
                  <w:r w:rsidR="002D5BBE">
                    <w:rPr>
                      <w:rFonts w:ascii="Century Gothic" w:hAnsi="Century Gothic"/>
                    </w:rPr>
                    <w:t>date of late fall 2017</w:t>
                  </w:r>
                  <w:r>
                    <w:rPr>
                      <w:rFonts w:ascii="Century Gothic" w:hAnsi="Century Gothic"/>
                    </w:rPr>
                    <w:t>.</w:t>
                  </w:r>
                </w:p>
              </w:sdtContent>
            </w:sdt>
          </w:sdtContent>
        </w:sdt>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3148A8A0" wp14:editId="4B79D24C">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FF5064" w:rsidRPr="00791D82" w:rsidRDefault="00FF5064"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FD40740F63BD4FC091747ECC52A9B17B"/>
        </w:placeholder>
      </w:sdtPr>
      <w:sdtEndPr/>
      <w:sdtContent>
        <w:p w:rsidR="00674578" w:rsidRDefault="00CD6390" w:rsidP="00674578">
          <w:pPr>
            <w:rPr>
              <w:rFonts w:ascii="Century Gothic" w:hAnsi="Century Gothic"/>
            </w:rPr>
          </w:pPr>
          <w:r>
            <w:rPr>
              <w:rFonts w:ascii="Century Gothic" w:hAnsi="Century Gothic"/>
            </w:rPr>
            <w:t>The 40-</w:t>
          </w:r>
          <w:r w:rsidR="00674578">
            <w:rPr>
              <w:rFonts w:ascii="Century Gothic" w:hAnsi="Century Gothic"/>
            </w:rPr>
            <w:t>acre Indian Hills Park is located at</w:t>
          </w:r>
          <w:r w:rsidR="00E766A5">
            <w:rPr>
              <w:rFonts w:ascii="Century Gothic" w:hAnsi="Century Gothic"/>
            </w:rPr>
            <w:t xml:space="preserve"> 5009 Aztec Boulevard</w:t>
          </w:r>
          <w:r w:rsidR="00674578">
            <w:rPr>
              <w:rFonts w:ascii="Century Gothic" w:hAnsi="Century Gothic"/>
            </w:rPr>
            <w:t xml:space="preserve"> and</w:t>
          </w:r>
          <w:r w:rsidR="00E766A5">
            <w:rPr>
              <w:rFonts w:ascii="Century Gothic" w:hAnsi="Century Gothic"/>
            </w:rPr>
            <w:t xml:space="preserve"> includes multiple </w:t>
          </w:r>
          <w:r w:rsidR="00674578">
            <w:rPr>
              <w:rFonts w:ascii="Century Gothic" w:hAnsi="Century Gothic"/>
            </w:rPr>
            <w:t>playground</w:t>
          </w:r>
          <w:r w:rsidR="00E766A5">
            <w:rPr>
              <w:rFonts w:ascii="Century Gothic" w:hAnsi="Century Gothic"/>
            </w:rPr>
            <w:t>s</w:t>
          </w:r>
          <w:r w:rsidR="009F2C87">
            <w:rPr>
              <w:rFonts w:ascii="Century Gothic" w:hAnsi="Century Gothic"/>
            </w:rPr>
            <w:t xml:space="preserve">, </w:t>
          </w:r>
          <w:r w:rsidR="00674578">
            <w:rPr>
              <w:rFonts w:ascii="Century Gothic" w:hAnsi="Century Gothic"/>
            </w:rPr>
            <w:t>walking trail, baseball backstop, basketball court</w:t>
          </w:r>
          <w:r w:rsidR="00E766A5">
            <w:rPr>
              <w:rFonts w:ascii="Century Gothic" w:hAnsi="Century Gothic"/>
            </w:rPr>
            <w:t>, disc golf course</w:t>
          </w:r>
          <w:r w:rsidR="00FF5064">
            <w:rPr>
              <w:rFonts w:ascii="Century Gothic" w:hAnsi="Century Gothic"/>
            </w:rPr>
            <w:t>,</w:t>
          </w:r>
          <w:r w:rsidR="00E766A5">
            <w:rPr>
              <w:rFonts w:ascii="Century Gothic" w:hAnsi="Century Gothic"/>
            </w:rPr>
            <w:t xml:space="preserve"> and a small shelter.  The community park serves </w:t>
          </w:r>
          <w:r w:rsidR="00674578">
            <w:rPr>
              <w:rFonts w:ascii="Century Gothic" w:hAnsi="Century Gothic"/>
            </w:rPr>
            <w:t>residents throughout the northeast area of Columbia and is located in the east area of the 2016-2019 City of Columbia Strategic Plan.</w:t>
          </w:r>
        </w:p>
        <w:p w:rsidR="00674578" w:rsidRDefault="00674578" w:rsidP="00674578">
          <w:pPr>
            <w:tabs>
              <w:tab w:val="left" w:pos="2993"/>
            </w:tabs>
            <w:rPr>
              <w:rFonts w:ascii="Century Gothic" w:hAnsi="Century Gothic"/>
            </w:rPr>
          </w:pPr>
          <w:r>
            <w:rPr>
              <w:rFonts w:ascii="Century Gothic" w:hAnsi="Century Gothic"/>
            </w:rPr>
            <w:tab/>
          </w:r>
        </w:p>
        <w:p w:rsidR="00674578" w:rsidRDefault="00674578" w:rsidP="00674578">
          <w:pPr>
            <w:rPr>
              <w:rFonts w:ascii="Century Gothic" w:hAnsi="Century Gothic"/>
            </w:rPr>
          </w:pPr>
          <w:r>
            <w:rPr>
              <w:rFonts w:ascii="Century Gothic" w:hAnsi="Century Gothic"/>
            </w:rPr>
            <w:t>The Parks and Recreation Department is requesting approval of an ordinance authorizing improvements a</w:t>
          </w:r>
          <w:r w:rsidR="00E766A5">
            <w:rPr>
              <w:rFonts w:ascii="Century Gothic" w:hAnsi="Century Gothic"/>
            </w:rPr>
            <w:t xml:space="preserve">t Indian Hills </w:t>
          </w:r>
          <w:r>
            <w:rPr>
              <w:rFonts w:ascii="Century Gothic" w:hAnsi="Century Gothic"/>
            </w:rPr>
            <w:t>Park.  Park st</w:t>
          </w:r>
          <w:r w:rsidR="009F2C87">
            <w:rPr>
              <w:rFonts w:ascii="Century Gothic" w:hAnsi="Century Gothic"/>
            </w:rPr>
            <w:t xml:space="preserve">aff is proposing to complete playground improvements, </w:t>
          </w:r>
          <w:r w:rsidR="00E766A5">
            <w:rPr>
              <w:rFonts w:ascii="Century Gothic" w:hAnsi="Century Gothic"/>
            </w:rPr>
            <w:t>restroom renovations, ADA walkway improvements, baseball field renovations, disc golf improvements</w:t>
          </w:r>
          <w:r w:rsidR="00FF5064">
            <w:rPr>
              <w:rFonts w:ascii="Century Gothic" w:hAnsi="Century Gothic"/>
            </w:rPr>
            <w:t>,</w:t>
          </w:r>
          <w:r w:rsidR="00E766A5">
            <w:rPr>
              <w:rFonts w:ascii="Century Gothic" w:hAnsi="Century Gothic"/>
            </w:rPr>
            <w:t xml:space="preserve"> and install new lighting in the parking lot.  </w:t>
          </w:r>
        </w:p>
        <w:p w:rsidR="00674578" w:rsidRDefault="00674578" w:rsidP="00674578">
          <w:pPr>
            <w:rPr>
              <w:rFonts w:ascii="Century Gothic" w:hAnsi="Century Gothic"/>
            </w:rPr>
          </w:pPr>
        </w:p>
        <w:p w:rsidR="00674578" w:rsidRDefault="00674578" w:rsidP="00674578">
          <w:pPr>
            <w:rPr>
              <w:rFonts w:ascii="Century Gothic" w:hAnsi="Century Gothic"/>
            </w:rPr>
          </w:pPr>
          <w:r>
            <w:rPr>
              <w:rFonts w:ascii="Century Gothic" w:hAnsi="Century Gothic"/>
            </w:rPr>
            <w:t xml:space="preserve">After reviewing the proposed </w:t>
          </w:r>
          <w:r w:rsidR="009F2C87">
            <w:rPr>
              <w:rFonts w:ascii="Century Gothic" w:hAnsi="Century Gothic"/>
            </w:rPr>
            <w:t>Indian Hills Park</w:t>
          </w:r>
          <w:r>
            <w:rPr>
              <w:rFonts w:ascii="Century Gothic" w:hAnsi="Century Gothic"/>
            </w:rPr>
            <w:t xml:space="preserve"> improvements in the </w:t>
          </w:r>
          <w:r w:rsidRPr="000836B2">
            <w:rPr>
              <w:rFonts w:ascii="Century Gothic" w:hAnsi="Century Gothic"/>
              <w:i/>
            </w:rPr>
            <w:t>2013 Parks, Recreation and Open Space Master Plan</w:t>
          </w:r>
          <w:r>
            <w:rPr>
              <w:rFonts w:ascii="Century Gothic" w:hAnsi="Century Gothic"/>
            </w:rPr>
            <w:t>, staff discussed potential improvements to the park that would up</w:t>
          </w:r>
          <w:r w:rsidR="009F2C87">
            <w:rPr>
              <w:rFonts w:ascii="Century Gothic" w:hAnsi="Century Gothic"/>
            </w:rPr>
            <w:t>date existing facilities and continue to make the park a community gathering place</w:t>
          </w:r>
          <w:r>
            <w:rPr>
              <w:rFonts w:ascii="Century Gothic" w:hAnsi="Century Gothic"/>
            </w:rPr>
            <w:t xml:space="preserve"> for residents in the northeast area of Columbia.  Park staff held an interested parties meeti</w:t>
          </w:r>
          <w:r w:rsidR="009F2C87">
            <w:rPr>
              <w:rFonts w:ascii="Century Gothic" w:hAnsi="Century Gothic"/>
            </w:rPr>
            <w:t>ng at the Activity and Recreation Center on November 17, 2016.  Park staff</w:t>
          </w:r>
          <w:r>
            <w:rPr>
              <w:rFonts w:ascii="Century Gothic" w:hAnsi="Century Gothic"/>
            </w:rPr>
            <w:t xml:space="preserve"> met with citizens to discuss the proposed plans and gain feedback about the park and proposed improvements.  Staff also provided the public with an opportunity to provide additional comment</w:t>
          </w:r>
          <w:r w:rsidR="00FF5064">
            <w:rPr>
              <w:rFonts w:ascii="Century Gothic" w:hAnsi="Century Gothic"/>
            </w:rPr>
            <w:t>s</w:t>
          </w:r>
          <w:r>
            <w:rPr>
              <w:rFonts w:ascii="Century Gothic" w:hAnsi="Century Gothic"/>
            </w:rPr>
            <w:t xml:space="preserve"> about the project on the </w:t>
          </w:r>
          <w:proofErr w:type="spellStart"/>
          <w:r>
            <w:rPr>
              <w:rFonts w:ascii="Century Gothic" w:hAnsi="Century Gothic"/>
            </w:rPr>
            <w:t>SpeakUpComo</w:t>
          </w:r>
          <w:proofErr w:type="spellEnd"/>
          <w:r>
            <w:rPr>
              <w:rFonts w:ascii="Century Gothic" w:hAnsi="Century Gothic"/>
            </w:rPr>
            <w:t xml:space="preserve"> website.</w:t>
          </w:r>
          <w:r w:rsidR="009F2C87">
            <w:rPr>
              <w:rFonts w:ascii="Century Gothic" w:hAnsi="Century Gothic"/>
            </w:rPr>
            <w:t xml:space="preserve"> </w:t>
          </w:r>
          <w:r>
            <w:rPr>
              <w:rFonts w:ascii="Century Gothic" w:hAnsi="Century Gothic"/>
            </w:rPr>
            <w:t>Staff introduced the proposed improvements to the Parks &amp; Recre</w:t>
          </w:r>
          <w:r w:rsidR="009F2C87">
            <w:rPr>
              <w:rFonts w:ascii="Century Gothic" w:hAnsi="Century Gothic"/>
            </w:rPr>
            <w:t>ation Commission at their November 17</w:t>
          </w:r>
          <w:r>
            <w:rPr>
              <w:rFonts w:ascii="Century Gothic" w:hAnsi="Century Gothic"/>
            </w:rPr>
            <w:t xml:space="preserve">, 2016 meeting. After </w:t>
          </w:r>
          <w:r w:rsidR="00622C22">
            <w:rPr>
              <w:rFonts w:ascii="Century Gothic" w:hAnsi="Century Gothic"/>
            </w:rPr>
            <w:t>discussion of the project, the c</w:t>
          </w:r>
          <w:r>
            <w:rPr>
              <w:rFonts w:ascii="Century Gothic" w:hAnsi="Century Gothic"/>
            </w:rPr>
            <w:t xml:space="preserve">ommissioners voted to endorse the proposed improvement plans at the park and recommended that Council approve the plans as presented. After considering all citizen comments and the P&amp;R Commission </w:t>
          </w:r>
          <w:r>
            <w:rPr>
              <w:rFonts w:ascii="Century Gothic" w:hAnsi="Century Gothic"/>
            </w:rPr>
            <w:lastRenderedPageBreak/>
            <w:t xml:space="preserve">recommendation, staff believes that proposed improvements to </w:t>
          </w:r>
          <w:r w:rsidR="003C26D1">
            <w:rPr>
              <w:rFonts w:ascii="Century Gothic" w:hAnsi="Century Gothic"/>
            </w:rPr>
            <w:t>Indian Hills</w:t>
          </w:r>
          <w:r>
            <w:rPr>
              <w:rFonts w:ascii="Century Gothic" w:hAnsi="Century Gothic"/>
            </w:rPr>
            <w:t xml:space="preserve"> Park represent a consensus of park users and staff.</w:t>
          </w:r>
        </w:p>
        <w:p w:rsidR="00674578" w:rsidRDefault="00674578" w:rsidP="00674578">
          <w:pPr>
            <w:rPr>
              <w:rFonts w:ascii="Century Gothic" w:hAnsi="Century Gothic"/>
            </w:rPr>
          </w:pPr>
        </w:p>
        <w:p w:rsidR="00674578" w:rsidRDefault="00674578" w:rsidP="00674578">
          <w:pPr>
            <w:rPr>
              <w:rFonts w:ascii="Century Gothic" w:hAnsi="Century Gothic"/>
            </w:rPr>
          </w:pPr>
          <w:r>
            <w:rPr>
              <w:rFonts w:ascii="Century Gothic" w:hAnsi="Century Gothic"/>
            </w:rPr>
            <w:t>The propo</w:t>
          </w:r>
          <w:r w:rsidR="0063624D">
            <w:rPr>
              <w:rFonts w:ascii="Century Gothic" w:hAnsi="Century Gothic"/>
            </w:rPr>
            <w:t>sed improvements at Indian Hills</w:t>
          </w:r>
          <w:r>
            <w:rPr>
              <w:rFonts w:ascii="Century Gothic" w:hAnsi="Century Gothic"/>
            </w:rPr>
            <w:t xml:space="preserve"> Park will include the following:</w:t>
          </w:r>
        </w:p>
        <w:p w:rsidR="00674578" w:rsidRDefault="00674578" w:rsidP="00674578">
          <w:pPr>
            <w:rPr>
              <w:rFonts w:ascii="Century Gothic" w:hAnsi="Century Gothic"/>
            </w:rPr>
          </w:pPr>
        </w:p>
        <w:p w:rsidR="00674578" w:rsidRDefault="00674578" w:rsidP="00674578">
          <w:pPr>
            <w:pStyle w:val="ListParagraph"/>
            <w:numPr>
              <w:ilvl w:val="0"/>
              <w:numId w:val="2"/>
            </w:numPr>
            <w:rPr>
              <w:rFonts w:ascii="Century Gothic" w:hAnsi="Century Gothic"/>
            </w:rPr>
          </w:pPr>
          <w:r>
            <w:rPr>
              <w:rFonts w:ascii="Century Gothic" w:hAnsi="Century Gothic"/>
            </w:rPr>
            <w:t xml:space="preserve">The replacement of the existing 25+ year old playground </w:t>
          </w:r>
          <w:r w:rsidR="0063624D">
            <w:rPr>
              <w:rFonts w:ascii="Century Gothic" w:hAnsi="Century Gothic"/>
            </w:rPr>
            <w:t xml:space="preserve">located in the </w:t>
          </w:r>
          <w:r w:rsidR="003C26D1">
            <w:rPr>
              <w:rFonts w:ascii="Century Gothic" w:hAnsi="Century Gothic"/>
            </w:rPr>
            <w:t>southwest corner of the park</w:t>
          </w:r>
          <w:r>
            <w:rPr>
              <w:rFonts w:ascii="Century Gothic" w:hAnsi="Century Gothic"/>
            </w:rPr>
            <w:t xml:space="preserve"> with a new play stru</w:t>
          </w:r>
          <w:r w:rsidR="0063624D">
            <w:rPr>
              <w:rFonts w:ascii="Century Gothic" w:hAnsi="Century Gothic"/>
            </w:rPr>
            <w:t>cture and tot</w:t>
          </w:r>
          <w:r>
            <w:rPr>
              <w:rFonts w:ascii="Century Gothic" w:hAnsi="Century Gothic"/>
            </w:rPr>
            <w:t xml:space="preserve"> swings.  The new ADA compliant play structu</w:t>
          </w:r>
          <w:r w:rsidR="0063624D">
            <w:rPr>
              <w:rFonts w:ascii="Century Gothic" w:hAnsi="Century Gothic"/>
            </w:rPr>
            <w:t>re</w:t>
          </w:r>
          <w:r>
            <w:rPr>
              <w:rFonts w:ascii="Century Gothic" w:hAnsi="Century Gothic"/>
            </w:rPr>
            <w:t xml:space="preserve"> will meet current ASTM safety guidelines, and park staff will install wood fiber mulch throughout the designated playground area.  </w:t>
          </w:r>
          <w:r w:rsidR="0063624D">
            <w:rPr>
              <w:rFonts w:ascii="Century Gothic" w:hAnsi="Century Gothic"/>
            </w:rPr>
            <w:t xml:space="preserve">Park staff will </w:t>
          </w:r>
          <w:r w:rsidR="003C26D1">
            <w:rPr>
              <w:rFonts w:ascii="Century Gothic" w:hAnsi="Century Gothic"/>
            </w:rPr>
            <w:t xml:space="preserve">specify a playground to serve 2-5 year olds in the playground bid, </w:t>
          </w:r>
          <w:r w:rsidR="0063624D">
            <w:rPr>
              <w:rFonts w:ascii="Century Gothic" w:hAnsi="Century Gothic"/>
            </w:rPr>
            <w:t xml:space="preserve">as </w:t>
          </w:r>
          <w:r w:rsidR="003C26D1">
            <w:rPr>
              <w:rFonts w:ascii="Century Gothic" w:hAnsi="Century Gothic"/>
            </w:rPr>
            <w:t xml:space="preserve">there are </w:t>
          </w:r>
          <w:r w:rsidR="0063624D">
            <w:rPr>
              <w:rFonts w:ascii="Century Gothic" w:hAnsi="Century Gothic"/>
            </w:rPr>
            <w:t xml:space="preserve">two </w:t>
          </w:r>
          <w:r w:rsidR="003C26D1">
            <w:rPr>
              <w:rFonts w:ascii="Century Gothic" w:hAnsi="Century Gothic"/>
            </w:rPr>
            <w:t xml:space="preserve">newer </w:t>
          </w:r>
          <w:r w:rsidR="0063624D">
            <w:rPr>
              <w:rFonts w:ascii="Century Gothic" w:hAnsi="Century Gothic"/>
            </w:rPr>
            <w:t xml:space="preserve">playground systems </w:t>
          </w:r>
          <w:r w:rsidR="00CD6390">
            <w:rPr>
              <w:rFonts w:ascii="Century Gothic" w:hAnsi="Century Gothic"/>
            </w:rPr>
            <w:t xml:space="preserve">in other areas of the park </w:t>
          </w:r>
          <w:r w:rsidR="003C26D1">
            <w:rPr>
              <w:rFonts w:ascii="Century Gothic" w:hAnsi="Century Gothic"/>
            </w:rPr>
            <w:t>that serve 5-12 year olds</w:t>
          </w:r>
          <w:r w:rsidR="0063624D">
            <w:rPr>
              <w:rFonts w:ascii="Century Gothic" w:hAnsi="Century Gothic"/>
            </w:rPr>
            <w:t xml:space="preserve">.  </w:t>
          </w:r>
        </w:p>
        <w:p w:rsidR="00674578" w:rsidRPr="005F21AA" w:rsidRDefault="00674578" w:rsidP="00674578">
          <w:pPr>
            <w:pStyle w:val="ListParagraph"/>
            <w:rPr>
              <w:rFonts w:ascii="Century Gothic" w:hAnsi="Century Gothic"/>
            </w:rPr>
          </w:pPr>
        </w:p>
        <w:p w:rsidR="00674578" w:rsidRDefault="00DB718C" w:rsidP="00674578">
          <w:pPr>
            <w:pStyle w:val="ListParagraph"/>
            <w:numPr>
              <w:ilvl w:val="0"/>
              <w:numId w:val="2"/>
            </w:numPr>
            <w:rPr>
              <w:rFonts w:ascii="Century Gothic" w:hAnsi="Century Gothic"/>
            </w:rPr>
          </w:pPr>
          <w:r>
            <w:rPr>
              <w:rFonts w:ascii="Century Gothic" w:hAnsi="Century Gothic"/>
            </w:rPr>
            <w:t xml:space="preserve">Pending budget </w:t>
          </w:r>
          <w:r w:rsidR="001F0219">
            <w:rPr>
              <w:rFonts w:ascii="Century Gothic" w:hAnsi="Century Gothic"/>
            </w:rPr>
            <w:t>availability</w:t>
          </w:r>
          <w:r>
            <w:rPr>
              <w:rFonts w:ascii="Century Gothic" w:hAnsi="Century Gothic"/>
            </w:rPr>
            <w:t>, p</w:t>
          </w:r>
          <w:r w:rsidR="0063624D">
            <w:rPr>
              <w:rFonts w:ascii="Century Gothic" w:hAnsi="Century Gothic"/>
            </w:rPr>
            <w:t xml:space="preserve">ark staff will install two </w:t>
          </w:r>
          <w:r>
            <w:rPr>
              <w:rFonts w:ascii="Century Gothic" w:hAnsi="Century Gothic"/>
            </w:rPr>
            <w:t xml:space="preserve">or </w:t>
          </w:r>
          <w:r w:rsidR="0063624D">
            <w:rPr>
              <w:rFonts w:ascii="Century Gothic" w:hAnsi="Century Gothic"/>
            </w:rPr>
            <w:t>three</w:t>
          </w:r>
          <w:r w:rsidR="00674578">
            <w:rPr>
              <w:rFonts w:ascii="Century Gothic" w:hAnsi="Century Gothic"/>
            </w:rPr>
            <w:t xml:space="preserve"> new LED lights to improve t</w:t>
          </w:r>
          <w:r w:rsidR="0063624D">
            <w:rPr>
              <w:rFonts w:ascii="Century Gothic" w:hAnsi="Century Gothic"/>
            </w:rPr>
            <w:t xml:space="preserve">he lighting in the existing parking lot and walkway to the shelter.  The parking lot currently </w:t>
          </w:r>
          <w:r w:rsidR="001F0219">
            <w:rPr>
              <w:rFonts w:ascii="Century Gothic" w:hAnsi="Century Gothic"/>
            </w:rPr>
            <w:t>does not have</w:t>
          </w:r>
          <w:r w:rsidR="0063624D">
            <w:rPr>
              <w:rFonts w:ascii="Century Gothic" w:hAnsi="Century Gothic"/>
            </w:rPr>
            <w:t xml:space="preserve"> lights</w:t>
          </w:r>
          <w:r w:rsidR="003C26D1">
            <w:rPr>
              <w:rFonts w:ascii="Century Gothic" w:hAnsi="Century Gothic"/>
            </w:rPr>
            <w:t>,</w:t>
          </w:r>
          <w:r w:rsidR="0063624D">
            <w:rPr>
              <w:rFonts w:ascii="Century Gothic" w:hAnsi="Century Gothic"/>
            </w:rPr>
            <w:t xml:space="preserve"> and the park has three</w:t>
          </w:r>
          <w:r w:rsidR="00674578">
            <w:rPr>
              <w:rFonts w:ascii="Century Gothic" w:hAnsi="Century Gothic"/>
            </w:rPr>
            <w:t xml:space="preserve"> large cobra head street light</w:t>
          </w:r>
          <w:r w:rsidR="0063624D">
            <w:rPr>
              <w:rFonts w:ascii="Century Gothic" w:hAnsi="Century Gothic"/>
            </w:rPr>
            <w:t>s in the area of the shelter and playgrounds.</w:t>
          </w:r>
          <w:r w:rsidR="00674578">
            <w:rPr>
              <w:rFonts w:ascii="Century Gothic" w:hAnsi="Century Gothic"/>
            </w:rPr>
            <w:t xml:space="preserve"> </w:t>
          </w:r>
        </w:p>
        <w:p w:rsidR="00674578" w:rsidRPr="005F21AA" w:rsidRDefault="00674578" w:rsidP="00674578">
          <w:pPr>
            <w:pStyle w:val="ListParagraph"/>
            <w:rPr>
              <w:rFonts w:ascii="Century Gothic" w:hAnsi="Century Gothic"/>
            </w:rPr>
          </w:pPr>
        </w:p>
        <w:p w:rsidR="00674578" w:rsidRDefault="00063FD0" w:rsidP="00674578">
          <w:pPr>
            <w:pStyle w:val="ListParagraph"/>
            <w:numPr>
              <w:ilvl w:val="0"/>
              <w:numId w:val="2"/>
            </w:numPr>
            <w:rPr>
              <w:rFonts w:ascii="Century Gothic" w:hAnsi="Century Gothic"/>
            </w:rPr>
          </w:pPr>
          <w:r>
            <w:rPr>
              <w:rFonts w:ascii="Century Gothic" w:hAnsi="Century Gothic"/>
            </w:rPr>
            <w:t>C</w:t>
          </w:r>
          <w:r w:rsidR="0063624D">
            <w:rPr>
              <w:rFonts w:ascii="Century Gothic" w:hAnsi="Century Gothic"/>
            </w:rPr>
            <w:t>ontract labor will be used to make ADA walkway improvements at the park.  The imp</w:t>
          </w:r>
          <w:r w:rsidR="003C26D1">
            <w:rPr>
              <w:rFonts w:ascii="Century Gothic" w:hAnsi="Century Gothic"/>
            </w:rPr>
            <w:t>rovements will include a new 10-</w:t>
          </w:r>
          <w:r w:rsidR="0063624D">
            <w:rPr>
              <w:rFonts w:ascii="Century Gothic" w:hAnsi="Century Gothic"/>
            </w:rPr>
            <w:t>foot</w:t>
          </w:r>
          <w:r w:rsidR="003C26D1">
            <w:rPr>
              <w:rFonts w:ascii="Century Gothic" w:hAnsi="Century Gothic"/>
            </w:rPr>
            <w:t>-wide</w:t>
          </w:r>
          <w:r w:rsidR="0063624D">
            <w:rPr>
              <w:rFonts w:ascii="Century Gothic" w:hAnsi="Century Gothic"/>
            </w:rPr>
            <w:t xml:space="preserve"> concrete walkway from the parking lot to the small shelter.  This improvement will allow for improved access for park users</w:t>
          </w:r>
          <w:r w:rsidR="003C26D1">
            <w:rPr>
              <w:rFonts w:ascii="Century Gothic" w:hAnsi="Century Gothic"/>
            </w:rPr>
            <w:t>,</w:t>
          </w:r>
          <w:r w:rsidR="0063624D">
            <w:rPr>
              <w:rFonts w:ascii="Century Gothic" w:hAnsi="Century Gothic"/>
            </w:rPr>
            <w:t xml:space="preserve"> as well as for maintenance vehicles </w:t>
          </w:r>
          <w:r w:rsidR="00D03144">
            <w:rPr>
              <w:rFonts w:ascii="Century Gothic" w:hAnsi="Century Gothic"/>
            </w:rPr>
            <w:t xml:space="preserve">accessing the small shelter.  Contract labor will also be used to convert a portion of the park trail </w:t>
          </w:r>
          <w:r w:rsidR="0063624D">
            <w:rPr>
              <w:rFonts w:ascii="Century Gothic" w:hAnsi="Century Gothic"/>
            </w:rPr>
            <w:t>from</w:t>
          </w:r>
          <w:r w:rsidR="00D03144">
            <w:rPr>
              <w:rFonts w:ascii="Century Gothic" w:hAnsi="Century Gothic"/>
            </w:rPr>
            <w:t xml:space="preserve"> the</w:t>
          </w:r>
          <w:r w:rsidR="003C26D1">
            <w:rPr>
              <w:rFonts w:ascii="Century Gothic" w:hAnsi="Century Gothic"/>
            </w:rPr>
            <w:t xml:space="preserve"> current gravel surface to a 10-foot-</w:t>
          </w:r>
          <w:r w:rsidR="00D03144">
            <w:rPr>
              <w:rFonts w:ascii="Century Gothic" w:hAnsi="Century Gothic"/>
            </w:rPr>
            <w:t>wide concrete trail.  The conversion of the trail will improve ADA access to the dog park, playgrounds</w:t>
          </w:r>
          <w:r w:rsidR="003C26D1">
            <w:rPr>
              <w:rFonts w:ascii="Century Gothic" w:hAnsi="Century Gothic"/>
            </w:rPr>
            <w:t>,</w:t>
          </w:r>
          <w:r w:rsidR="00D03144">
            <w:rPr>
              <w:rFonts w:ascii="Century Gothic" w:hAnsi="Century Gothic"/>
            </w:rPr>
            <w:t xml:space="preserve"> and the first hole of the disc golf course.  The conversion to a concrete surface will also reduce the necessary maintenance of this portion of the trail</w:t>
          </w:r>
          <w:r w:rsidR="003C26D1">
            <w:rPr>
              <w:rFonts w:ascii="Century Gothic" w:hAnsi="Century Gothic"/>
            </w:rPr>
            <w:t>,</w:t>
          </w:r>
          <w:r w:rsidR="00D03144">
            <w:rPr>
              <w:rFonts w:ascii="Century Gothic" w:hAnsi="Century Gothic"/>
            </w:rPr>
            <w:t xml:space="preserve"> as it experiences frequent washouts after heavy rains.</w:t>
          </w:r>
        </w:p>
        <w:p w:rsidR="00D03144" w:rsidRPr="00D03144" w:rsidRDefault="00D03144" w:rsidP="00D03144">
          <w:pPr>
            <w:pStyle w:val="ListParagraph"/>
            <w:rPr>
              <w:rFonts w:ascii="Century Gothic" w:hAnsi="Century Gothic"/>
            </w:rPr>
          </w:pPr>
        </w:p>
        <w:p w:rsidR="00D03144" w:rsidRDefault="00D03144" w:rsidP="00674578">
          <w:pPr>
            <w:pStyle w:val="ListParagraph"/>
            <w:numPr>
              <w:ilvl w:val="0"/>
              <w:numId w:val="2"/>
            </w:numPr>
            <w:rPr>
              <w:rFonts w:ascii="Century Gothic" w:hAnsi="Century Gothic"/>
            </w:rPr>
          </w:pPr>
          <w:r>
            <w:rPr>
              <w:rFonts w:ascii="Century Gothic" w:hAnsi="Century Gothic"/>
            </w:rPr>
            <w:t>Park staff will complete renovations to the park restroom</w:t>
          </w:r>
          <w:r w:rsidR="003C26D1">
            <w:rPr>
              <w:rFonts w:ascii="Century Gothic" w:hAnsi="Century Gothic"/>
            </w:rPr>
            <w:t>,</w:t>
          </w:r>
          <w:r>
            <w:rPr>
              <w:rFonts w:ascii="Century Gothic" w:hAnsi="Century Gothic"/>
            </w:rPr>
            <w:t xml:space="preserve"> including new restroom fixtures, lighting</w:t>
          </w:r>
          <w:r w:rsidR="003C26D1">
            <w:rPr>
              <w:rFonts w:ascii="Century Gothic" w:hAnsi="Century Gothic"/>
            </w:rPr>
            <w:t>,</w:t>
          </w:r>
          <w:r>
            <w:rPr>
              <w:rFonts w:ascii="Century Gothic" w:hAnsi="Century Gothic"/>
            </w:rPr>
            <w:t xml:space="preserve"> and roof replacement.  The improvements will bring the restroom into ADA compliance.</w:t>
          </w:r>
        </w:p>
        <w:p w:rsidR="00D03144" w:rsidRPr="00D03144" w:rsidRDefault="00D03144" w:rsidP="00D03144">
          <w:pPr>
            <w:pStyle w:val="ListParagraph"/>
            <w:rPr>
              <w:rFonts w:ascii="Century Gothic" w:hAnsi="Century Gothic"/>
            </w:rPr>
          </w:pPr>
        </w:p>
        <w:p w:rsidR="00D03144" w:rsidRDefault="00D03144" w:rsidP="00674578">
          <w:pPr>
            <w:pStyle w:val="ListParagraph"/>
            <w:numPr>
              <w:ilvl w:val="0"/>
              <w:numId w:val="2"/>
            </w:numPr>
            <w:rPr>
              <w:rFonts w:ascii="Century Gothic" w:hAnsi="Century Gothic"/>
            </w:rPr>
          </w:pPr>
          <w:r>
            <w:rPr>
              <w:rFonts w:ascii="Century Gothic" w:hAnsi="Century Gothic"/>
            </w:rPr>
            <w:t xml:space="preserve">A combination of park staff and contract labor will be used to make improvements at the playground located in the northwest corner of the park.  Improvements include the addition of a new </w:t>
          </w:r>
          <w:proofErr w:type="spellStart"/>
          <w:r>
            <w:rPr>
              <w:rFonts w:ascii="Century Gothic" w:hAnsi="Century Gothic"/>
            </w:rPr>
            <w:t>swingset</w:t>
          </w:r>
          <w:proofErr w:type="spellEnd"/>
          <w:r>
            <w:rPr>
              <w:rFonts w:ascii="Century Gothic" w:hAnsi="Century Gothic"/>
            </w:rPr>
            <w:t>, improved ADA access</w:t>
          </w:r>
          <w:r w:rsidR="003C26D1">
            <w:rPr>
              <w:rFonts w:ascii="Century Gothic" w:hAnsi="Century Gothic"/>
            </w:rPr>
            <w:t>,</w:t>
          </w:r>
          <w:r>
            <w:rPr>
              <w:rFonts w:ascii="Century Gothic" w:hAnsi="Century Gothic"/>
            </w:rPr>
            <w:t xml:space="preserve"> and the addition of a curb around the playground area to contain the wood fiber mulch.  The playground system is approximately 10 years old and does not require replacement at</w:t>
          </w:r>
          <w:r w:rsidR="003C26D1">
            <w:rPr>
              <w:rFonts w:ascii="Century Gothic" w:hAnsi="Century Gothic"/>
            </w:rPr>
            <w:t xml:space="preserve"> this time</w:t>
          </w:r>
          <w:r>
            <w:rPr>
              <w:rFonts w:ascii="Century Gothic" w:hAnsi="Century Gothic"/>
            </w:rPr>
            <w:t>.</w:t>
          </w:r>
        </w:p>
        <w:p w:rsidR="002D5BBE" w:rsidRPr="002D5BBE" w:rsidRDefault="002D5BBE" w:rsidP="002D5BBE">
          <w:pPr>
            <w:pStyle w:val="ListParagraph"/>
            <w:rPr>
              <w:rFonts w:ascii="Century Gothic" w:hAnsi="Century Gothic"/>
            </w:rPr>
          </w:pPr>
        </w:p>
        <w:p w:rsidR="00A64B9E" w:rsidRDefault="002D5BBE" w:rsidP="00A64B9E">
          <w:pPr>
            <w:pStyle w:val="ListParagraph"/>
            <w:numPr>
              <w:ilvl w:val="0"/>
              <w:numId w:val="2"/>
            </w:numPr>
            <w:rPr>
              <w:rFonts w:ascii="Century Gothic" w:hAnsi="Century Gothic"/>
            </w:rPr>
          </w:pPr>
          <w:r>
            <w:rPr>
              <w:rFonts w:ascii="Century Gothic" w:hAnsi="Century Gothic"/>
            </w:rPr>
            <w:t>Park planning staff has also spoken with members of the Columbia Disc Golf Club (CDGC) and will make improvements to the disc golf course as part of the project.  Park</w:t>
          </w:r>
          <w:r w:rsidR="003C26D1">
            <w:rPr>
              <w:rFonts w:ascii="Century Gothic" w:hAnsi="Century Gothic"/>
            </w:rPr>
            <w:t xml:space="preserve"> staff is proposing to add a single</w:t>
          </w:r>
          <w:r>
            <w:rPr>
              <w:rFonts w:ascii="Century Gothic" w:hAnsi="Century Gothic"/>
            </w:rPr>
            <w:t>-table shelter, message board</w:t>
          </w:r>
          <w:r w:rsidR="003C26D1">
            <w:rPr>
              <w:rFonts w:ascii="Century Gothic" w:hAnsi="Century Gothic"/>
            </w:rPr>
            <w:t>,</w:t>
          </w:r>
          <w:r>
            <w:rPr>
              <w:rFonts w:ascii="Century Gothic" w:hAnsi="Century Gothic"/>
            </w:rPr>
            <w:t xml:space="preserve"> and bench seating at the first tee of the disc golf course.  This request by members of the CDGC will assist with promotion of the disc golf course and serve as the tournament headquarters for events on the disc golf course.  Other disc golf course improvements will include bridge replacement, tee box improvements</w:t>
          </w:r>
          <w:r w:rsidR="003C26D1">
            <w:rPr>
              <w:rFonts w:ascii="Century Gothic" w:hAnsi="Century Gothic"/>
            </w:rPr>
            <w:t>,</w:t>
          </w:r>
          <w:r>
            <w:rPr>
              <w:rFonts w:ascii="Century Gothic" w:hAnsi="Century Gothic"/>
            </w:rPr>
            <w:t xml:space="preserve"> and improved signage on the disc golf course.</w:t>
          </w:r>
        </w:p>
        <w:p w:rsidR="00A64B9E" w:rsidRPr="00A64B9E" w:rsidRDefault="00A64B9E" w:rsidP="00A64B9E">
          <w:pPr>
            <w:pStyle w:val="ListParagraph"/>
            <w:rPr>
              <w:rFonts w:ascii="Century Gothic" w:hAnsi="Century Gothic"/>
            </w:rPr>
          </w:pPr>
        </w:p>
        <w:p w:rsidR="00A64B9E" w:rsidRPr="00A64B9E" w:rsidRDefault="00A64B9E" w:rsidP="00A64B9E">
          <w:pPr>
            <w:pStyle w:val="ListParagraph"/>
            <w:numPr>
              <w:ilvl w:val="0"/>
              <w:numId w:val="2"/>
            </w:numPr>
            <w:rPr>
              <w:rFonts w:ascii="Century Gothic" w:hAnsi="Century Gothic"/>
            </w:rPr>
          </w:pPr>
          <w:r>
            <w:rPr>
              <w:rFonts w:ascii="Century Gothic" w:hAnsi="Century Gothic"/>
            </w:rPr>
            <w:lastRenderedPageBreak/>
            <w:t>Park staff will complete improvements to the baseball/softball field at the park to improve the playi</w:t>
          </w:r>
          <w:r w:rsidR="00063FD0">
            <w:rPr>
              <w:rFonts w:ascii="Century Gothic" w:hAnsi="Century Gothic"/>
            </w:rPr>
            <w:t>ng conditions of the field and</w:t>
          </w:r>
          <w:r>
            <w:rPr>
              <w:rFonts w:ascii="Century Gothic" w:hAnsi="Century Gothic"/>
            </w:rPr>
            <w:t xml:space="preserve"> create a more suitable practice field for area baseball and softball teams.  Staff will remove the existing infield surface and replace it with an </w:t>
          </w:r>
          <w:proofErr w:type="spellStart"/>
          <w:r>
            <w:rPr>
              <w:rFonts w:ascii="Century Gothic" w:hAnsi="Century Gothic"/>
            </w:rPr>
            <w:t>aglime</w:t>
          </w:r>
          <w:proofErr w:type="spellEnd"/>
          <w:r>
            <w:rPr>
              <w:rFonts w:ascii="Century Gothic" w:hAnsi="Century Gothic"/>
            </w:rPr>
            <w:t xml:space="preserve"> surface similar to the practice field at Cosmo-Bethel Park.  The infield material is easier to maintain by sports field staff and is the preferred playing surface of local teams. </w:t>
          </w:r>
        </w:p>
        <w:p w:rsidR="00A64B9E" w:rsidRPr="002D5BBE" w:rsidRDefault="00A64B9E" w:rsidP="00A64B9E">
          <w:pPr>
            <w:pStyle w:val="ListParagraph"/>
            <w:ind w:left="360"/>
            <w:rPr>
              <w:rFonts w:ascii="Century Gothic" w:hAnsi="Century Gothic"/>
            </w:rPr>
          </w:pPr>
        </w:p>
        <w:p w:rsidR="00674578" w:rsidRDefault="002D5BBE" w:rsidP="00674578">
          <w:pPr>
            <w:rPr>
              <w:rFonts w:ascii="Century Gothic" w:hAnsi="Century Gothic"/>
            </w:rPr>
          </w:pPr>
          <w:r>
            <w:rPr>
              <w:rFonts w:ascii="Century Gothic" w:hAnsi="Century Gothic"/>
            </w:rPr>
            <w:t>The $100,000 improvement project at Indian Hills</w:t>
          </w:r>
          <w:r w:rsidR="00674578">
            <w:rPr>
              <w:rFonts w:ascii="Century Gothic" w:hAnsi="Century Gothic"/>
            </w:rPr>
            <w:t xml:space="preserve"> Park</w:t>
          </w:r>
          <w:r w:rsidR="00674578" w:rsidRPr="007E5A8D">
            <w:rPr>
              <w:rFonts w:ascii="Century Gothic" w:hAnsi="Century Gothic"/>
            </w:rPr>
            <w:t xml:space="preserve"> is funded by the 2</w:t>
          </w:r>
          <w:r w:rsidR="00674578">
            <w:rPr>
              <w:rFonts w:ascii="Century Gothic" w:hAnsi="Century Gothic"/>
            </w:rPr>
            <w:t>015 Park Sales Tax and</w:t>
          </w:r>
          <w:r>
            <w:rPr>
              <w:rFonts w:ascii="Century Gothic" w:hAnsi="Century Gothic"/>
            </w:rPr>
            <w:t xml:space="preserve"> is included in the City's FY17</w:t>
          </w:r>
          <w:r w:rsidR="00674578" w:rsidRPr="007E5A8D">
            <w:rPr>
              <w:rFonts w:ascii="Century Gothic" w:hAnsi="Century Gothic"/>
            </w:rPr>
            <w:t xml:space="preserve"> Capi</w:t>
          </w:r>
          <w:r w:rsidR="00674578">
            <w:rPr>
              <w:rFonts w:ascii="Century Gothic" w:hAnsi="Century Gothic"/>
            </w:rPr>
            <w:t xml:space="preserve">tal Improvement Program budget.  Portions of the </w:t>
          </w:r>
          <w:r w:rsidR="00674578" w:rsidRPr="00815CCD">
            <w:rPr>
              <w:rFonts w:ascii="Century Gothic" w:hAnsi="Century Gothic"/>
            </w:rPr>
            <w:t>project will be bid through the Cit</w:t>
          </w:r>
          <w:r w:rsidR="00674578">
            <w:rPr>
              <w:rFonts w:ascii="Century Gothic" w:hAnsi="Century Gothic"/>
            </w:rPr>
            <w:t>y’s Purchasing Department</w:t>
          </w:r>
          <w:r w:rsidR="003C26D1">
            <w:rPr>
              <w:rFonts w:ascii="Century Gothic" w:hAnsi="Century Gothic"/>
            </w:rPr>
            <w:t>,</w:t>
          </w:r>
          <w:r w:rsidR="00674578">
            <w:rPr>
              <w:rFonts w:ascii="Century Gothic" w:hAnsi="Century Gothic"/>
            </w:rPr>
            <w:t xml:space="preserve"> and </w:t>
          </w:r>
          <w:r>
            <w:rPr>
              <w:rFonts w:ascii="Century Gothic" w:hAnsi="Century Gothic"/>
            </w:rPr>
            <w:t xml:space="preserve">the proposed improvements will be completed using a combination of contract and force account labor. Contract labor will be used for the replacement of the playground and ADA walkway improvements.  All other work will be completed by park staff.  </w:t>
          </w:r>
          <w:r w:rsidR="00674578">
            <w:rPr>
              <w:rFonts w:ascii="Century Gothic" w:hAnsi="Century Gothic"/>
            </w:rPr>
            <w:t>C</w:t>
          </w:r>
          <w:r w:rsidR="00674578" w:rsidRPr="007E5A8D">
            <w:rPr>
              <w:rFonts w:ascii="Century Gothic" w:hAnsi="Century Gothic"/>
            </w:rPr>
            <w:t xml:space="preserve">onstruction </w:t>
          </w:r>
          <w:r w:rsidR="00674578">
            <w:rPr>
              <w:rFonts w:ascii="Century Gothic" w:hAnsi="Century Gothic"/>
            </w:rPr>
            <w:t xml:space="preserve">of the improvements is </w:t>
          </w:r>
          <w:r>
            <w:rPr>
              <w:rFonts w:ascii="Century Gothic" w:hAnsi="Century Gothic"/>
            </w:rPr>
            <w:t>anticipated to begin spring 2017</w:t>
          </w:r>
          <w:r w:rsidR="00674578">
            <w:rPr>
              <w:rFonts w:ascii="Century Gothic" w:hAnsi="Century Gothic"/>
            </w:rPr>
            <w:t xml:space="preserve">, and staff anticipates the park improvements </w:t>
          </w:r>
          <w:r w:rsidR="00674578" w:rsidRPr="007E5A8D">
            <w:rPr>
              <w:rFonts w:ascii="Century Gothic" w:hAnsi="Century Gothic"/>
            </w:rPr>
            <w:t>w</w:t>
          </w:r>
          <w:r>
            <w:rPr>
              <w:rFonts w:ascii="Century Gothic" w:hAnsi="Century Gothic"/>
            </w:rPr>
            <w:t>ill be completed by late fall</w:t>
          </w:r>
          <w:r w:rsidR="00674578">
            <w:rPr>
              <w:rFonts w:ascii="Century Gothic" w:hAnsi="Century Gothic"/>
            </w:rPr>
            <w:t xml:space="preserve"> 2017.</w:t>
          </w:r>
        </w:p>
        <w:p w:rsidR="00674578" w:rsidRDefault="00622C22" w:rsidP="00674578">
          <w:pPr>
            <w:rPr>
              <w:rFonts w:ascii="Century Gothic" w:hAnsi="Century Gothic"/>
            </w:rPr>
          </w:pPr>
        </w:p>
      </w:sdtContent>
    </w:sdt>
    <w:p w:rsidR="002773F7" w:rsidRDefault="002773F7" w:rsidP="00674578">
      <w:pPr>
        <w:tabs>
          <w:tab w:val="left" w:pos="1853"/>
        </w:tabs>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2176AF72" wp14:editId="613562EE">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FF5064" w:rsidRPr="00791D82" w:rsidRDefault="00FF5064"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r w:rsidR="00674578">
        <w:rPr>
          <w:rFonts w:ascii="Century Gothic" w:hAnsi="Century Gothic"/>
        </w:rPr>
        <w:tab/>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8508F5">
            <w:rPr>
              <w:rStyle w:val="Style3"/>
            </w:rPr>
            <w:t>The total cost of the project is $100,000 and is funded by the 2015 Park Sales Tax.</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8508F5">
            <w:rPr>
              <w:rStyle w:val="Style3"/>
            </w:rPr>
            <w:t>Park staff does not anticipate any increase in expen</w:t>
          </w:r>
          <w:r w:rsidR="002D5BBE">
            <w:rPr>
              <w:rStyle w:val="Style3"/>
            </w:rPr>
            <w:t>ses associated with the park improvements</w:t>
          </w:r>
          <w:r w:rsidR="008508F5">
            <w:rPr>
              <w:rStyle w:val="Style3"/>
            </w:rPr>
            <w:t>.  Staff</w:t>
          </w:r>
          <w:r w:rsidR="004B4C0D">
            <w:rPr>
              <w:rStyle w:val="Style3"/>
            </w:rPr>
            <w:t xml:space="preserve"> already completes trash remova</w:t>
          </w:r>
          <w:r w:rsidR="002D5BBE">
            <w:rPr>
              <w:rStyle w:val="Style3"/>
            </w:rPr>
            <w:t>l, general maintenance and mowing at the park.  The addition of LED lighting at the park will have a minimum impact on park expense, and the conversion of a portion of the trail to a concrete surface will help to reduce annual maintenance and repairs to the trail.</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FF5064" w:rsidRPr="00791D82" w:rsidRDefault="00FF5064"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622C22">
      <w:pPr>
        <w:rPr>
          <w:rFonts w:ascii="Century Gothic" w:hAnsi="Century Gothic"/>
        </w:rPr>
      </w:pPr>
      <w:hyperlink r:id="rId9"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8508F5">
            <w:rPr>
              <w:rStyle w:val="Style3"/>
            </w:rPr>
            <w:t>Parks, Recreation &amp; Greenways</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4B4C0D">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4B4C0D">
            <w:rPr>
              <w:rStyle w:val="Style3"/>
            </w:rPr>
            <w:t>Not Applicable</w:t>
          </w:r>
        </w:sdtContent>
      </w:sdt>
    </w:p>
    <w:p w:rsidR="004F48BF" w:rsidRDefault="004F48BF"/>
    <w:p w:rsidR="000E3DAB" w:rsidRDefault="00622C22">
      <w:pPr>
        <w:rPr>
          <w:rFonts w:ascii="Century Gothic" w:hAnsi="Century Gothic"/>
        </w:rPr>
      </w:pPr>
      <w:hyperlink r:id="rId10"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2D5BBE">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2D5BBE">
            <w:rPr>
              <w:rStyle w:val="Style3"/>
            </w:rPr>
            <w:t>Social Equity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4B4C0D">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4B4C0D">
            <w:rPr>
              <w:rStyle w:val="Style3"/>
            </w:rPr>
            <w:t>Livable &amp; Sustainable Communities</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4B4C0D">
            <w:rPr>
              <w:rStyle w:val="Style3"/>
            </w:rPr>
            <w:t>Infrastructure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4B4C0D">
            <w:rPr>
              <w:rStyle w:val="Style3"/>
            </w:rPr>
            <w:t>Not Applicable</w:t>
          </w:r>
        </w:sdtContent>
      </w:sdt>
    </w:p>
    <w:p w:rsidR="00622C22" w:rsidRDefault="00622C22">
      <w:pPr>
        <w:rPr>
          <w:rFonts w:ascii="Century Gothic" w:hAnsi="Century Gothic"/>
        </w:rPr>
      </w:pPr>
      <w:r>
        <w:rPr>
          <w:rFonts w:ascii="Century Gothic" w:hAnsi="Century Gothic"/>
        </w:rPr>
        <w:br w:type="page"/>
      </w:r>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FF5064" w:rsidRPr="00791D82" w:rsidRDefault="00FF5064"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BE10D5" w:rsidRDefault="00BE10D5" w:rsidP="00EC2404">
      <w:pPr>
        <w:tabs>
          <w:tab w:val="left" w:pos="4530"/>
        </w:tabs>
        <w:rPr>
          <w:rFonts w:ascii="Century Gothic" w:hAnsi="Century Gothic"/>
        </w:rPr>
      </w:pPr>
    </w:p>
    <w:p w:rsidR="004B4C0D" w:rsidRPr="00C379A1" w:rsidRDefault="004B4C0D" w:rsidP="00EC2404">
      <w:pPr>
        <w:tabs>
          <w:tab w:val="left" w:pos="4530"/>
        </w:tabs>
        <w:rPr>
          <w:rFonts w:ascii="Century Gothic" w:hAnsi="Century Gothic"/>
        </w:rPr>
      </w:pPr>
    </w:p>
    <w:tbl>
      <w:tblPr>
        <w:tblStyle w:val="TableGrid"/>
        <w:tblW w:w="0" w:type="auto"/>
        <w:tblInd w:w="198" w:type="dxa"/>
        <w:tblLayout w:type="fixed"/>
        <w:tblLook w:val="04A0" w:firstRow="1" w:lastRow="0" w:firstColumn="1" w:lastColumn="0" w:noHBand="0" w:noVBand="1"/>
      </w:tblPr>
      <w:tblGrid>
        <w:gridCol w:w="1530"/>
        <w:gridCol w:w="9288"/>
      </w:tblGrid>
      <w:tr w:rsidR="00C379A1" w:rsidTr="001F0219">
        <w:tc>
          <w:tcPr>
            <w:tcW w:w="1530" w:type="dxa"/>
            <w:tcBorders>
              <w:bottom w:val="single" w:sz="4" w:space="0" w:color="auto"/>
            </w:tcBorders>
            <w:shd w:val="clear" w:color="auto" w:fill="D9D9D9" w:themeFill="background1" w:themeFillShade="D9"/>
          </w:tcPr>
          <w:p w:rsidR="00C379A1" w:rsidRDefault="001F0219" w:rsidP="00622C22">
            <w:pPr>
              <w:rPr>
                <w:rFonts w:ascii="Century Gothic" w:hAnsi="Century Gothic"/>
              </w:rPr>
            </w:pPr>
            <w:r>
              <w:rPr>
                <w:rFonts w:ascii="Century Gothic" w:hAnsi="Century Gothic"/>
              </w:rPr>
              <w:t>03/15/10</w:t>
            </w:r>
          </w:p>
        </w:tc>
        <w:tc>
          <w:tcPr>
            <w:tcW w:w="9288" w:type="dxa"/>
            <w:tcBorders>
              <w:bottom w:val="single" w:sz="4" w:space="0" w:color="auto"/>
            </w:tcBorders>
            <w:shd w:val="clear" w:color="auto" w:fill="D9D9D9" w:themeFill="background1" w:themeFillShade="D9"/>
          </w:tcPr>
          <w:p w:rsidR="00C379A1" w:rsidRDefault="00622C22" w:rsidP="00622C22">
            <w:pPr>
              <w:rPr>
                <w:rFonts w:ascii="Century Gothic" w:hAnsi="Century Gothic"/>
              </w:rPr>
            </w:pPr>
            <w:r>
              <w:rPr>
                <w:rFonts w:ascii="Century Gothic" w:hAnsi="Century Gothic"/>
              </w:rPr>
              <w:t>Ord. # 20585 – Authorizing i</w:t>
            </w:r>
            <w:r w:rsidR="001F0219">
              <w:rPr>
                <w:rFonts w:ascii="Century Gothic" w:hAnsi="Century Gothic"/>
              </w:rPr>
              <w:t xml:space="preserve">mprovements to the east side of Indian Hills Park </w:t>
            </w:r>
            <w:hyperlink r:id="rId11" w:history="1">
              <w:r w:rsidR="001F0219" w:rsidRPr="00622C22">
                <w:rPr>
                  <w:rStyle w:val="Hyperlink"/>
                  <w:rFonts w:ascii="Century Gothic" w:hAnsi="Century Gothic"/>
                </w:rPr>
                <w:t>http://gocolumbiamo.granicus.com/MetaViewer.php?view_id=2&amp;clip_id=195&amp;meta_id=13350</w:t>
              </w:r>
            </w:hyperlink>
          </w:p>
          <w:p w:rsidR="001F0219" w:rsidRDefault="001F0219" w:rsidP="00EC2404">
            <w:pPr>
              <w:jc w:val="center"/>
              <w:rPr>
                <w:rFonts w:ascii="Century Gothic" w:hAnsi="Century Gothic"/>
              </w:rPr>
            </w:pPr>
          </w:p>
        </w:tc>
        <w:bookmarkStart w:id="0" w:name="_GoBack"/>
        <w:bookmarkEnd w:id="0"/>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FF5064" w:rsidRPr="00791D82" w:rsidRDefault="00FF5064"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sdt>
          <w:sdtPr>
            <w:rPr>
              <w:rFonts w:ascii="Century Gothic" w:hAnsi="Century Gothic"/>
            </w:rPr>
            <w:id w:val="-1927478918"/>
            <w:placeholder>
              <w:docPart w:val="120AED40F64943339C2489E019E08D6A"/>
            </w:placeholder>
          </w:sdtPr>
          <w:sdtEndPr/>
          <w:sdtContent>
            <w:p w:rsidR="004B4C0D" w:rsidRPr="00974B88" w:rsidRDefault="004B4C0D" w:rsidP="004B4C0D">
              <w:pPr>
                <w:rPr>
                  <w:rFonts w:ascii="Century Gothic" w:hAnsi="Century Gothic"/>
                </w:rPr>
              </w:pPr>
              <w:r>
                <w:rPr>
                  <w:rFonts w:ascii="Century Gothic" w:hAnsi="Century Gothic"/>
                </w:rPr>
                <w:t>Approve the ordinance to au</w:t>
              </w:r>
              <w:r w:rsidR="002D5BBE">
                <w:rPr>
                  <w:rFonts w:ascii="Century Gothic" w:hAnsi="Century Gothic"/>
                </w:rPr>
                <w:t xml:space="preserve">thorize the Indian Hills </w:t>
              </w:r>
              <w:r w:rsidR="00622C22">
                <w:rPr>
                  <w:rFonts w:ascii="Century Gothic" w:hAnsi="Century Gothic"/>
                </w:rPr>
                <w:t xml:space="preserve">Park </w:t>
              </w:r>
              <w:r w:rsidR="002D5BBE">
                <w:rPr>
                  <w:rFonts w:ascii="Century Gothic" w:hAnsi="Century Gothic"/>
                </w:rPr>
                <w:t>Improvements</w:t>
              </w:r>
              <w:r w:rsidR="00131CB9">
                <w:rPr>
                  <w:rFonts w:ascii="Century Gothic" w:hAnsi="Century Gothic"/>
                </w:rPr>
                <w:t xml:space="preserve"> P</w:t>
              </w:r>
              <w:r>
                <w:rPr>
                  <w:rFonts w:ascii="Century Gothic" w:hAnsi="Century Gothic"/>
                </w:rPr>
                <w:t>roject.</w:t>
              </w:r>
            </w:p>
          </w:sdtContent>
        </w:sdt>
        <w:p w:rsidR="00C379A1" w:rsidRPr="00974B88" w:rsidRDefault="00622C22" w:rsidP="00C379A1">
          <w:pPr>
            <w:tabs>
              <w:tab w:val="left" w:pos="4530"/>
            </w:tabs>
            <w:rPr>
              <w:rFonts w:ascii="Century Gothic" w:hAnsi="Century Gothic"/>
            </w:rPr>
          </w:pPr>
        </w:p>
      </w:sdtContent>
    </w:sdt>
    <w:p w:rsidR="00344C59" w:rsidRDefault="00344C59" w:rsidP="00C379A1">
      <w:pPr>
        <w:tabs>
          <w:tab w:val="left" w:pos="4530"/>
        </w:tabs>
      </w:pPr>
    </w:p>
    <w:sectPr w:rsidR="00344C59" w:rsidSect="00C379A1">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064" w:rsidRDefault="00FF5064" w:rsidP="004A4C2D">
      <w:r>
        <w:separator/>
      </w:r>
    </w:p>
  </w:endnote>
  <w:endnote w:type="continuationSeparator" w:id="0">
    <w:p w:rsidR="00FF5064" w:rsidRDefault="00FF5064"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064" w:rsidRDefault="00FF5064" w:rsidP="004A4C2D">
      <w:r>
        <w:separator/>
      </w:r>
    </w:p>
  </w:footnote>
  <w:footnote w:type="continuationSeparator" w:id="0">
    <w:p w:rsidR="00FF5064" w:rsidRDefault="00FF5064"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64" w:rsidRPr="00FA2BBC" w:rsidRDefault="00FF5064"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FF5064" w:rsidRPr="00FA2BBC" w:rsidRDefault="00FF5064" w:rsidP="002773F7">
    <w:pPr>
      <w:pStyle w:val="Header"/>
      <w:ind w:left="1080"/>
      <w:jc w:val="right"/>
      <w:rPr>
        <w:rFonts w:ascii="Century Gothic" w:hAnsi="Century Gothic"/>
      </w:rPr>
    </w:pPr>
    <w:r w:rsidRPr="00FA2BBC">
      <w:rPr>
        <w:rFonts w:ascii="Century Gothic" w:hAnsi="Century Gothic"/>
      </w:rPr>
      <w:t>701 East Broadway, Columbia, Missouri 65201</w:t>
    </w:r>
  </w:p>
  <w:p w:rsidR="00FF5064" w:rsidRDefault="00FF50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2ADC"/>
    <w:multiLevelType w:val="hybridMultilevel"/>
    <w:tmpl w:val="499C5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DB0488"/>
    <w:multiLevelType w:val="hybridMultilevel"/>
    <w:tmpl w:val="4DB81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63FD0"/>
    <w:rsid w:val="000653B0"/>
    <w:rsid w:val="00081116"/>
    <w:rsid w:val="00086446"/>
    <w:rsid w:val="00092AD1"/>
    <w:rsid w:val="000E2AA6"/>
    <w:rsid w:val="000E3DAB"/>
    <w:rsid w:val="0011191B"/>
    <w:rsid w:val="00131CB9"/>
    <w:rsid w:val="00160464"/>
    <w:rsid w:val="001E142A"/>
    <w:rsid w:val="001F0219"/>
    <w:rsid w:val="001F1288"/>
    <w:rsid w:val="0027466E"/>
    <w:rsid w:val="002773F7"/>
    <w:rsid w:val="002C289E"/>
    <w:rsid w:val="002D380E"/>
    <w:rsid w:val="002D5BBE"/>
    <w:rsid w:val="002F3061"/>
    <w:rsid w:val="00340994"/>
    <w:rsid w:val="00344C59"/>
    <w:rsid w:val="00381A9D"/>
    <w:rsid w:val="003957C1"/>
    <w:rsid w:val="003C26D1"/>
    <w:rsid w:val="003C57DC"/>
    <w:rsid w:val="003D24A1"/>
    <w:rsid w:val="0041404F"/>
    <w:rsid w:val="00435ECA"/>
    <w:rsid w:val="004664A0"/>
    <w:rsid w:val="00480AED"/>
    <w:rsid w:val="0048496D"/>
    <w:rsid w:val="004A4C2D"/>
    <w:rsid w:val="004A51CB"/>
    <w:rsid w:val="004B4C0D"/>
    <w:rsid w:val="004C26F6"/>
    <w:rsid w:val="004C2DE4"/>
    <w:rsid w:val="004F48BF"/>
    <w:rsid w:val="0051768B"/>
    <w:rsid w:val="00572FBB"/>
    <w:rsid w:val="005831E4"/>
    <w:rsid w:val="00591DC5"/>
    <w:rsid w:val="005A7DDB"/>
    <w:rsid w:val="005B3871"/>
    <w:rsid w:val="005F6088"/>
    <w:rsid w:val="00622C22"/>
    <w:rsid w:val="00625FCB"/>
    <w:rsid w:val="0063624D"/>
    <w:rsid w:val="00646D99"/>
    <w:rsid w:val="00674578"/>
    <w:rsid w:val="00695C0B"/>
    <w:rsid w:val="006D6E9E"/>
    <w:rsid w:val="006F185A"/>
    <w:rsid w:val="0072067F"/>
    <w:rsid w:val="00791D82"/>
    <w:rsid w:val="008078EB"/>
    <w:rsid w:val="0083196C"/>
    <w:rsid w:val="008364FE"/>
    <w:rsid w:val="008372DA"/>
    <w:rsid w:val="008412C7"/>
    <w:rsid w:val="008508F5"/>
    <w:rsid w:val="00852DF7"/>
    <w:rsid w:val="00883565"/>
    <w:rsid w:val="008C2726"/>
    <w:rsid w:val="008C6849"/>
    <w:rsid w:val="008F0551"/>
    <w:rsid w:val="00942001"/>
    <w:rsid w:val="00945C5D"/>
    <w:rsid w:val="00952E34"/>
    <w:rsid w:val="00970DAF"/>
    <w:rsid w:val="00974B88"/>
    <w:rsid w:val="009851C2"/>
    <w:rsid w:val="00992DCF"/>
    <w:rsid w:val="00995129"/>
    <w:rsid w:val="009B0B65"/>
    <w:rsid w:val="009B5E9C"/>
    <w:rsid w:val="009D5168"/>
    <w:rsid w:val="009F2C87"/>
    <w:rsid w:val="00A37B59"/>
    <w:rsid w:val="00A64B9E"/>
    <w:rsid w:val="00A67E22"/>
    <w:rsid w:val="00A85777"/>
    <w:rsid w:val="00B158FC"/>
    <w:rsid w:val="00B62049"/>
    <w:rsid w:val="00B972D7"/>
    <w:rsid w:val="00BA374B"/>
    <w:rsid w:val="00BD7739"/>
    <w:rsid w:val="00BE10D5"/>
    <w:rsid w:val="00BE5FE4"/>
    <w:rsid w:val="00C26D7E"/>
    <w:rsid w:val="00C34BE7"/>
    <w:rsid w:val="00C379A1"/>
    <w:rsid w:val="00C93741"/>
    <w:rsid w:val="00CD6390"/>
    <w:rsid w:val="00CE4274"/>
    <w:rsid w:val="00D03144"/>
    <w:rsid w:val="00D046B2"/>
    <w:rsid w:val="00D102C6"/>
    <w:rsid w:val="00D314FF"/>
    <w:rsid w:val="00D44CD9"/>
    <w:rsid w:val="00D85A25"/>
    <w:rsid w:val="00DB718C"/>
    <w:rsid w:val="00DC18D1"/>
    <w:rsid w:val="00DE2810"/>
    <w:rsid w:val="00DF4837"/>
    <w:rsid w:val="00E21F4E"/>
    <w:rsid w:val="00E518F5"/>
    <w:rsid w:val="00E52526"/>
    <w:rsid w:val="00E74D19"/>
    <w:rsid w:val="00E766A5"/>
    <w:rsid w:val="00E92B20"/>
    <w:rsid w:val="00EB1A02"/>
    <w:rsid w:val="00EC2404"/>
    <w:rsid w:val="00ED1548"/>
    <w:rsid w:val="00EE317A"/>
    <w:rsid w:val="00F214E8"/>
    <w:rsid w:val="00F30B5A"/>
    <w:rsid w:val="00F61EE4"/>
    <w:rsid w:val="00F90AB9"/>
    <w:rsid w:val="00FA2504"/>
    <w:rsid w:val="00FA2BBC"/>
    <w:rsid w:val="00FF5064"/>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columbiamo.granicus.com/MetaViewer.php?view_id=2&amp;clip_id=195&amp;meta_id=1335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columbiamo.com/city-manager/" TargetMode="External"/><Relationship Id="rId4" Type="http://schemas.microsoft.com/office/2007/relationships/stylesWithEffects" Target="stylesWithEffects.xml"/><Relationship Id="rId9" Type="http://schemas.openxmlformats.org/officeDocument/2006/relationships/hyperlink" Target="http://www.gocolumbiamo.com/CMS/vision/reports/visiongoals.php"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7EDDCF3CC43541EA86B9FEA50CC4AF4B"/>
        <w:category>
          <w:name w:val="General"/>
          <w:gallery w:val="placeholder"/>
        </w:category>
        <w:types>
          <w:type w:val="bbPlcHdr"/>
        </w:types>
        <w:behaviors>
          <w:behavior w:val="content"/>
        </w:behaviors>
        <w:guid w:val="{0357CA9A-7635-41AC-96AC-01A4D72436DB}"/>
      </w:docPartPr>
      <w:docPartBody>
        <w:p w:rsidR="009E002C" w:rsidRDefault="002327B2" w:rsidP="002327B2">
          <w:pPr>
            <w:pStyle w:val="7EDDCF3CC43541EA86B9FEA50CC4AF4B"/>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5542186914484DA28CD0FB7B2E14CDC2"/>
        <w:category>
          <w:name w:val="General"/>
          <w:gallery w:val="placeholder"/>
        </w:category>
        <w:types>
          <w:type w:val="bbPlcHdr"/>
        </w:types>
        <w:behaviors>
          <w:behavior w:val="content"/>
        </w:behaviors>
        <w:guid w:val="{BB305372-3CFA-46BD-8E3E-C0850930132C}"/>
      </w:docPartPr>
      <w:docPartBody>
        <w:p w:rsidR="009E002C" w:rsidRDefault="002327B2" w:rsidP="002327B2">
          <w:pPr>
            <w:pStyle w:val="5542186914484DA28CD0FB7B2E14CDC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120AED40F64943339C2489E019E08D6A"/>
        <w:category>
          <w:name w:val="General"/>
          <w:gallery w:val="placeholder"/>
        </w:category>
        <w:types>
          <w:type w:val="bbPlcHdr"/>
        </w:types>
        <w:behaviors>
          <w:behavior w:val="content"/>
        </w:behaviors>
        <w:guid w:val="{6AB7D448-8C41-47AD-9611-B3129E32B0FD}"/>
      </w:docPartPr>
      <w:docPartBody>
        <w:p w:rsidR="009E002C" w:rsidRDefault="002327B2" w:rsidP="002327B2">
          <w:pPr>
            <w:pStyle w:val="120AED40F64943339C2489E019E08D6A"/>
          </w:pPr>
          <w:r w:rsidRPr="006D6E9E">
            <w:rPr>
              <w:rStyle w:val="Style1"/>
              <w:color w:val="808080" w:themeColor="background1" w:themeShade="80"/>
            </w:rPr>
            <w:t>Briefly describe recommended action or options Council may wish to consider.</w:t>
          </w:r>
        </w:p>
      </w:docPartBody>
    </w:docPart>
    <w:docPart>
      <w:docPartPr>
        <w:name w:val="FD40740F63BD4FC091747ECC52A9B17B"/>
        <w:category>
          <w:name w:val="General"/>
          <w:gallery w:val="placeholder"/>
        </w:category>
        <w:types>
          <w:type w:val="bbPlcHdr"/>
        </w:types>
        <w:behaviors>
          <w:behavior w:val="content"/>
        </w:behaviors>
        <w:guid w:val="{4020362B-99E0-4E94-9B37-386E7C5238D0}"/>
      </w:docPartPr>
      <w:docPartBody>
        <w:p w:rsidR="00104D78" w:rsidRDefault="002D1A23" w:rsidP="002D1A23">
          <w:pPr>
            <w:pStyle w:val="FD40740F63BD4FC091747ECC52A9B17B"/>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04D78"/>
    <w:rsid w:val="0013015F"/>
    <w:rsid w:val="001E1DFB"/>
    <w:rsid w:val="002327B2"/>
    <w:rsid w:val="0024399D"/>
    <w:rsid w:val="002D1A23"/>
    <w:rsid w:val="002E6193"/>
    <w:rsid w:val="00331D1F"/>
    <w:rsid w:val="003C79DA"/>
    <w:rsid w:val="00412C43"/>
    <w:rsid w:val="0043257E"/>
    <w:rsid w:val="004C0099"/>
    <w:rsid w:val="004F35AE"/>
    <w:rsid w:val="005F57FE"/>
    <w:rsid w:val="006259E9"/>
    <w:rsid w:val="006702CB"/>
    <w:rsid w:val="006C0A97"/>
    <w:rsid w:val="006E696C"/>
    <w:rsid w:val="00773276"/>
    <w:rsid w:val="008F5C85"/>
    <w:rsid w:val="009B3AA1"/>
    <w:rsid w:val="009E002C"/>
    <w:rsid w:val="00B070C6"/>
    <w:rsid w:val="00B54DAB"/>
    <w:rsid w:val="00BB21DC"/>
    <w:rsid w:val="00C22202"/>
    <w:rsid w:val="00C82470"/>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2D1A23"/>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2327B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7EDDCF3CC43541EA86B9FEA50CC4AF4B">
    <w:name w:val="7EDDCF3CC43541EA86B9FEA50CC4AF4B"/>
    <w:rsid w:val="002327B2"/>
  </w:style>
  <w:style w:type="paragraph" w:customStyle="1" w:styleId="5542186914484DA28CD0FB7B2E14CDC2">
    <w:name w:val="5542186914484DA28CD0FB7B2E14CDC2"/>
    <w:rsid w:val="002327B2"/>
  </w:style>
  <w:style w:type="paragraph" w:customStyle="1" w:styleId="120AED40F64943339C2489E019E08D6A">
    <w:name w:val="120AED40F64943339C2489E019E08D6A"/>
    <w:rsid w:val="002327B2"/>
  </w:style>
  <w:style w:type="paragraph" w:customStyle="1" w:styleId="4F5946A8076849EBB4FD9A428647F2CD">
    <w:name w:val="4F5946A8076849EBB4FD9A428647F2CD"/>
    <w:rsid w:val="002D1A23"/>
  </w:style>
  <w:style w:type="paragraph" w:customStyle="1" w:styleId="FD40740F63BD4FC091747ECC52A9B17B">
    <w:name w:val="FD40740F63BD4FC091747ECC52A9B17B"/>
    <w:rsid w:val="002D1A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2D1A23"/>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2327B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7EDDCF3CC43541EA86B9FEA50CC4AF4B">
    <w:name w:val="7EDDCF3CC43541EA86B9FEA50CC4AF4B"/>
    <w:rsid w:val="002327B2"/>
  </w:style>
  <w:style w:type="paragraph" w:customStyle="1" w:styleId="5542186914484DA28CD0FB7B2E14CDC2">
    <w:name w:val="5542186914484DA28CD0FB7B2E14CDC2"/>
    <w:rsid w:val="002327B2"/>
  </w:style>
  <w:style w:type="paragraph" w:customStyle="1" w:styleId="120AED40F64943339C2489E019E08D6A">
    <w:name w:val="120AED40F64943339C2489E019E08D6A"/>
    <w:rsid w:val="002327B2"/>
  </w:style>
  <w:style w:type="paragraph" w:customStyle="1" w:styleId="4F5946A8076849EBB4FD9A428647F2CD">
    <w:name w:val="4F5946A8076849EBB4FD9A428647F2CD"/>
    <w:rsid w:val="002D1A23"/>
  </w:style>
  <w:style w:type="paragraph" w:customStyle="1" w:styleId="FD40740F63BD4FC091747ECC52A9B17B">
    <w:name w:val="FD40740F63BD4FC091747ECC52A9B17B"/>
    <w:rsid w:val="002D1A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6D2AC-68AA-4D5C-9F56-7E256B81A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1265</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RJS</cp:lastModifiedBy>
  <cp:revision>8</cp:revision>
  <cp:lastPrinted>2013-11-01T14:38:00Z</cp:lastPrinted>
  <dcterms:created xsi:type="dcterms:W3CDTF">2016-12-29T18:39:00Z</dcterms:created>
  <dcterms:modified xsi:type="dcterms:W3CDTF">2017-01-06T15:01:00Z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