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54644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4644">
            <w:rPr>
              <w:rStyle w:val="Style3"/>
            </w:rPr>
            <w:t>January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13000">
            <w:rPr>
              <w:rStyle w:val="Style3"/>
              <w:rFonts w:eastAsiaTheme="majorEastAsia"/>
            </w:rPr>
            <w:t>Bid Call-</w:t>
          </w:r>
          <w:r w:rsidR="00E54644">
            <w:rPr>
              <w:rStyle w:val="Style3"/>
              <w:rFonts w:eastAsiaTheme="majorEastAsia"/>
            </w:rPr>
            <w:t xml:space="preserve">Waco Road and </w:t>
          </w:r>
          <w:r w:rsidR="00E54644" w:rsidRPr="001E4CEB">
            <w:rPr>
              <w:rFonts w:ascii="Century Gothic" w:hAnsi="Century Gothic"/>
            </w:rPr>
            <w:t xml:space="preserve">State </w:t>
          </w:r>
          <w:r w:rsidR="00313000">
            <w:rPr>
              <w:rStyle w:val="Style3"/>
              <w:rFonts w:eastAsiaTheme="majorEastAsia"/>
            </w:rPr>
            <w:t>Route</w:t>
          </w:r>
          <w:r w:rsidR="00E54644">
            <w:rPr>
              <w:rStyle w:val="Style3"/>
              <w:rFonts w:eastAsiaTheme="majorEastAsia"/>
            </w:rPr>
            <w:t xml:space="preserve"> B Intersection Improvements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5464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a bid call</w:t>
          </w:r>
          <w:r w:rsidR="001C6C66">
            <w:rPr>
              <w:rFonts w:ascii="Century Gothic" w:hAnsi="Century Gothic"/>
            </w:rPr>
            <w:t xml:space="preserve"> through the Purchasing</w:t>
          </w:r>
          <w:r w:rsidR="00313000">
            <w:rPr>
              <w:rFonts w:ascii="Century Gothic" w:hAnsi="Century Gothic"/>
            </w:rPr>
            <w:t xml:space="preserve"> Division </w:t>
          </w:r>
          <w:r>
            <w:rPr>
              <w:rFonts w:ascii="Century Gothic" w:hAnsi="Century Gothic"/>
            </w:rPr>
            <w:t xml:space="preserve">for </w:t>
          </w:r>
          <w:r w:rsidR="00CC5101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 xml:space="preserve">construction of improvements to the intersection of </w:t>
          </w:r>
          <w:r>
            <w:rPr>
              <w:rStyle w:val="Style3"/>
              <w:rFonts w:eastAsiaTheme="majorEastAsia"/>
            </w:rPr>
            <w:t xml:space="preserve">Waco Road and </w:t>
          </w:r>
          <w:r w:rsidRPr="001E4CEB">
            <w:rPr>
              <w:rFonts w:ascii="Century Gothic" w:hAnsi="Century Gothic"/>
            </w:rPr>
            <w:t xml:space="preserve">State </w:t>
          </w:r>
          <w:r w:rsidR="008D368A">
            <w:rPr>
              <w:rStyle w:val="Style3"/>
              <w:rFonts w:eastAsiaTheme="majorEastAsia"/>
            </w:rPr>
            <w:t>Route</w:t>
          </w:r>
          <w:r>
            <w:rPr>
              <w:rStyle w:val="Style3"/>
              <w:rFonts w:eastAsiaTheme="majorEastAsia"/>
            </w:rPr>
            <w:t xml:space="preserve"> B</w:t>
          </w:r>
          <w:r w:rsidR="001C6C66">
            <w:rPr>
              <w:rStyle w:val="Style3"/>
              <w:rFonts w:eastAsiaTheme="majorEastAsia"/>
            </w:rPr>
            <w:t xml:space="preserve">, </w:t>
          </w:r>
          <w:r>
            <w:rPr>
              <w:rStyle w:val="Style3"/>
              <w:rFonts w:eastAsiaTheme="majorEastAsia"/>
            </w:rPr>
            <w:t>as shown on the attached location map and plan sheets.</w:t>
          </w:r>
          <w:r>
            <w:rPr>
              <w:rFonts w:ascii="Century Gothic" w:hAnsi="Century Gothic"/>
            </w:rPr>
            <w:t xml:space="preserve"> A</w:t>
          </w:r>
          <w:r w:rsidR="008D368A">
            <w:rPr>
              <w:rFonts w:ascii="Century Gothic" w:hAnsi="Century Gothic"/>
            </w:rPr>
            <w:t xml:space="preserve">n </w:t>
          </w:r>
          <w:r w:rsidR="008D368A" w:rsidRPr="008D368A">
            <w:rPr>
              <w:rFonts w:ascii="Century Gothic" w:hAnsi="Century Gothic"/>
            </w:rPr>
            <w:t xml:space="preserve">Interested Parties (IP) meeting </w:t>
          </w:r>
          <w:r w:rsidR="008D368A">
            <w:rPr>
              <w:rFonts w:ascii="Century Gothic" w:hAnsi="Century Gothic"/>
            </w:rPr>
            <w:t xml:space="preserve">for this project </w:t>
          </w:r>
          <w:r w:rsidR="008D368A" w:rsidRPr="008D368A">
            <w:rPr>
              <w:rFonts w:ascii="Century Gothic" w:hAnsi="Century Gothic"/>
            </w:rPr>
            <w:t>was held on September 8, 2016</w:t>
          </w:r>
          <w:r w:rsidR="008D368A">
            <w:rPr>
              <w:rFonts w:ascii="Century Gothic" w:hAnsi="Century Gothic"/>
            </w:rPr>
            <w:t>, and a public hearing was held on November 7, 2016</w:t>
          </w:r>
          <w:r w:rsidR="00CC5101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E03DA" w:rsidRDefault="00EE03D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Due to a large expansion </w:t>
          </w:r>
          <w:r w:rsidR="00313000">
            <w:rPr>
              <w:rFonts w:ascii="Century Gothic" w:hAnsi="Century Gothic"/>
            </w:rPr>
            <w:t xml:space="preserve">of </w:t>
          </w:r>
          <w:r>
            <w:rPr>
              <w:rFonts w:ascii="Century Gothic" w:hAnsi="Century Gothic"/>
            </w:rPr>
            <w:t xml:space="preserve">the </w:t>
          </w:r>
          <w:r w:rsidR="008D368A">
            <w:rPr>
              <w:rFonts w:ascii="Century Gothic" w:hAnsi="Century Gothic"/>
            </w:rPr>
            <w:t>Kraft Foods</w:t>
          </w:r>
          <w:r>
            <w:rPr>
              <w:rFonts w:ascii="Century Gothic" w:hAnsi="Century Gothic"/>
            </w:rPr>
            <w:t xml:space="preserve"> facility, and concern about their trucks being able to make a left turn onto State Route B from Waco Road, </w:t>
          </w:r>
          <w:r w:rsidR="00F56F1C">
            <w:rPr>
              <w:rFonts w:ascii="Century Gothic" w:hAnsi="Century Gothic"/>
            </w:rPr>
            <w:t xml:space="preserve">Kraft Foods </w:t>
          </w:r>
          <w:r>
            <w:rPr>
              <w:rFonts w:ascii="Century Gothic" w:hAnsi="Century Gothic"/>
            </w:rPr>
            <w:t xml:space="preserve">requested city staff work with MoDOT to improve the Waco Road and State Route B intersection by installing a signal and a dedicated left turn lane.  In addition, 3M and EDI </w:t>
          </w:r>
          <w:r w:rsidR="00F56F1C">
            <w:rPr>
              <w:rFonts w:ascii="Century Gothic" w:hAnsi="Century Gothic"/>
            </w:rPr>
            <w:t xml:space="preserve">agreed to </w:t>
          </w:r>
          <w:r>
            <w:rPr>
              <w:rFonts w:ascii="Century Gothic" w:hAnsi="Century Gothic"/>
            </w:rPr>
            <w:t>modify their existing driveway access locations from full access to right in/right</w:t>
          </w:r>
          <w:r w:rsidR="00F56F1C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out/left in</w:t>
          </w:r>
          <w:r w:rsidR="00F56F1C">
            <w:rPr>
              <w:rFonts w:ascii="Century Gothic" w:hAnsi="Century Gothic"/>
            </w:rPr>
            <w:t>, if a signal was installed. MoDOT approved a traffic impact study prepared and submitted by City staff, and an IP meeting and public hearing were held.</w:t>
          </w:r>
        </w:p>
        <w:p w:rsidR="00313000" w:rsidRDefault="00313000" w:rsidP="00CE4274">
          <w:pPr>
            <w:rPr>
              <w:rFonts w:ascii="Century Gothic" w:hAnsi="Century Gothic"/>
            </w:rPr>
          </w:pPr>
        </w:p>
        <w:p w:rsidR="00CE4274" w:rsidRDefault="00EE03D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C71601">
            <w:rPr>
              <w:rFonts w:ascii="Century Gothic" w:hAnsi="Century Gothic"/>
            </w:rPr>
            <w:t xml:space="preserve">fter the </w:t>
          </w:r>
          <w:r w:rsidR="001C6C66">
            <w:rPr>
              <w:rFonts w:ascii="Century Gothic" w:hAnsi="Century Gothic"/>
            </w:rPr>
            <w:t xml:space="preserve">November 7, 2016 </w:t>
          </w:r>
          <w:r w:rsidR="00C71601">
            <w:rPr>
              <w:rFonts w:ascii="Century Gothic" w:hAnsi="Century Gothic"/>
            </w:rPr>
            <w:t xml:space="preserve">public </w:t>
          </w:r>
          <w:r w:rsidR="001C6C66">
            <w:rPr>
              <w:rFonts w:ascii="Century Gothic" w:hAnsi="Century Gothic"/>
            </w:rPr>
            <w:t>hearing</w:t>
          </w:r>
          <w:r w:rsidR="00C71601">
            <w:rPr>
              <w:rFonts w:ascii="Century Gothic" w:hAnsi="Century Gothic"/>
            </w:rPr>
            <w:t>, Council directed staff to proceed with final plans</w:t>
          </w:r>
          <w:r w:rsidR="001C6C66">
            <w:rPr>
              <w:rFonts w:ascii="Century Gothic" w:hAnsi="Century Gothic"/>
            </w:rPr>
            <w:t xml:space="preserve"> and specifications</w:t>
          </w:r>
          <w:r w:rsidR="00C71601">
            <w:rPr>
              <w:rFonts w:ascii="Century Gothic" w:hAnsi="Century Gothic"/>
            </w:rPr>
            <w:t xml:space="preserve"> for the </w:t>
          </w:r>
          <w:r w:rsidR="001C6C66">
            <w:rPr>
              <w:rFonts w:ascii="Century Gothic" w:hAnsi="Century Gothic"/>
            </w:rPr>
            <w:t xml:space="preserve">intersection </w:t>
          </w:r>
          <w:r w:rsidR="00C71601">
            <w:rPr>
              <w:rFonts w:ascii="Century Gothic" w:hAnsi="Century Gothic"/>
            </w:rPr>
            <w:t xml:space="preserve">improvements to </w:t>
          </w:r>
          <w:r w:rsidR="00F61BE9" w:rsidRPr="001E4CEB">
            <w:rPr>
              <w:rFonts w:ascii="Century Gothic" w:hAnsi="Century Gothic"/>
            </w:rPr>
            <w:t>include mast arm signals, raised islands, pedestrian crosswalk, and restricted turning movements for the driveways located closest to the intersection. The improvement</w:t>
          </w:r>
          <w:r w:rsidR="004955E0">
            <w:rPr>
              <w:rFonts w:ascii="Century Gothic" w:hAnsi="Century Gothic"/>
            </w:rPr>
            <w:t>s</w:t>
          </w:r>
          <w:r w:rsidR="00F61BE9" w:rsidRPr="001E4CEB">
            <w:rPr>
              <w:rFonts w:ascii="Century Gothic" w:hAnsi="Century Gothic"/>
            </w:rPr>
            <w:t xml:space="preserve"> will be located within existing street right of way</w:t>
          </w:r>
          <w:r w:rsidR="00C71601">
            <w:rPr>
              <w:rFonts w:ascii="Century Gothic" w:hAnsi="Century Gothic"/>
            </w:rPr>
            <w:t>, and construction of the project is scheduled to begin in the spring of 2017.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Pr="00EA3312" w:rsidRDefault="00DC18D1" w:rsidP="00EA3312">
      <w:pPr>
        <w:rPr>
          <w:rFonts w:ascii="Century Gothic" w:hAnsi="Century Gothic"/>
        </w:rPr>
      </w:pPr>
      <w:r>
        <w:rPr>
          <w:rFonts w:ascii="Century Gothic" w:hAnsi="Century Gothic"/>
        </w:rPr>
        <w:t>Short-Term Impact</w:t>
      </w:r>
      <w:r w:rsidRPr="00EA3312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 w:cs="Century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EA3312" w:rsidRPr="00EA3312">
            <w:rPr>
              <w:rFonts w:ascii="Century Gothic" w:hAnsi="Century Gothic" w:cs="CenturyGothic"/>
            </w:rPr>
            <w:t>The con</w:t>
          </w:r>
          <w:r w:rsidR="001C6C66">
            <w:rPr>
              <w:rFonts w:ascii="Century Gothic" w:hAnsi="Century Gothic" w:cs="CenturyGothic"/>
            </w:rPr>
            <w:t>struction cost estimate</w:t>
          </w:r>
          <w:r w:rsidR="00EA3312" w:rsidRPr="00EA3312">
            <w:rPr>
              <w:rFonts w:ascii="Century Gothic" w:hAnsi="Century Gothic" w:cs="CenturyGothic"/>
            </w:rPr>
            <w:t xml:space="preserve"> for this project </w:t>
          </w:r>
          <w:r w:rsidR="001C6C66">
            <w:rPr>
              <w:rFonts w:ascii="Century Gothic" w:hAnsi="Century Gothic" w:cs="CenturyGothic"/>
            </w:rPr>
            <w:t>is</w:t>
          </w:r>
          <w:r w:rsidR="00C71601">
            <w:rPr>
              <w:rFonts w:ascii="Century Gothic" w:hAnsi="Century Gothic" w:cs="CenturyGothic"/>
            </w:rPr>
            <w:t xml:space="preserve"> </w:t>
          </w:r>
          <w:r w:rsidR="001666AD">
            <w:rPr>
              <w:rFonts w:ascii="Century Gothic" w:hAnsi="Century Gothic" w:cs="CenturyGothic"/>
            </w:rPr>
            <w:t>$280,000. F</w:t>
          </w:r>
          <w:r w:rsidR="00EA3312" w:rsidRPr="00EA3312">
            <w:rPr>
              <w:rFonts w:ascii="Century Gothic" w:hAnsi="Century Gothic" w:cs="CenturyGothic"/>
            </w:rPr>
            <w:t>unding shall be made from 0.25% Capital Improvement Sales Tax.</w:t>
          </w:r>
        </w:sdtContent>
      </w:sdt>
    </w:p>
    <w:p w:rsidR="00C379A1" w:rsidRPr="00EA3312" w:rsidRDefault="00DC18D1">
      <w:pPr>
        <w:rPr>
          <w:rFonts w:ascii="Century Gothic" w:hAnsi="Century Gothic"/>
        </w:rPr>
      </w:pPr>
      <w:r w:rsidRPr="00EA3312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 w:cs="Century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EA3312" w:rsidRPr="00EA3312">
            <w:rPr>
              <w:rFonts w:ascii="Century Gothic" w:hAnsi="Century Gothic" w:cs="CenturyGothic"/>
            </w:rPr>
            <w:t>The cost of maintenance for this project is estimated at $3,000 per year.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8A220" wp14:editId="6FA09916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8A220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62A19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A3312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A3312">
            <w:rPr>
              <w:rStyle w:val="Style3"/>
            </w:rPr>
            <w:t>Environment</w:t>
          </w:r>
        </w:sdtContent>
      </w:sdt>
    </w:p>
    <w:p w:rsidR="004F48BF" w:rsidRDefault="004F48BF"/>
    <w:p w:rsidR="000E3DAB" w:rsidRDefault="00662A1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A3312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C71601" w:rsidRDefault="00C71601" w:rsidP="000E3DAB">
      <w:pPr>
        <w:rPr>
          <w:rFonts w:ascii="Century Gothic" w:hAnsi="Century Gothic"/>
        </w:rPr>
      </w:pPr>
    </w:p>
    <w:p w:rsidR="00C71601" w:rsidRDefault="00C71601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54090">
        <w:rPr>
          <w:rStyle w:val="Hyperlink"/>
          <w:rFonts w:ascii="Century Gothic" w:hAnsi="Century Gothic"/>
          <w:color w:val="auto"/>
        </w:rPr>
        <w:t xml:space="preserve">Comprehensive Plan Impacts: </w:t>
      </w:r>
      <w:r w:rsidRPr="000E3DAB">
        <w:rPr>
          <w:rStyle w:val="Hyperlink"/>
          <w:rFonts w:ascii="Century Gothic" w:hAnsi="Century Gothic"/>
        </w:rPr>
        <w:t xml:space="preserve">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A3312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313000" w:rsidRDefault="00313000" w:rsidP="00D8311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09/08/2016</w:t>
                </w:r>
              </w:p>
              <w:p w:rsidR="00D83110" w:rsidRDefault="00313000" w:rsidP="00D8311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10/03</w:t>
                </w:r>
                <w:r w:rsidR="00D83110">
                  <w:rPr>
                    <w:rFonts w:ascii="Century Gothic" w:hAnsi="Century Gothic"/>
                  </w:rPr>
                  <w:t>/2016</w:t>
                </w:r>
              </w:p>
              <w:p w:rsidR="00475EB2" w:rsidRDefault="00475EB2" w:rsidP="00D83110">
                <w:pPr>
                  <w:rPr>
                    <w:rFonts w:ascii="Century Gothic" w:hAnsi="Century Gothic"/>
                  </w:rPr>
                </w:pPr>
              </w:p>
              <w:p w:rsidR="00475EB2" w:rsidRDefault="00475EB2" w:rsidP="00D83110">
                <w:pPr>
                  <w:rPr>
                    <w:rFonts w:ascii="Century Gothic" w:hAnsi="Century Gothic"/>
                  </w:rPr>
                </w:pPr>
              </w:p>
              <w:p w:rsidR="00475EB2" w:rsidRDefault="00475EB2" w:rsidP="00D83110">
                <w:pPr>
                  <w:rPr>
                    <w:rFonts w:ascii="Century Gothic" w:hAnsi="Century Gothic"/>
                  </w:rPr>
                </w:pPr>
              </w:p>
              <w:p w:rsidR="00475EB2" w:rsidRDefault="00475EB2" w:rsidP="00D83110">
                <w:pPr>
                  <w:rPr>
                    <w:rFonts w:ascii="Century Gothic" w:hAnsi="Century Gothic"/>
                  </w:rPr>
                </w:pPr>
              </w:p>
              <w:p w:rsidR="00475EB2" w:rsidRDefault="00475EB2" w:rsidP="00D83110">
                <w:pPr>
                  <w:rPr>
                    <w:rFonts w:ascii="Century Gothic" w:hAnsi="Century Gothic"/>
                  </w:rPr>
                </w:pPr>
              </w:p>
              <w:p w:rsidR="00D77480" w:rsidRDefault="00D77480" w:rsidP="00D8311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11/07/2016</w:t>
                </w:r>
              </w:p>
              <w:p w:rsidR="004C26F6" w:rsidRDefault="004C26F6" w:rsidP="00D83110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313000" w:rsidRDefault="00313000" w:rsidP="0031300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IP Meeting held</w:t>
                </w:r>
              </w:p>
              <w:p w:rsidR="00475EB2" w:rsidRDefault="00C71601" w:rsidP="0031300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R145-16-</w:t>
                </w:r>
                <w:r w:rsidRPr="00C71601">
                  <w:rPr>
                    <w:rFonts w:ascii="Century Gothic" w:hAnsi="Century Gothic"/>
                  </w:rPr>
                  <w:t>Setting a public hearing</w:t>
                </w:r>
                <w:r>
                  <w:rPr>
                    <w:rFonts w:ascii="Century Gothic" w:hAnsi="Century Gothic"/>
                  </w:rPr>
                  <w:t xml:space="preserve"> for </w:t>
                </w:r>
                <w:r w:rsidR="00313000">
                  <w:rPr>
                    <w:rFonts w:ascii="Century Gothic" w:hAnsi="Century Gothic"/>
                  </w:rPr>
                  <w:t xml:space="preserve">November 7, 2016 for the </w:t>
                </w:r>
                <w:r w:rsidRPr="00C71601">
                  <w:rPr>
                    <w:rFonts w:ascii="Century Gothic" w:hAnsi="Century Gothic"/>
                  </w:rPr>
                  <w:t>proposed construction of improvements to the intersection of Waco Road and State Route B to include the installation of mast arm traffic signals and the modification of existing driveway access locations, and construction of raised islands and a pedestrian crosswalk.</w:t>
                </w:r>
              </w:p>
              <w:p w:rsidR="004C26F6" w:rsidRDefault="00475EB2" w:rsidP="0031300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PH36-16-Public hearing for Waco Road and State Route </w:t>
                </w:r>
                <w:r w:rsidR="00D77480">
                  <w:rPr>
                    <w:rFonts w:ascii="Century Gothic" w:hAnsi="Century Gothic"/>
                  </w:rPr>
                  <w:t xml:space="preserve">B </w:t>
                </w:r>
                <w:r>
                  <w:rPr>
                    <w:rFonts w:ascii="Century Gothic" w:hAnsi="Century Gothic"/>
                  </w:rPr>
                  <w:t>intersection improv</w:t>
                </w:r>
                <w:r w:rsidR="00D77480">
                  <w:rPr>
                    <w:rFonts w:ascii="Century Gothic" w:hAnsi="Century Gothic"/>
                  </w:rPr>
                  <w:t>e</w:t>
                </w:r>
                <w:r>
                  <w:rPr>
                    <w:rFonts w:ascii="Century Gothic" w:hAnsi="Century Gothic"/>
                  </w:rPr>
                  <w:t>ments.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344C59" w:rsidRDefault="003E1026" w:rsidP="00C379A1">
      <w:pPr>
        <w:tabs>
          <w:tab w:val="left" w:pos="4530"/>
        </w:tabs>
      </w:pPr>
      <w:r>
        <w:rPr>
          <w:rFonts w:ascii="Century Gothic" w:hAnsi="Century Gothic" w:cs="Century Gothic"/>
        </w:rPr>
        <w:t>Authorize</w:t>
      </w:r>
      <w:r w:rsidRPr="003E1026">
        <w:rPr>
          <w:rFonts w:ascii="Century Gothic" w:hAnsi="Century Gothic" w:cs="Century Gothic"/>
        </w:rPr>
        <w:t xml:space="preserve"> a bid call through the Purchasing Division for the construction of improvements to the intersection of Waco Road and State Rou</w:t>
      </w:r>
      <w:bookmarkStart w:id="0" w:name="_GoBack"/>
      <w:bookmarkEnd w:id="0"/>
      <w:r w:rsidRPr="003E1026">
        <w:rPr>
          <w:rFonts w:ascii="Century Gothic" w:hAnsi="Century Gothic" w:cs="Century Gothic"/>
        </w:rPr>
        <w:t>te B</w:t>
      </w:r>
      <w:r>
        <w:rPr>
          <w:rFonts w:ascii="Century Gothic" w:hAnsi="Century Gothic" w:cs="Century Gothic"/>
        </w:rPr>
        <w:t xml:space="preserve">. </w:t>
      </w: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19" w:rsidRDefault="00662A19" w:rsidP="004A4C2D">
      <w:r>
        <w:separator/>
      </w:r>
    </w:p>
  </w:endnote>
  <w:endnote w:type="continuationSeparator" w:id="0">
    <w:p w:rsidR="00662A19" w:rsidRDefault="00662A1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19" w:rsidRDefault="00662A19" w:rsidP="004A4C2D">
      <w:r>
        <w:separator/>
      </w:r>
    </w:p>
  </w:footnote>
  <w:footnote w:type="continuationSeparator" w:id="0">
    <w:p w:rsidR="00662A19" w:rsidRDefault="00662A1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4090"/>
    <w:rsid w:val="000564F4"/>
    <w:rsid w:val="00081116"/>
    <w:rsid w:val="00092AD1"/>
    <w:rsid w:val="000A75C7"/>
    <w:rsid w:val="000E2AA6"/>
    <w:rsid w:val="000E3DAB"/>
    <w:rsid w:val="0011191B"/>
    <w:rsid w:val="00160464"/>
    <w:rsid w:val="001666AD"/>
    <w:rsid w:val="001C6C66"/>
    <w:rsid w:val="001E142A"/>
    <w:rsid w:val="001F1288"/>
    <w:rsid w:val="002773F7"/>
    <w:rsid w:val="002C289E"/>
    <w:rsid w:val="002D380E"/>
    <w:rsid w:val="002F3061"/>
    <w:rsid w:val="00313000"/>
    <w:rsid w:val="003229D4"/>
    <w:rsid w:val="00340994"/>
    <w:rsid w:val="00344C59"/>
    <w:rsid w:val="003548E6"/>
    <w:rsid w:val="00381A9D"/>
    <w:rsid w:val="003C57DC"/>
    <w:rsid w:val="003E1026"/>
    <w:rsid w:val="0041404F"/>
    <w:rsid w:val="00446577"/>
    <w:rsid w:val="00475EB2"/>
    <w:rsid w:val="00480AED"/>
    <w:rsid w:val="0048496D"/>
    <w:rsid w:val="004955E0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62A19"/>
    <w:rsid w:val="006D6E9E"/>
    <w:rsid w:val="006F185A"/>
    <w:rsid w:val="00791D82"/>
    <w:rsid w:val="008078EB"/>
    <w:rsid w:val="008372DA"/>
    <w:rsid w:val="00852DF7"/>
    <w:rsid w:val="00883565"/>
    <w:rsid w:val="008C085D"/>
    <w:rsid w:val="008C6849"/>
    <w:rsid w:val="008D368A"/>
    <w:rsid w:val="008F0551"/>
    <w:rsid w:val="0093076E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71601"/>
    <w:rsid w:val="00C93741"/>
    <w:rsid w:val="00CC5101"/>
    <w:rsid w:val="00CE4274"/>
    <w:rsid w:val="00CF6BBA"/>
    <w:rsid w:val="00D046B2"/>
    <w:rsid w:val="00D102C6"/>
    <w:rsid w:val="00D44CD9"/>
    <w:rsid w:val="00D77480"/>
    <w:rsid w:val="00D83110"/>
    <w:rsid w:val="00D85A25"/>
    <w:rsid w:val="00DC18D1"/>
    <w:rsid w:val="00DE2810"/>
    <w:rsid w:val="00DF4837"/>
    <w:rsid w:val="00E21F4E"/>
    <w:rsid w:val="00E3710F"/>
    <w:rsid w:val="00E518F5"/>
    <w:rsid w:val="00E52526"/>
    <w:rsid w:val="00E54644"/>
    <w:rsid w:val="00E74D19"/>
    <w:rsid w:val="00EA3312"/>
    <w:rsid w:val="00EB1A02"/>
    <w:rsid w:val="00EC2404"/>
    <w:rsid w:val="00ED1548"/>
    <w:rsid w:val="00EE03DA"/>
    <w:rsid w:val="00EE317A"/>
    <w:rsid w:val="00F214E8"/>
    <w:rsid w:val="00F30B5A"/>
    <w:rsid w:val="00F53614"/>
    <w:rsid w:val="00F56F1C"/>
    <w:rsid w:val="00F61BE9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15DEDA-D74D-4EC3-85A7-81681D6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357E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047E1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B6602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9047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4CE7CF1B4DA68735AEE3B51308B0">
    <w:name w:val="1DE14CE7CF1B4DA68735AEE3B51308B0"/>
    <w:rsid w:val="009047E1"/>
  </w:style>
  <w:style w:type="paragraph" w:customStyle="1" w:styleId="D356E9CBA8B54E22B3BB77DF67E17155">
    <w:name w:val="D356E9CBA8B54E22B3BB77DF67E17155"/>
    <w:rsid w:val="009047E1"/>
  </w:style>
  <w:style w:type="paragraph" w:customStyle="1" w:styleId="38162849CB1B494AA242AC34A09710AA">
    <w:name w:val="38162849CB1B494AA242AC34A09710AA"/>
    <w:rsid w:val="009047E1"/>
  </w:style>
  <w:style w:type="paragraph" w:customStyle="1" w:styleId="615FAC3443D64725A8067A426BB3CBBF">
    <w:name w:val="615FAC3443D64725A8067A426BB3CBBF"/>
    <w:rsid w:val="009047E1"/>
  </w:style>
  <w:style w:type="paragraph" w:customStyle="1" w:styleId="79FA450583954D42AA0C3AD725CE7DDE">
    <w:name w:val="79FA450583954D42AA0C3AD725CE7DDE"/>
    <w:rsid w:val="0090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9F64-7145-45F0-8F75-83C5D053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2017-01-04T16:43:00Z</cp:lastPrinted>
  <dcterms:created xsi:type="dcterms:W3CDTF">2017-01-04T21:44:00Z</dcterms:created>
  <dcterms:modified xsi:type="dcterms:W3CDTF">2017-01-05T20:34:00Z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