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0D5" w:rsidRDefault="00FA2BBC">
      <w:pPr>
        <w:rPr>
          <w:rStyle w:val="Style1"/>
          <w:rFonts w:eastAsiaTheme="majorEastAsia"/>
        </w:rPr>
      </w:pPr>
      <w:r w:rsidRPr="00FA2BBC">
        <w:rPr>
          <w:rFonts w:ascii="Century Gothic" w:hAnsi="Century Gothic"/>
        </w:rPr>
        <w:t>Department Source</w:t>
      </w:r>
      <w:r>
        <w:rPr>
          <w:rFonts w:ascii="Century Gothic" w:hAnsi="Century Gothic"/>
        </w:rPr>
        <w:t>:</w:t>
      </w:r>
      <w:r w:rsidR="00D046B2" w:rsidRPr="00D046B2">
        <w:rPr>
          <w:rStyle w:val="Style1"/>
          <w:rFonts w:eastAsiaTheme="majorEastAsia"/>
        </w:rPr>
        <w:t xml:space="preserve"> </w:t>
      </w:r>
      <w:sdt>
        <w:sdtPr>
          <w:rPr>
            <w:rStyle w:val="Style3"/>
            <w:rFonts w:eastAsiaTheme="majorEastAsia"/>
          </w:rPr>
          <w:id w:val="1671837735"/>
          <w:placeholder>
            <w:docPart w:val="9CB5AE52CB7F448A87D494DE5ED850F2"/>
          </w:placeholder>
          <w:dropDownList>
            <w:listItem w:displayText="City Clerk" w:value="City Clerk"/>
            <w:listItem w:displayText="City Manager" w:value="City Manager"/>
            <w:listItem w:displayText="City Manager - Sustainability" w:value="City Manager - Sustainability"/>
            <w:listItem w:displayText="City Utilities - Sewer/Stormwater" w:value="City Utilities - Sewer/Stormwater"/>
            <w:listItem w:displayText="City Utilities - Solid Waste" w:value="City Utilities - Solid Waste"/>
            <w:listItem w:displayText="City Utilities - Water and Light" w:value="City Utilities - Water and Light"/>
            <w:listItem w:displayText="Community Development - BSD" w:value="Community Development - BSD"/>
            <w:listItem w:displayText="Community Development - CDBG/Home" w:value="Community Development - CDBG/Home"/>
            <w:listItem w:displayText="Communtiy Development - NS" w:value="Communtiy Development - NS"/>
            <w:listItem w:displayText="Community Development - Planning" w:value="Community Development - Planning"/>
            <w:listItem w:displayText="Community Relations" w:value="Community Relations"/>
            <w:listItem w:displayText="Convention and Visitors Bureau" w:value="Convention and Visitors Bureau"/>
            <w:listItem w:displayText="Cultural Affairs" w:value="Cultural Affairs"/>
            <w:listItem w:displayText="Economic Development" w:value="Economic Development"/>
            <w:listItem w:displayText="Finance" w:value="Finance"/>
            <w:listItem w:displayText="Fire" w:value="Fire"/>
            <w:listItem w:displayText="Human Resources" w:value="Human Resources"/>
            <w:listItem w:displayText="Information Services" w:value="Information Services"/>
            <w:listItem w:displayText="Law" w:value="Law"/>
            <w:listItem w:displayText="Municipal Court" w:value="Municipal Court"/>
            <w:listItem w:displayText="Parks and Recreation" w:value="Parks and Recreation"/>
            <w:listItem w:displayText="Police" w:value="Police"/>
            <w:listItem w:displayText="Public Health and Human Services" w:value="Public Health and Human Services"/>
            <w:listItem w:displayText="Public Works" w:value="Public Works"/>
          </w:dropDownList>
        </w:sdtPr>
        <w:sdtEndPr>
          <w:rPr>
            <w:rStyle w:val="Style1"/>
            <w:rFonts w:eastAsia="Times New Roman"/>
          </w:rPr>
        </w:sdtEndPr>
        <w:sdtContent>
          <w:r w:rsidR="000C764D">
            <w:rPr>
              <w:rStyle w:val="Style3"/>
              <w:rFonts w:eastAsiaTheme="majorEastAsia"/>
            </w:rPr>
            <w:t>Information Services</w:t>
          </w:r>
        </w:sdtContent>
      </w:sdt>
      <w:r w:rsidR="00C93741">
        <w:rPr>
          <w:rStyle w:val="Style1"/>
          <w:rFonts w:eastAsiaTheme="majorEastAsia"/>
        </w:rPr>
        <w:t xml:space="preserve">  </w:t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  <w:t xml:space="preserve">                    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To:  City Council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From:  City Manager &amp; Staff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Council Meeting Date:  </w:t>
      </w:r>
      <w:sdt>
        <w:sdtPr>
          <w:rPr>
            <w:rStyle w:val="Style3"/>
          </w:rPr>
          <w:id w:val="-760911411"/>
          <w:placeholder>
            <w:docPart w:val="27CBE994B9AA4DECABC1083C1C3CD000"/>
          </w:placeholder>
          <w:date w:fullDate="2017-01-17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</w:rPr>
        </w:sdtEndPr>
        <w:sdtContent>
          <w:r w:rsidR="008E1A42">
            <w:rPr>
              <w:rStyle w:val="Style3"/>
            </w:rPr>
            <w:t>January 17, 2017</w:t>
          </w:r>
        </w:sdtContent>
      </w:sdt>
    </w:p>
    <w:p w:rsidR="00DE2810" w:rsidRDefault="00DE2810">
      <w:pPr>
        <w:rPr>
          <w:rStyle w:val="Style1"/>
        </w:rPr>
      </w:pPr>
      <w:r>
        <w:rPr>
          <w:rStyle w:val="Style3"/>
          <w:rFonts w:eastAsiaTheme="majorEastAsia"/>
        </w:rPr>
        <w:t xml:space="preserve">Re: </w:t>
      </w:r>
      <w:sdt>
        <w:sdtPr>
          <w:rPr>
            <w:rStyle w:val="Style3"/>
            <w:rFonts w:eastAsiaTheme="majorEastAsia"/>
          </w:rPr>
          <w:id w:val="89063815"/>
          <w:placeholder>
            <w:docPart w:val="D2C6008C4725428581840BA3F24E6DB1"/>
          </w:placeholder>
        </w:sdtPr>
        <w:sdtEndPr>
          <w:rPr>
            <w:rStyle w:val="Style3"/>
          </w:rPr>
        </w:sdtEndPr>
        <w:sdtContent>
          <w:r w:rsidR="00816A8B">
            <w:rPr>
              <w:rStyle w:val="Style3"/>
              <w:rFonts w:eastAsiaTheme="majorEastAsia"/>
            </w:rPr>
            <w:t>Hire two Jr Systems Administrators for NERC / CIP Compliance</w:t>
          </w:r>
        </w:sdtContent>
      </w:sdt>
    </w:p>
    <w:p w:rsidR="00F61EE4" w:rsidRDefault="00F61EE4" w:rsidP="00D046B2">
      <w:pPr>
        <w:rPr>
          <w:rFonts w:ascii="Century Gothic" w:hAnsi="Century Gothic"/>
        </w:rPr>
      </w:pPr>
    </w:p>
    <w:p w:rsidR="002773F7" w:rsidRDefault="00BA374B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5496B" wp14:editId="2C4E3F53">
                <wp:simplePos x="0" y="0"/>
                <wp:positionH relativeFrom="column">
                  <wp:posOffset>19050</wp:posOffset>
                </wp:positionH>
                <wp:positionV relativeFrom="paragraph">
                  <wp:posOffset>1270</wp:posOffset>
                </wp:positionV>
                <wp:extent cx="6797675" cy="1403985"/>
                <wp:effectExtent l="0" t="0" r="2222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193549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.1pt;width:53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Executive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197472089"/>
        <w:placeholder>
          <w:docPart w:val="AACEFEF4204444CC8A17346A92831BCD"/>
        </w:placeholder>
      </w:sdtPr>
      <w:sdtEndPr/>
      <w:sdtContent>
        <w:p w:rsidR="00EB1A02" w:rsidRDefault="00816A8B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Staff proposes to </w:t>
          </w:r>
          <w:r w:rsidR="00A864BE">
            <w:rPr>
              <w:rFonts w:ascii="Century Gothic" w:hAnsi="Century Gothic"/>
            </w:rPr>
            <w:t xml:space="preserve">add </w:t>
          </w:r>
          <w:r>
            <w:rPr>
              <w:rFonts w:ascii="Century Gothic" w:hAnsi="Century Gothic"/>
            </w:rPr>
            <w:t>two Junior Systems Administrators</w:t>
          </w:r>
          <w:r w:rsidR="00A864BE">
            <w:rPr>
              <w:rFonts w:ascii="Century Gothic" w:hAnsi="Century Gothic"/>
            </w:rPr>
            <w:t xml:space="preserve"> permanent positions</w:t>
          </w:r>
          <w:r>
            <w:rPr>
              <w:rFonts w:ascii="Century Gothic" w:hAnsi="Century Gothic"/>
            </w:rPr>
            <w:t xml:space="preserve"> to keep up with Federal NERC/CIP Regulations and Compliance activities for our Electrical Distribution System.</w:t>
          </w:r>
        </w:p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E0287F" wp14:editId="427E65B4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6797675" cy="1403985"/>
                <wp:effectExtent l="0" t="0" r="2222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50E0287F" id="_x0000_s1027" type="#_x0000_t202" style="position:absolute;margin-left:1.5pt;margin-top:11.75pt;width:53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1576005668"/>
        <w:placeholder>
          <w:docPart w:val="4AE7662C54754E80A5F963D232AD8985"/>
        </w:placeholder>
      </w:sdtPr>
      <w:sdtEndPr/>
      <w:sdtContent>
        <w:p w:rsidR="002773F7" w:rsidRDefault="00816A8B" w:rsidP="00816A8B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Staff is requesting hiring these two</w:t>
          </w:r>
          <w:r w:rsidR="00ED7134">
            <w:rPr>
              <w:rFonts w:ascii="Century Gothic" w:hAnsi="Century Gothic"/>
            </w:rPr>
            <w:t xml:space="preserve"> Junior</w:t>
          </w:r>
          <w:r>
            <w:rPr>
              <w:rFonts w:ascii="Century Gothic" w:hAnsi="Century Gothic"/>
            </w:rPr>
            <w:t xml:space="preserve"> S</w:t>
          </w:r>
          <w:r w:rsidR="00ED7134">
            <w:rPr>
              <w:rFonts w:ascii="Century Gothic" w:hAnsi="Century Gothic"/>
            </w:rPr>
            <w:t>ystems Administrators</w:t>
          </w:r>
          <w:r>
            <w:rPr>
              <w:rFonts w:ascii="Century Gothic" w:hAnsi="Century Gothic"/>
            </w:rPr>
            <w:t xml:space="preserve"> to provide the necessary systems hardware and software requirements to meet the NERC / CIP regulations.  These two positions will be exempt positions and will help us to stay up on the federal requirements and minimize potential financial penalties by the Enforcement organization.</w:t>
          </w:r>
        </w:p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80C1ED" wp14:editId="789C75C3">
                <wp:simplePos x="0" y="0"/>
                <wp:positionH relativeFrom="column">
                  <wp:posOffset>19050</wp:posOffset>
                </wp:positionH>
                <wp:positionV relativeFrom="paragraph">
                  <wp:posOffset>173355</wp:posOffset>
                </wp:positionV>
                <wp:extent cx="6797675" cy="1403985"/>
                <wp:effectExtent l="0" t="0" r="2222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Fiscal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3A80C1ED" id="_x0000_s1028" type="#_x0000_t202" style="position:absolute;margin-left:1.5pt;margin-top:13.65pt;width:535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Fiscal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2773F7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Short-Term Impact: </w:t>
      </w:r>
      <w:sdt>
        <w:sdtPr>
          <w:rPr>
            <w:rStyle w:val="Style3"/>
          </w:rPr>
          <w:alias w:val="Cost Impacts within 2 Years"/>
          <w:tag w:val="Cost Impacts within 2 Years"/>
          <w:id w:val="537012396"/>
          <w:placeholder>
            <w:docPart w:val="080144DEE566462497F86EF9C1E3E491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0C764D">
            <w:rPr>
              <w:rStyle w:val="Style3"/>
            </w:rPr>
            <w:t xml:space="preserve"> Staff expects the total cost over the next two years to be $280K which includes two full time Jr System Administrators and their respective benefit compensation.</w:t>
          </w:r>
        </w:sdtContent>
      </w:sdt>
    </w:p>
    <w:p w:rsidR="00C379A1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Long-Term Impact: </w:t>
      </w:r>
      <w:sdt>
        <w:sdtPr>
          <w:rPr>
            <w:rStyle w:val="Style3"/>
          </w:rPr>
          <w:alias w:val="Cost Impacts Beyond 2 Years"/>
          <w:tag w:val="Cost Impacts Beyond 2 Years"/>
          <w:id w:val="348451129"/>
          <w:placeholder>
            <w:docPart w:val="27B5DA176AA040D1B0DAB750BB22260F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0C764D">
            <w:rPr>
              <w:rStyle w:val="Style3"/>
            </w:rPr>
            <w:t>Staff expects ongoing costs of $140K/</w:t>
          </w:r>
          <w:proofErr w:type="spellStart"/>
          <w:r w:rsidR="000C764D">
            <w:rPr>
              <w:rStyle w:val="Style3"/>
            </w:rPr>
            <w:t>yr</w:t>
          </w:r>
          <w:proofErr w:type="spellEnd"/>
          <w:r w:rsidR="000C764D">
            <w:rPr>
              <w:rStyle w:val="Style3"/>
            </w:rPr>
            <w:t xml:space="preserve"> for these two positions.</w:t>
          </w:r>
          <w:r w:rsidR="00ED7134">
            <w:rPr>
              <w:rStyle w:val="Style3"/>
            </w:rPr>
            <w:t xml:space="preserve">  All of these costs will be charged back to the Electric Department.  There is no General Fund impact.</w:t>
          </w:r>
        </w:sdtContent>
      </w:sdt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5EC3C9" wp14:editId="3F89B8EE">
                <wp:simplePos x="0" y="0"/>
                <wp:positionH relativeFrom="column">
                  <wp:posOffset>19050</wp:posOffset>
                </wp:positionH>
                <wp:positionV relativeFrom="paragraph">
                  <wp:posOffset>134620</wp:posOffset>
                </wp:positionV>
                <wp:extent cx="6797675" cy="1403985"/>
                <wp:effectExtent l="0" t="0" r="2222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Vision &amp; Strategic Plan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255EC3C9" id="_x0000_s1029" type="#_x0000_t202" style="position:absolute;margin-left:1.5pt;margin-top:10.6pt;width:535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Vision &amp; Strategic Plan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C34BE7" w:rsidRDefault="00C55E0F">
      <w:pPr>
        <w:rPr>
          <w:rFonts w:ascii="Century Gothic" w:hAnsi="Century Gothic"/>
        </w:rPr>
      </w:pPr>
      <w:hyperlink r:id="rId8" w:history="1">
        <w:r w:rsidR="009B0B65" w:rsidRPr="009B0B65">
          <w:rPr>
            <w:rStyle w:val="Hyperlink"/>
            <w:rFonts w:ascii="Century Gothic" w:hAnsi="Century Gothic"/>
          </w:rPr>
          <w:t>Vision Impact</w:t>
        </w:r>
        <w:r w:rsidR="00C34BE7">
          <w:rPr>
            <w:rStyle w:val="Hyperlink"/>
            <w:rFonts w:ascii="Century Gothic" w:hAnsi="Century Gothic"/>
          </w:rPr>
          <w:t>s</w:t>
        </w:r>
        <w:r w:rsidR="009B0B65" w:rsidRPr="009B0B65">
          <w:rPr>
            <w:rStyle w:val="Hyperlink"/>
            <w:rFonts w:ascii="Century Gothic" w:hAnsi="Century Gothic"/>
          </w:rPr>
          <w:t>:</w:t>
        </w:r>
      </w:hyperlink>
      <w:r w:rsidR="009B0B65">
        <w:rPr>
          <w:rFonts w:ascii="Century Gothic" w:hAnsi="Century Gothic"/>
        </w:rPr>
        <w:t xml:space="preserve">  </w:t>
      </w:r>
    </w:p>
    <w:p w:rsidR="00591DC5" w:rsidRDefault="00C34BE7" w:rsidP="00C34BE7">
      <w:pPr>
        <w:rPr>
          <w:color w:val="808080" w:themeColor="background1" w:themeShade="80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Vision Impact Area"/>
          <w:tag w:val="First Vision Impact Area"/>
          <w:id w:val="-1561163464"/>
          <w:placeholder>
            <w:docPart w:val="3D61DDC5E9144BA393D7C0A55E52697D"/>
          </w:placeholder>
          <w:dropDownList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ence &amp; Decision Making" w:value="Governe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1D3D39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Secondary Impact: </w:t>
      </w:r>
      <w:sdt>
        <w:sdtPr>
          <w:rPr>
            <w:rStyle w:val="Style3"/>
          </w:rPr>
          <w:alias w:val="Second Vision Impact Area"/>
          <w:tag w:val="Second Vision Impact Area"/>
          <w:id w:val="821621542"/>
          <w:placeholder>
            <w:docPart w:val="EB84462E53CE493D89DA88CD2AF780F7"/>
          </w:placeholder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&amp; Decision Making" w:value="Governa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1D3D39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Vision Impact Area"/>
          <w:tag w:val="Third Vision Impact Area"/>
          <w:id w:val="1451662631"/>
          <w:placeholder>
            <w:docPart w:val="EBD500C93F3A455BAC6AF8E11E83A37A"/>
          </w:placeholder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and Services" w:value="Community Facilities and Services"/>
            <w:listItem w:displayText="Community Pride and Human Relations" w:value="Community Pride and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and Decision Making" w:value="Governance and Decision Making"/>
            <w:listItem w:displayText="Health, Social Services and Affordable Housing" w:value="Health, Social Services and Affordable Housing"/>
            <w:listItem w:displayText="Parks, Recreation and Greenways" w:value="Parks, Recreation and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1D3D39">
            <w:rPr>
              <w:rStyle w:val="Style3"/>
            </w:rPr>
            <w:t>Not Applicable</w:t>
          </w:r>
        </w:sdtContent>
      </w:sdt>
    </w:p>
    <w:p w:rsidR="004F48BF" w:rsidRDefault="004F48BF"/>
    <w:p w:rsidR="000E3DAB" w:rsidRDefault="00C55E0F">
      <w:pPr>
        <w:rPr>
          <w:rFonts w:ascii="Century Gothic" w:hAnsi="Century Gothic"/>
        </w:rPr>
      </w:pPr>
      <w:hyperlink r:id="rId9" w:history="1">
        <w:r w:rsidR="00995129" w:rsidRPr="00995129">
          <w:rPr>
            <w:rStyle w:val="Hyperlink"/>
            <w:rFonts w:ascii="Century Gothic" w:hAnsi="Century Gothic"/>
          </w:rPr>
          <w:t>Strategic Plan</w:t>
        </w:r>
        <w:r w:rsidR="004C2DE4">
          <w:rPr>
            <w:rStyle w:val="Hyperlink"/>
            <w:rFonts w:ascii="Century Gothic" w:hAnsi="Century Gothic"/>
          </w:rPr>
          <w:t xml:space="preserve"> Impacts</w:t>
        </w:r>
        <w:r w:rsidR="00995129" w:rsidRPr="00995129">
          <w:rPr>
            <w:rStyle w:val="Hyperlink"/>
            <w:rFonts w:ascii="Century Gothic" w:hAnsi="Century Gothic"/>
          </w:rPr>
          <w:t>:</w:t>
        </w:r>
      </w:hyperlink>
      <w:r w:rsidR="00995129">
        <w:rPr>
          <w:rFonts w:ascii="Century Gothic" w:hAnsi="Century Gothic"/>
        </w:rPr>
        <w:t xml:space="preserve">  </w:t>
      </w:r>
    </w:p>
    <w:p w:rsidR="00C379A1" w:rsidRPr="00C34BE7" w:rsidRDefault="00C34BE7">
      <w:pPr>
        <w:rPr>
          <w:rFonts w:ascii="Century Gothic" w:hAnsi="Century Gothic"/>
          <w:color w:val="0000FF" w:themeColor="hyperlink"/>
          <w:u w:val="single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Strategic Plan Impact Area"/>
          <w:tag w:val="First Strategic Plan Area"/>
          <w:id w:val="1221723379"/>
          <w:placeholder>
            <w:docPart w:val="6A332A8A412040719171C93622048431"/>
          </w:placeholder>
          <w:dropDownList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  <w:color w:val="808080" w:themeColor="background1" w:themeShade="80"/>
          </w:rPr>
        </w:sdtEndPr>
        <w:sdtContent>
          <w:r w:rsidR="000C764D">
            <w:rPr>
              <w:rStyle w:val="Style3"/>
            </w:rPr>
            <w:t>Operational Excellence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8C6849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Strategic Plan Impact Area"/>
          <w:tag w:val="Second Strategic Plan Impact Area"/>
          <w:id w:val="-89860049"/>
          <w:placeholder>
            <w:docPart w:val="CC84BBFA8A334B4BB4CF9A60EE97394B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0C764D">
            <w:rPr>
              <w:rStyle w:val="Style3"/>
            </w:rPr>
            <w:t>Infrastructure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Tertiary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Third Strategic Plan Impact Area"/>
          <w:tag w:val="Third Strategic Plan Impact Area"/>
          <w:id w:val="-1542521731"/>
          <w:placeholder>
            <w:docPart w:val="8A5109573AFD4F8FAC6184482260D869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1D3D39">
            <w:rPr>
              <w:rStyle w:val="Style3"/>
            </w:rPr>
            <w:t>Not Applicable</w:t>
          </w:r>
        </w:sdtContent>
      </w:sdt>
      <w:r>
        <w:rPr>
          <w:rFonts w:ascii="Century Gothic" w:hAnsi="Century Gothic"/>
        </w:rPr>
        <w:t xml:space="preserve">  </w:t>
      </w:r>
    </w:p>
    <w:p w:rsidR="004F48BF" w:rsidRDefault="004F48BF" w:rsidP="000E3DAB">
      <w:pPr>
        <w:rPr>
          <w:rFonts w:ascii="Century Gothic" w:hAnsi="Century Gothic"/>
        </w:rPr>
      </w:pPr>
    </w:p>
    <w:p w:rsidR="000E3DAB" w:rsidRPr="000E3DAB" w:rsidRDefault="000E3DAB" w:rsidP="000E3DAB">
      <w:pPr>
        <w:rPr>
          <w:rStyle w:val="Hyperlink"/>
          <w:rFonts w:ascii="Century Gothic" w:hAnsi="Century Gothic"/>
        </w:rPr>
      </w:pPr>
      <w:r>
        <w:rPr>
          <w:rFonts w:ascii="Century Gothic" w:hAnsi="Century Gothic"/>
        </w:rPr>
        <w:fldChar w:fldCharType="begin"/>
      </w:r>
      <w:r>
        <w:rPr>
          <w:rFonts w:ascii="Century Gothic" w:hAnsi="Century Gothic"/>
        </w:rPr>
        <w:instrText xml:space="preserve"> HYPERLINK "http://www.gocolumbiamo.com/community_development/comprehensive_plan/documents/ColumbiaImagined-FINAL.pdf" </w:instrText>
      </w:r>
      <w:r>
        <w:rPr>
          <w:rFonts w:ascii="Century Gothic" w:hAnsi="Century Gothic"/>
        </w:rPr>
        <w:fldChar w:fldCharType="separate"/>
      </w:r>
      <w:r w:rsidRPr="000E3DAB">
        <w:rPr>
          <w:rStyle w:val="Hyperlink"/>
          <w:rFonts w:ascii="Century Gothic" w:hAnsi="Century Gothic"/>
        </w:rPr>
        <w:t xml:space="preserve">Comprehensive Plan Impacts:  </w:t>
      </w:r>
    </w:p>
    <w:p w:rsidR="000E3DAB" w:rsidRDefault="000E3DAB" w:rsidP="000E3DAB">
      <w:pPr>
        <w:rPr>
          <w:color w:val="808080" w:themeColor="background1" w:themeShade="80"/>
        </w:rPr>
      </w:pP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Comp Plan Impact Area"/>
          <w:tag w:val="First Comp Plan Impact Area"/>
          <w:id w:val="1506005484"/>
          <w:placeholder>
            <w:docPart w:val="7A27971EEC15446AB165DD00CA68CFE0"/>
          </w:placeholder>
          <w:dropDownList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1D3D39">
            <w:rPr>
              <w:rStyle w:val="Style3"/>
            </w:rPr>
            <w:t>Not Applicable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Comp Plan Impact Area"/>
          <w:tag w:val="Second Comp Plan Impact Area"/>
          <w:id w:val="-832752857"/>
          <w:placeholder>
            <w:docPart w:val="2B8EC473C8864512A109230FB884D058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1D3D39">
            <w:rPr>
              <w:rStyle w:val="Style3"/>
            </w:rPr>
            <w:t>Not applicable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Comp Plan Impact Area"/>
          <w:tag w:val="Third Comp Plan Impact Area"/>
          <w:id w:val="684095141"/>
          <w:placeholder>
            <w:docPart w:val="BFEEBCF83B7E4378BC3F23566F274481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1D3D39">
            <w:rPr>
              <w:rStyle w:val="Style3"/>
            </w:rPr>
            <w:t>Not Applicable</w:t>
          </w:r>
        </w:sdtContent>
      </w:sdt>
    </w:p>
    <w:p w:rsidR="0041404F" w:rsidRDefault="0041404F">
      <w:pPr>
        <w:rPr>
          <w:rFonts w:ascii="Century Gothic" w:hAnsi="Century Gothic"/>
        </w:rPr>
      </w:pPr>
    </w:p>
    <w:p w:rsidR="001D3D39" w:rsidRDefault="001D3D39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88642B" wp14:editId="08779A12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797675" cy="1403985"/>
                <wp:effectExtent l="0" t="0" r="2222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EC2404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Legislative </w:t>
                            </w:r>
                            <w:r w:rsidR="002773F7">
                              <w:rPr>
                                <w:rFonts w:ascii="Century Gothic" w:hAnsi="Century Gothic"/>
                              </w:rP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2188642B" id="_x0000_s1030" type="#_x0000_t202" style="position:absolute;margin-left:1.5pt;margin-top:1.5pt;width:535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EC2404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Legislative </w:t>
                      </w:r>
                      <w:r w:rsidR="002773F7">
                        <w:rPr>
                          <w:rFonts w:ascii="Century Gothic" w:hAnsi="Century Gothic"/>
                        </w:rP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BE10D5" w:rsidRPr="00C379A1" w:rsidRDefault="00BE10D5" w:rsidP="00EC2404">
      <w:pPr>
        <w:tabs>
          <w:tab w:val="left" w:pos="4530"/>
        </w:tabs>
        <w:rPr>
          <w:rFonts w:ascii="Century Gothic" w:hAnsi="Century Gothic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790"/>
        <w:gridCol w:w="7830"/>
      </w:tblGrid>
      <w:tr w:rsidR="00C379A1" w:rsidTr="004C26F6">
        <w:tc>
          <w:tcPr>
            <w:tcW w:w="27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Date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Action</w:t>
            </w:r>
          </w:p>
        </w:tc>
      </w:tr>
      <w:tr w:rsidR="004C26F6" w:rsidTr="004C26F6">
        <w:sdt>
          <w:sdtPr>
            <w:rPr>
              <w:rFonts w:ascii="Century Gothic" w:hAnsi="Century Gothic"/>
            </w:rPr>
            <w:id w:val="-543912427"/>
            <w:placeholder>
              <w:docPart w:val="AF28ABD0C79441BC88DC08AA0C134A14"/>
            </w:placeholder>
          </w:sdtPr>
          <w:sdtEndPr/>
          <w:sdtContent>
            <w:tc>
              <w:tcPr>
                <w:tcW w:w="2790" w:type="dxa"/>
                <w:shd w:val="clear" w:color="auto" w:fill="auto"/>
              </w:tcPr>
              <w:p w:rsidR="004C26F6" w:rsidRDefault="00816A8B" w:rsidP="00816A8B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N/A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1450981277"/>
            <w:placeholder>
              <w:docPart w:val="F1D4D5A078944E1887EC6769811D8125"/>
            </w:placeholder>
          </w:sdtPr>
          <w:sdtEndPr/>
          <w:sdtContent>
            <w:tc>
              <w:tcPr>
                <w:tcW w:w="7830" w:type="dxa"/>
                <w:shd w:val="clear" w:color="auto" w:fill="auto"/>
              </w:tcPr>
              <w:p w:rsidR="004C26F6" w:rsidRDefault="00816A8B" w:rsidP="00626E94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None</w:t>
                </w:r>
              </w:p>
            </w:tc>
          </w:sdtContent>
        </w:sdt>
      </w:tr>
    </w:tbl>
    <w:p w:rsidR="001D3D39" w:rsidRDefault="001D3D39" w:rsidP="00C379A1">
      <w:pPr>
        <w:rPr>
          <w:rFonts w:ascii="Century Gothic" w:hAnsi="Century Gothic"/>
        </w:rPr>
      </w:pPr>
    </w:p>
    <w:p w:rsidR="001D3D39" w:rsidRDefault="001D3D39" w:rsidP="00C379A1">
      <w:pPr>
        <w:rPr>
          <w:rFonts w:ascii="Century Gothic" w:hAnsi="Century Gothic"/>
        </w:rPr>
      </w:pPr>
    </w:p>
    <w:p w:rsidR="00C379A1" w:rsidRPr="00C379A1" w:rsidRDefault="00C379A1" w:rsidP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5E4CD9" wp14:editId="0FB71666">
                <wp:simplePos x="0" y="0"/>
                <wp:positionH relativeFrom="column">
                  <wp:posOffset>19050</wp:posOffset>
                </wp:positionH>
                <wp:positionV relativeFrom="paragraph">
                  <wp:posOffset>248920</wp:posOffset>
                </wp:positionV>
                <wp:extent cx="6797675" cy="1403985"/>
                <wp:effectExtent l="0" t="0" r="2222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Suggested Council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6F5E4CD9" id="_x0000_s1031" type="#_x0000_t202" style="position:absolute;margin-left:1.5pt;margin-top:19.6pt;width:535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Suggested Council 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Default="00C379A1" w:rsidP="00C379A1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664856735"/>
        <w:placeholder>
          <w:docPart w:val="CB4940772BDC42B6AF75C605D844F3A8"/>
        </w:placeholder>
      </w:sdtPr>
      <w:sdtEndPr/>
      <w:sdtContent>
        <w:p w:rsidR="001D3D39" w:rsidRDefault="001D3D39" w:rsidP="00C379A1">
          <w:pPr>
            <w:tabs>
              <w:tab w:val="left" w:pos="4530"/>
            </w:tabs>
            <w:rPr>
              <w:rFonts w:ascii="Century Gothic" w:hAnsi="Century Gothic"/>
            </w:rPr>
          </w:pPr>
        </w:p>
        <w:p w:rsidR="00344C59" w:rsidRPr="00626E94" w:rsidRDefault="00816A8B" w:rsidP="00C379A1">
          <w:pPr>
            <w:tabs>
              <w:tab w:val="left" w:pos="4530"/>
            </w:tabs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If Council agrees, staff recommends </w:t>
          </w:r>
          <w:r w:rsidR="00626E94">
            <w:rPr>
              <w:rFonts w:ascii="Century Gothic" w:hAnsi="Century Gothic"/>
            </w:rPr>
            <w:t>a</w:t>
          </w:r>
          <w:r>
            <w:rPr>
              <w:rFonts w:ascii="Century Gothic" w:hAnsi="Century Gothic"/>
            </w:rPr>
            <w:t>pproval.</w:t>
          </w:r>
        </w:p>
      </w:sdtContent>
    </w:sdt>
    <w:p w:rsidR="00344C59" w:rsidRDefault="00344C59" w:rsidP="00C379A1">
      <w:pPr>
        <w:tabs>
          <w:tab w:val="left" w:pos="4530"/>
        </w:tabs>
      </w:pPr>
    </w:p>
    <w:sectPr w:rsidR="00344C59" w:rsidSect="00C379A1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E0F" w:rsidRDefault="00C55E0F" w:rsidP="004A4C2D">
      <w:r>
        <w:separator/>
      </w:r>
    </w:p>
  </w:endnote>
  <w:endnote w:type="continuationSeparator" w:id="0">
    <w:p w:rsidR="00C55E0F" w:rsidRDefault="00C55E0F" w:rsidP="004A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E0F" w:rsidRDefault="00C55E0F" w:rsidP="004A4C2D">
      <w:r>
        <w:separator/>
      </w:r>
    </w:p>
  </w:footnote>
  <w:footnote w:type="continuationSeparator" w:id="0">
    <w:p w:rsidR="00C55E0F" w:rsidRDefault="00C55E0F" w:rsidP="004A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  <w:sz w:val="44"/>
        <w:szCs w:val="44"/>
      </w:rPr>
    </w:pPr>
    <w:r w:rsidRPr="00FA2BBC">
      <w:rPr>
        <w:rFonts w:ascii="Century Gothic" w:hAnsi="Century Gothic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4D34B837" wp14:editId="7A8BED32">
          <wp:simplePos x="0" y="0"/>
          <wp:positionH relativeFrom="margin">
            <wp:posOffset>-47625</wp:posOffset>
          </wp:positionH>
          <wp:positionV relativeFrom="margin">
            <wp:posOffset>-925195</wp:posOffset>
          </wp:positionV>
          <wp:extent cx="811530" cy="852170"/>
          <wp:effectExtent l="0" t="0" r="762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 no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BBC">
      <w:rPr>
        <w:rFonts w:ascii="Century Gothic" w:hAnsi="Century Gothic"/>
        <w:sz w:val="44"/>
        <w:szCs w:val="44"/>
      </w:rPr>
      <w:t>City of Columbia</w:t>
    </w:r>
  </w:p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</w:rPr>
    </w:pPr>
    <w:r w:rsidRPr="00FA2BBC">
      <w:rPr>
        <w:rFonts w:ascii="Century Gothic" w:hAnsi="Century Gothic"/>
      </w:rPr>
      <w:t>701 East Broadway, Columbia, Missouri 65201</w:t>
    </w:r>
  </w:p>
  <w:p w:rsidR="00970DAF" w:rsidRDefault="00970D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autoFormatOverride/>
  <w:styleLockTheme/>
  <w:styleLockQFSet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D"/>
    <w:rsid w:val="000476B6"/>
    <w:rsid w:val="000564F4"/>
    <w:rsid w:val="00081116"/>
    <w:rsid w:val="00092AD1"/>
    <w:rsid w:val="000C764D"/>
    <w:rsid w:val="000E2AA6"/>
    <w:rsid w:val="000E3DAB"/>
    <w:rsid w:val="0011191B"/>
    <w:rsid w:val="00160464"/>
    <w:rsid w:val="001D3D39"/>
    <w:rsid w:val="001E142A"/>
    <w:rsid w:val="001F1288"/>
    <w:rsid w:val="002773F7"/>
    <w:rsid w:val="002C289E"/>
    <w:rsid w:val="002D380E"/>
    <w:rsid w:val="002F3061"/>
    <w:rsid w:val="00340994"/>
    <w:rsid w:val="00344C59"/>
    <w:rsid w:val="00381A9D"/>
    <w:rsid w:val="003C57DC"/>
    <w:rsid w:val="0041404F"/>
    <w:rsid w:val="00480AED"/>
    <w:rsid w:val="0048496D"/>
    <w:rsid w:val="004A4C2D"/>
    <w:rsid w:val="004A51CB"/>
    <w:rsid w:val="004A7A60"/>
    <w:rsid w:val="004C26F6"/>
    <w:rsid w:val="004C2DE4"/>
    <w:rsid w:val="004F48BF"/>
    <w:rsid w:val="00572FBB"/>
    <w:rsid w:val="005831E4"/>
    <w:rsid w:val="00591DC5"/>
    <w:rsid w:val="005B3871"/>
    <w:rsid w:val="005F6088"/>
    <w:rsid w:val="00625FCB"/>
    <w:rsid w:val="00626E94"/>
    <w:rsid w:val="00646D99"/>
    <w:rsid w:val="006D6E9E"/>
    <w:rsid w:val="006F185A"/>
    <w:rsid w:val="00791D82"/>
    <w:rsid w:val="008078EB"/>
    <w:rsid w:val="00816A8B"/>
    <w:rsid w:val="008372DA"/>
    <w:rsid w:val="00852DF7"/>
    <w:rsid w:val="008718D0"/>
    <w:rsid w:val="00883565"/>
    <w:rsid w:val="008C6849"/>
    <w:rsid w:val="008E1A42"/>
    <w:rsid w:val="008F0551"/>
    <w:rsid w:val="00942001"/>
    <w:rsid w:val="00945C5D"/>
    <w:rsid w:val="00952E34"/>
    <w:rsid w:val="00970DAF"/>
    <w:rsid w:val="00974B88"/>
    <w:rsid w:val="009851C2"/>
    <w:rsid w:val="00992DCF"/>
    <w:rsid w:val="00995129"/>
    <w:rsid w:val="009B0B65"/>
    <w:rsid w:val="009B5E9C"/>
    <w:rsid w:val="009D5168"/>
    <w:rsid w:val="00A37B59"/>
    <w:rsid w:val="00A67E22"/>
    <w:rsid w:val="00A85777"/>
    <w:rsid w:val="00A864BE"/>
    <w:rsid w:val="00B158FC"/>
    <w:rsid w:val="00B62049"/>
    <w:rsid w:val="00B972D7"/>
    <w:rsid w:val="00BA374B"/>
    <w:rsid w:val="00BD7739"/>
    <w:rsid w:val="00BE10D5"/>
    <w:rsid w:val="00BE5FE4"/>
    <w:rsid w:val="00C26D7E"/>
    <w:rsid w:val="00C34BE7"/>
    <w:rsid w:val="00C379A1"/>
    <w:rsid w:val="00C55E0F"/>
    <w:rsid w:val="00C93741"/>
    <w:rsid w:val="00CE4274"/>
    <w:rsid w:val="00D046B2"/>
    <w:rsid w:val="00D102C6"/>
    <w:rsid w:val="00D44CD9"/>
    <w:rsid w:val="00D85A25"/>
    <w:rsid w:val="00DC18D1"/>
    <w:rsid w:val="00DE2810"/>
    <w:rsid w:val="00DF4837"/>
    <w:rsid w:val="00E21F4E"/>
    <w:rsid w:val="00E518F5"/>
    <w:rsid w:val="00E52526"/>
    <w:rsid w:val="00E74D19"/>
    <w:rsid w:val="00EB1A02"/>
    <w:rsid w:val="00EC2404"/>
    <w:rsid w:val="00ED1548"/>
    <w:rsid w:val="00ED7134"/>
    <w:rsid w:val="00EE317A"/>
    <w:rsid w:val="00F214E8"/>
    <w:rsid w:val="00F30B5A"/>
    <w:rsid w:val="00F61EE4"/>
    <w:rsid w:val="00F90AB9"/>
    <w:rsid w:val="00FA2504"/>
    <w:rsid w:val="00FA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columbiamo.com/CMS/vision/reports/visiongoals.ph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columbiamo.com/city-manage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7CBE994B9AA4DECABC1083C1C3C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B15-C1EB-4C3E-ADBC-D3A17176D74C}"/>
      </w:docPartPr>
      <w:docPartBody>
        <w:p w:rsidR="00BB21DC" w:rsidRDefault="006259E9" w:rsidP="006259E9">
          <w:pPr>
            <w:pStyle w:val="27CBE994B9AA4DECABC1083C1C3CD00075"/>
          </w:pPr>
          <w:r w:rsidRPr="006D6E9E">
            <w:rPr>
              <w:rStyle w:val="PlaceholderText"/>
              <w:rFonts w:ascii="Century Gothic" w:hAnsi="Century Gothic"/>
            </w:rPr>
            <w:t>Click here to enter a date.</w:t>
          </w:r>
        </w:p>
      </w:docPartBody>
    </w:docPart>
    <w:docPart>
      <w:docPartPr>
        <w:name w:val="9CB5AE52CB7F448A87D494DE5ED8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4557-E474-4852-B627-105DC4F1514A}"/>
      </w:docPartPr>
      <w:docPartBody>
        <w:p w:rsidR="00B070C6" w:rsidRDefault="006259E9" w:rsidP="006259E9">
          <w:pPr>
            <w:pStyle w:val="9CB5AE52CB7F448A87D494DE5ED850F248"/>
          </w:pPr>
          <w:r w:rsidRPr="006D6E9E">
            <w:rPr>
              <w:rStyle w:val="PlaceholderText"/>
              <w:rFonts w:ascii="Century Gothic" w:hAnsi="Century Gothic"/>
            </w:rPr>
            <w:t>Choose a department.</w:t>
          </w:r>
        </w:p>
      </w:docPartBody>
    </w:docPart>
    <w:docPart>
      <w:docPartPr>
        <w:name w:val="080144DEE566462497F86EF9C1E3E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41DF7-9DA1-4CA3-8C70-EE433E9537E8}"/>
      </w:docPartPr>
      <w:docPartBody>
        <w:p w:rsidR="00B070C6" w:rsidRDefault="006259E9" w:rsidP="006259E9">
          <w:pPr>
            <w:pStyle w:val="080144DEE566462497F86EF9C1E3E49135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the next </w:t>
          </w:r>
          <w:r w:rsidRPr="006D6E9E">
            <w:rPr>
              <w:rStyle w:val="Style1"/>
              <w:b/>
              <w:color w:val="808080" w:themeColor="background1" w:themeShade="80"/>
            </w:rPr>
            <w:t>two</w:t>
          </w:r>
          <w:r w:rsidRPr="006D6E9E">
            <w:rPr>
              <w:rStyle w:val="Style1"/>
              <w:color w:val="808080" w:themeColor="background1" w:themeShade="80"/>
            </w:rPr>
            <w:t xml:space="preserve"> years.</w:t>
          </w:r>
        </w:p>
      </w:docPartBody>
    </w:docPart>
    <w:docPart>
      <w:docPartPr>
        <w:name w:val="27B5DA176AA040D1B0DAB750BB222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37149-7F8F-47E9-9794-A4F2E2050B91}"/>
      </w:docPartPr>
      <w:docPartBody>
        <w:p w:rsidR="00B070C6" w:rsidRDefault="006259E9" w:rsidP="006259E9">
          <w:pPr>
            <w:pStyle w:val="27B5DA176AA040D1B0DAB750BB22260F35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years </w:t>
          </w:r>
          <w:r w:rsidRPr="006D6E9E">
            <w:rPr>
              <w:rStyle w:val="Style1"/>
              <w:b/>
              <w:color w:val="808080" w:themeColor="background1" w:themeShade="80"/>
            </w:rPr>
            <w:t>beyond two</w:t>
          </w:r>
          <w:r w:rsidRPr="006D6E9E">
            <w:rPr>
              <w:rStyle w:val="Style1"/>
              <w:color w:val="808080" w:themeColor="background1" w:themeShade="80"/>
            </w:rPr>
            <w:t>.</w:t>
          </w:r>
        </w:p>
      </w:docPartBody>
    </w:docPart>
    <w:docPart>
      <w:docPartPr>
        <w:name w:val="3D61DDC5E9144BA393D7C0A55E526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C160A-AA6F-4FC1-82D0-7F1CBBE3B905}"/>
      </w:docPartPr>
      <w:docPartBody>
        <w:p w:rsidR="00B070C6" w:rsidRDefault="006259E9" w:rsidP="006259E9">
          <w:pPr>
            <w:pStyle w:val="3D61DDC5E9144BA393D7C0A55E52697D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B84462E53CE493D89DA88CD2AF78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AF907-9EEF-4E8D-908F-5C5DF9C380A8}"/>
      </w:docPartPr>
      <w:docPartBody>
        <w:p w:rsidR="00B070C6" w:rsidRDefault="006259E9" w:rsidP="006259E9">
          <w:pPr>
            <w:pStyle w:val="EB84462E53CE493D89DA88CD2AF780F7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Secondary</w:t>
          </w:r>
        </w:p>
      </w:docPartBody>
    </w:docPart>
    <w:docPart>
      <w:docPartPr>
        <w:name w:val="6A332A8A412040719171C93622048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AEE9B-9229-4071-9A48-7E2C61649F43}"/>
      </w:docPartPr>
      <w:docPartBody>
        <w:p w:rsidR="00B070C6" w:rsidRDefault="006259E9" w:rsidP="006259E9">
          <w:pPr>
            <w:pStyle w:val="6A332A8A412040719171C93622048431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7A27971EEC15446AB165DD00CA68C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E8CAC-179F-47B5-A95F-9925614ADBDF}"/>
      </w:docPartPr>
      <w:docPartBody>
        <w:p w:rsidR="00B070C6" w:rsidRDefault="006259E9" w:rsidP="006259E9">
          <w:pPr>
            <w:pStyle w:val="7A27971EEC15446AB165DD00CA68CFE0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BD500C93F3A455BAC6AF8E11E83A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328E1-86B6-4876-BBB0-1E7FCA0E1751}"/>
      </w:docPartPr>
      <w:docPartBody>
        <w:p w:rsidR="00FD70AE" w:rsidRDefault="006259E9" w:rsidP="006259E9">
          <w:pPr>
            <w:pStyle w:val="EBD500C93F3A455BAC6AF8E11E83A37A22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CC84BBFA8A334B4BB4CF9A60EE973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73B24-4344-41DB-AB4E-28D9CB5FDCB1}"/>
      </w:docPartPr>
      <w:docPartBody>
        <w:p w:rsidR="00FD70AE" w:rsidRDefault="006259E9" w:rsidP="006259E9">
          <w:pPr>
            <w:pStyle w:val="CC84BBFA8A334B4BB4CF9A60EE97394B19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8A5109573AFD4F8FAC6184482260D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9CE0E-7DA5-4A7D-AEED-D83A10BA214A}"/>
      </w:docPartPr>
      <w:docPartBody>
        <w:p w:rsidR="00FD70AE" w:rsidRDefault="006259E9" w:rsidP="006259E9">
          <w:pPr>
            <w:pStyle w:val="8A5109573AFD4F8FAC6184482260D86919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2B8EC473C8864512A109230FB884D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E9ADA-6CA8-414E-B440-31BD52E356F0}"/>
      </w:docPartPr>
      <w:docPartBody>
        <w:p w:rsidR="00FD70AE" w:rsidRDefault="006259E9" w:rsidP="006259E9">
          <w:pPr>
            <w:pStyle w:val="2B8EC473C8864512A109230FB884D05818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BFEEBCF83B7E4378BC3F23566F274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0FFEE-6F32-4C24-8FDF-293A52D1F9C9}"/>
      </w:docPartPr>
      <w:docPartBody>
        <w:p w:rsidR="00FD70AE" w:rsidRDefault="006259E9" w:rsidP="006259E9">
          <w:pPr>
            <w:pStyle w:val="BFEEBCF83B7E4378BC3F23566F27448117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D2C6008C4725428581840BA3F24E6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5EBB-8AEF-48ED-985B-748DF6B86CE3}"/>
      </w:docPartPr>
      <w:docPartBody>
        <w:p w:rsidR="006259E9" w:rsidRDefault="006259E9" w:rsidP="006259E9">
          <w:pPr>
            <w:pStyle w:val="D2C6008C4725428581840BA3F24E6DB12"/>
          </w:pPr>
          <w:r w:rsidRPr="00E52526">
            <w:rPr>
              <w:rStyle w:val="PlaceholderText"/>
              <w:rFonts w:ascii="Century Gothic" w:hAnsi="Century Gothic"/>
            </w:rPr>
            <w:t>Briefly state purpose of agenda item. If it’s a Report, title it REPORT - XXXX</w:t>
          </w:r>
        </w:p>
      </w:docPartBody>
    </w:docPart>
    <w:docPart>
      <w:docPartPr>
        <w:name w:val="AACEFEF4204444CC8A17346A92831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EE801-84C2-47FD-8628-BDCDFA9BE199}"/>
      </w:docPartPr>
      <w:docPartBody>
        <w:p w:rsidR="006259E9" w:rsidRDefault="006259E9" w:rsidP="006259E9">
          <w:pPr>
            <w:pStyle w:val="AACEFEF4204444CC8A17346A92831BCD2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AF28ABD0C79441BC88DC08AA0C134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B12F1-4D55-4834-9048-4D5C18515169}"/>
      </w:docPartPr>
      <w:docPartBody>
        <w:p w:rsidR="006259E9" w:rsidRDefault="006259E9" w:rsidP="006259E9">
          <w:pPr>
            <w:pStyle w:val="AF28ABD0C79441BC88DC08AA0C134A142"/>
          </w:pPr>
          <w:r w:rsidRPr="00E52526">
            <w:rPr>
              <w:rStyle w:val="PlaceholderText"/>
              <w:rFonts w:ascii="Century Gothic" w:hAnsi="Century Gothic"/>
            </w:rPr>
            <w:t>Manually enter dates in this format: MM/DD/YYYY. Use hard returns to get to the next line of action entry.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1D4D5A078944E1887EC6769811D8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DD53D-52D3-4C9D-931B-D1257856B9D6}"/>
      </w:docPartPr>
      <w:docPartBody>
        <w:p w:rsidR="006259E9" w:rsidRDefault="006259E9" w:rsidP="006259E9">
          <w:pPr>
            <w:pStyle w:val="F1D4D5A078944E1887EC6769811D81252"/>
          </w:pPr>
          <w:r w:rsidRPr="006D6E9E">
            <w:rPr>
              <w:rStyle w:val="PlaceholderText"/>
              <w:rFonts w:ascii="Century Gothic" w:hAnsi="Century Gothic"/>
            </w:rPr>
            <w:t>Manually enter action items here.  Use hard returns to space down to align with the corresponding date to the left. Order history from most recent to oldest.</w:t>
          </w:r>
          <w:r w:rsidRPr="006D6E9E">
            <w:rPr>
              <w:rStyle w:val="PlaceholderText"/>
              <w:rFonts w:ascii="Century Gothic" w:hAnsi="Century Gothic"/>
            </w:rPr>
            <w:br/>
          </w:r>
          <w:r w:rsidRPr="006D6E9E">
            <w:rPr>
              <w:rStyle w:val="PlaceholderText"/>
              <w:rFonts w:ascii="Century Gothic" w:hAnsi="Century Gothic"/>
            </w:rPr>
            <w:br/>
            <w:t>For each Council action, significant procedural action by a Board/Commission and Interested Parties meeting, enter the action date and brief statement of the action with vote totals, if known. Include ALL information you feel is relevant to this item.</w:t>
          </w:r>
        </w:p>
      </w:docPartBody>
    </w:docPart>
    <w:docPart>
      <w:docPartPr>
        <w:name w:val="CB4940772BDC42B6AF75C605D844F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7DC8D-5CAE-4A9C-850F-79EF31C8B54E}"/>
      </w:docPartPr>
      <w:docPartBody>
        <w:p w:rsidR="006259E9" w:rsidRDefault="006259E9" w:rsidP="006259E9">
          <w:pPr>
            <w:pStyle w:val="CB4940772BDC42B6AF75C605D844F3A82"/>
          </w:pPr>
          <w:r w:rsidRPr="006D6E9E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  <w:docPart>
      <w:docPartPr>
        <w:name w:val="4AE7662C54754E80A5F963D232AD8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79602-85A3-47F1-BA78-637071E4E8F3}"/>
      </w:docPartPr>
      <w:docPartBody>
        <w:p w:rsidR="005F57FE" w:rsidRDefault="006259E9" w:rsidP="006259E9">
          <w:pPr>
            <w:pStyle w:val="4AE7662C54754E80A5F963D232AD89851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6C"/>
    <w:rsid w:val="00034E6C"/>
    <w:rsid w:val="0013015F"/>
    <w:rsid w:val="001E1DFB"/>
    <w:rsid w:val="0024399D"/>
    <w:rsid w:val="002E6193"/>
    <w:rsid w:val="00331D1F"/>
    <w:rsid w:val="003C79DA"/>
    <w:rsid w:val="00412C43"/>
    <w:rsid w:val="0043257E"/>
    <w:rsid w:val="004C0099"/>
    <w:rsid w:val="004F35AE"/>
    <w:rsid w:val="005F57FE"/>
    <w:rsid w:val="006259E9"/>
    <w:rsid w:val="006702CB"/>
    <w:rsid w:val="006C0A97"/>
    <w:rsid w:val="006D4BA4"/>
    <w:rsid w:val="006E696C"/>
    <w:rsid w:val="00773276"/>
    <w:rsid w:val="008F5C85"/>
    <w:rsid w:val="009B3AA1"/>
    <w:rsid w:val="00AA2DFF"/>
    <w:rsid w:val="00B070C6"/>
    <w:rsid w:val="00B54DAB"/>
    <w:rsid w:val="00BB21DC"/>
    <w:rsid w:val="00C22202"/>
    <w:rsid w:val="00D626D5"/>
    <w:rsid w:val="00E97020"/>
    <w:rsid w:val="00EF0954"/>
    <w:rsid w:val="00F170DA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6259E9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6259E9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6259E9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6259E9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F46D8-39E6-4A33-9FB8-86E6DE86E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hlcole</dc:creator>
  <cp:lastModifiedBy>LauraS</cp:lastModifiedBy>
  <cp:revision>4</cp:revision>
  <cp:lastPrinted>2013-11-01T14:38:00Z</cp:lastPrinted>
  <dcterms:created xsi:type="dcterms:W3CDTF">2017-01-03T21:55:00Z</dcterms:created>
  <dcterms:modified xsi:type="dcterms:W3CDTF">2017-01-06T17:44:00Z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