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862E5">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167596">
            <w:rPr>
              <w:rStyle w:val="Style3"/>
            </w:rPr>
            <w:t>February 19, 2018</w:t>
          </w:r>
        </w:sdtContent>
      </w:sdt>
    </w:p>
    <w:p w:rsidR="00DE2810" w:rsidRDefault="00DE2810">
      <w:pPr>
        <w:rPr>
          <w:rStyle w:val="Style1"/>
        </w:rPr>
      </w:pPr>
      <w:r>
        <w:rPr>
          <w:rStyle w:val="Style3"/>
          <w:rFonts w:eastAsiaTheme="majorEastAsia"/>
        </w:rPr>
        <w:t xml:space="preserve">Re: </w:t>
      </w:r>
      <w:r w:rsidR="00A66236" w:rsidRPr="00A66236">
        <w:rPr>
          <w:rStyle w:val="Style3"/>
          <w:rFonts w:eastAsiaTheme="majorEastAsia"/>
        </w:rPr>
        <w:t xml:space="preserve"> </w:t>
      </w:r>
      <w:sdt>
        <w:sdtPr>
          <w:rPr>
            <w:rStyle w:val="Style3"/>
            <w:rFonts w:eastAsiaTheme="majorEastAsia"/>
          </w:rPr>
          <w:id w:val="89063815"/>
          <w:placeholder>
            <w:docPart w:val="BDAFBF9013524697BE0DD55B1A2C5E54"/>
          </w:placeholder>
        </w:sdtPr>
        <w:sdtEndPr>
          <w:rPr>
            <w:rStyle w:val="Style3"/>
          </w:rPr>
        </w:sdtEndPr>
        <w:sdtContent>
          <w:r w:rsidR="00167596">
            <w:rPr>
              <w:rStyle w:val="Style3"/>
              <w:rFonts w:eastAsiaTheme="majorEastAsia"/>
            </w:rPr>
            <w:t>Establishing the Fair Housing Task Force to Assist with the U.S. Department of Housing and Urban Development Analysis of Impediments to Fair Housing Choice.</w:t>
          </w:r>
        </w:sdtContent>
      </w:sdt>
      <w:r w:rsidR="00746428">
        <w:rPr>
          <w:rStyle w:val="Style3"/>
          <w:rFonts w:eastAsiaTheme="majorEastAsia"/>
        </w:rPr>
        <w:t xml:space="preserve"> </w:t>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746428" w:rsidRPr="00E40F20" w:rsidRDefault="00CC01F0" w:rsidP="00746428">
      <w:pPr>
        <w:rPr>
          <w:rFonts w:ascii="Century Gothic" w:hAnsi="Century Gothic"/>
        </w:rPr>
      </w:pPr>
      <w:sdt>
        <w:sdtPr>
          <w:rPr>
            <w:rFonts w:ascii="Century Gothic" w:hAnsi="Century Gothic"/>
          </w:rPr>
          <w:id w:val="-197472089"/>
          <w:placeholder>
            <w:docPart w:val="AACEFEF4204444CC8A17346A92831BCD"/>
          </w:placeholder>
        </w:sdtPr>
        <w:sdtEndPr/>
        <w:sdtContent>
          <w:sdt>
            <w:sdtPr>
              <w:rPr>
                <w:rFonts w:ascii="Century Gothic" w:hAnsi="Century Gothic"/>
              </w:rPr>
              <w:id w:val="-334921477"/>
              <w:placeholder>
                <w:docPart w:val="B2824B696EE34FE1A6095A9C2AD27D23"/>
              </w:placeholder>
            </w:sdtPr>
            <w:sdtEndPr/>
            <w:sdtContent>
              <w:sdt>
                <w:sdtPr>
                  <w:rPr>
                    <w:rFonts w:ascii="Century Gothic" w:hAnsi="Century Gothic"/>
                  </w:rPr>
                  <w:id w:val="-60949192"/>
                  <w:placeholder>
                    <w:docPart w:val="6AE705DF97A2449FB865757831DC59CE"/>
                  </w:placeholder>
                </w:sdtPr>
                <w:sdtEndPr/>
                <w:sdtContent>
                  <w:r w:rsidR="007F4FF7">
                    <w:rPr>
                      <w:rFonts w:ascii="Century Gothic" w:hAnsi="Century Gothic" w:cs="Arial"/>
                      <w:color w:val="000000"/>
                    </w:rPr>
                    <w:t>This C</w:t>
                  </w:r>
                  <w:r w:rsidR="00167596">
                    <w:rPr>
                      <w:rFonts w:ascii="Century Gothic" w:hAnsi="Century Gothic" w:cs="Arial"/>
                      <w:color w:val="000000"/>
                    </w:rPr>
                    <w:t>ouncil Report provides an update</w:t>
                  </w:r>
                  <w:r w:rsidR="007F4FF7">
                    <w:rPr>
                      <w:rFonts w:ascii="Century Gothic" w:hAnsi="Century Gothic" w:cs="Arial"/>
                      <w:color w:val="000000"/>
                    </w:rPr>
                    <w:t xml:space="preserve"> of the U.S. Department of Housing and Urban Development (HUD)</w:t>
                  </w:r>
                  <w:r w:rsidR="00167596">
                    <w:rPr>
                      <w:rFonts w:ascii="Century Gothic" w:hAnsi="Century Gothic" w:cs="Arial"/>
                      <w:color w:val="000000"/>
                    </w:rPr>
                    <w:t xml:space="preserve"> Affirmatively Furthering Fair Housing</w:t>
                  </w:r>
                  <w:r w:rsidR="007F4FF7">
                    <w:rPr>
                      <w:rFonts w:ascii="Century Gothic" w:hAnsi="Century Gothic" w:cs="Arial"/>
                      <w:color w:val="000000"/>
                    </w:rPr>
                    <w:t xml:space="preserve"> requirem</w:t>
                  </w:r>
                  <w:r w:rsidR="00167596">
                    <w:rPr>
                      <w:rFonts w:ascii="Century Gothic" w:hAnsi="Century Gothic" w:cs="Arial"/>
                      <w:color w:val="000000"/>
                    </w:rPr>
                    <w:t>ents for the City of Columbia and a summary of establishing the proposed Fair Housing Task Force</w:t>
                  </w:r>
                  <w:r w:rsidR="006771B3" w:rsidRPr="001371BA">
                    <w:rPr>
                      <w:rFonts w:ascii="Century Gothic" w:hAnsi="Century Gothic" w:cs="Arial"/>
                      <w:color w:val="000000"/>
                    </w:rPr>
                    <w:t>.</w:t>
                  </w:r>
                  <w:r w:rsidR="001371BA" w:rsidRPr="001371BA">
                    <w:rPr>
                      <w:rFonts w:ascii="Century Gothic" w:hAnsi="Century Gothic" w:cs="Arial"/>
                      <w:color w:val="000000"/>
                    </w:rPr>
                    <w:t xml:space="preserve">  </w:t>
                  </w:r>
                  <w:r w:rsidR="001371BA" w:rsidRPr="001371BA">
                    <w:rPr>
                      <w:rFonts w:ascii="Century Gothic" w:hAnsi="Century Gothic"/>
                    </w:rPr>
                    <w:t>Affirmatively Furthering Fair Housing (AFFH) is a legal requirement that federal agencies and federal grantees further the purposes of the Fair Housing Act.</w:t>
                  </w:r>
                  <w:r w:rsidR="001371BA">
                    <w:rPr>
                      <w:rFonts w:ascii="Century Gothic" w:hAnsi="Century Gothic"/>
                    </w:rPr>
                    <w:t xml:space="preserve">  </w:t>
                  </w:r>
                  <w:r>
                    <w:rPr>
                      <w:rFonts w:ascii="Century Gothic" w:hAnsi="Century Gothic" w:cs="Arial"/>
                      <w:color w:val="000000"/>
                    </w:rPr>
                    <w:t>This report</w:t>
                  </w:r>
                  <w:r w:rsidR="00167596">
                    <w:rPr>
                      <w:rFonts w:ascii="Century Gothic" w:hAnsi="Century Gothic" w:cs="Arial"/>
                      <w:color w:val="000000"/>
                    </w:rPr>
                    <w:t xml:space="preserve"> updates</w:t>
                  </w:r>
                  <w:r w:rsidR="001371BA" w:rsidRPr="001371BA">
                    <w:rPr>
                      <w:rFonts w:ascii="Century Gothic" w:hAnsi="Century Gothic" w:cs="Arial"/>
                      <w:color w:val="000000"/>
                    </w:rPr>
                    <w:t xml:space="preserve"> Council on these fed</w:t>
                  </w:r>
                  <w:r w:rsidR="001371BA">
                    <w:rPr>
                      <w:rFonts w:ascii="Century Gothic" w:hAnsi="Century Gothic" w:cs="Arial"/>
                      <w:color w:val="000000"/>
                    </w:rPr>
                    <w:t>eral requirements</w:t>
                  </w:r>
                  <w:r w:rsidR="00167596">
                    <w:rPr>
                      <w:rFonts w:ascii="Century Gothic" w:hAnsi="Century Gothic" w:cs="Arial"/>
                      <w:color w:val="000000"/>
                    </w:rPr>
                    <w:t>.</w:t>
                  </w:r>
                </w:sdtContent>
              </w:sdt>
            </w:sdtContent>
          </w:sdt>
        </w:sdtContent>
      </w:sdt>
      <w:r w:rsidR="00746428" w:rsidRPr="00746428">
        <w:rPr>
          <w:rFonts w:ascii="Century Gothic" w:hAnsi="Century Gothic"/>
        </w:rPr>
        <w:t xml:space="preserve">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441112239"/>
            <w:placeholder>
              <w:docPart w:val="D7D16C1030884B98A06C2B45E821434B"/>
            </w:placeholder>
          </w:sdtPr>
          <w:sdtEndPr/>
          <w:sdtContent>
            <w:p w:rsidR="00A36B6F" w:rsidRDefault="00D037DF" w:rsidP="00A36B6F">
              <w:pPr>
                <w:rPr>
                  <w:rFonts w:ascii="Century Gothic" w:hAnsi="Century Gothic"/>
                </w:rPr>
              </w:pPr>
              <w:r>
                <w:rPr>
                  <w:rFonts w:ascii="Century Gothic" w:hAnsi="Century Gothic"/>
                </w:rPr>
                <w:t>The City of Columbia is classified by HUD as an Entitlement Community</w:t>
              </w:r>
              <w:r w:rsidR="006771B3">
                <w:rPr>
                  <w:rFonts w:ascii="Century Gothic" w:hAnsi="Century Gothic"/>
                </w:rPr>
                <w:t xml:space="preserve"> and Particip</w:t>
              </w:r>
              <w:r>
                <w:rPr>
                  <w:rFonts w:ascii="Century Gothic" w:hAnsi="Century Gothic"/>
                </w:rPr>
                <w:t>ating Jurisdiction due to its population and demographics, therefore it</w:t>
              </w:r>
              <w:r w:rsidR="006771B3">
                <w:rPr>
                  <w:rFonts w:ascii="Century Gothic" w:hAnsi="Century Gothic"/>
                </w:rPr>
                <w:t xml:space="preserve"> rece</w:t>
              </w:r>
              <w:r>
                <w:rPr>
                  <w:rFonts w:ascii="Century Gothic" w:hAnsi="Century Gothic"/>
                </w:rPr>
                <w:t>ives an</w:t>
              </w:r>
              <w:r w:rsidR="006771B3">
                <w:rPr>
                  <w:rFonts w:ascii="Century Gothic" w:hAnsi="Century Gothic"/>
                </w:rPr>
                <w:t xml:space="preserve"> annual formula based allo</w:t>
              </w:r>
              <w:r>
                <w:rPr>
                  <w:rFonts w:ascii="Century Gothic" w:hAnsi="Century Gothic"/>
                </w:rPr>
                <w:t>cation</w:t>
              </w:r>
              <w:r w:rsidR="006771B3">
                <w:rPr>
                  <w:rFonts w:ascii="Century Gothic" w:hAnsi="Century Gothic"/>
                </w:rPr>
                <w:t xml:space="preserve"> of CDBG and HOME</w:t>
              </w:r>
              <w:r w:rsidR="00242C4A">
                <w:rPr>
                  <w:rFonts w:ascii="Century Gothic" w:hAnsi="Century Gothic"/>
                </w:rPr>
                <w:t xml:space="preserve"> funding</w:t>
              </w:r>
              <w:r>
                <w:rPr>
                  <w:rFonts w:ascii="Century Gothic" w:hAnsi="Century Gothic"/>
                </w:rPr>
                <w:t>.  Entitlement Communities</w:t>
              </w:r>
              <w:r w:rsidR="006771B3" w:rsidRPr="006771B3">
                <w:rPr>
                  <w:rFonts w:ascii="Century Gothic" w:hAnsi="Century Gothic"/>
                </w:rPr>
                <w:t xml:space="preserve"> </w:t>
              </w:r>
              <w:r w:rsidR="006771B3">
                <w:rPr>
                  <w:rFonts w:ascii="Century Gothic" w:hAnsi="Century Gothic"/>
                </w:rPr>
                <w:t xml:space="preserve">are mandated by HUD to </w:t>
              </w:r>
              <w:r>
                <w:rPr>
                  <w:rFonts w:ascii="Century Gothic" w:hAnsi="Century Gothic"/>
                </w:rPr>
                <w:t>meet</w:t>
              </w:r>
              <w:r w:rsidR="006771B3">
                <w:rPr>
                  <w:rFonts w:ascii="Century Gothic" w:hAnsi="Century Gothic"/>
                </w:rPr>
                <w:t xml:space="preserve"> federal requirements to Affirmatively Further Fair Housing (</w:t>
              </w:r>
              <w:r w:rsidR="006771B3">
                <w:rPr>
                  <w:rFonts w:ascii="Century Gothic" w:hAnsi="Century Gothic"/>
                  <w:caps/>
                </w:rPr>
                <w:t>AFFH)</w:t>
              </w:r>
              <w:r w:rsidR="006771B3" w:rsidRPr="006771B3">
                <w:rPr>
                  <w:rFonts w:ascii="Century Gothic" w:hAnsi="Century Gothic"/>
                </w:rPr>
                <w:t>.</w:t>
              </w:r>
              <w:r w:rsidR="006728B6">
                <w:rPr>
                  <w:rFonts w:ascii="Century Gothic" w:hAnsi="Century Gothic"/>
                </w:rPr>
                <w:t xml:space="preserve"> </w:t>
              </w:r>
              <w:r w:rsidR="00A36B6F">
                <w:rPr>
                  <w:rFonts w:ascii="Century Gothic" w:hAnsi="Century Gothic"/>
                </w:rPr>
                <w:t xml:space="preserve"> </w:t>
              </w:r>
              <w:r w:rsidR="00A36B6F" w:rsidRPr="001371BA">
                <w:rPr>
                  <w:rFonts w:ascii="Century Gothic" w:hAnsi="Century Gothic"/>
                </w:rPr>
                <w:t>AFFH means "taking meaningful actions, in addition to combating discrimination, that overcome patterns of segregation and foster inclusive communities free from barriers that restrict access to opportunity based on protected characteristics.</w:t>
              </w:r>
              <w:r w:rsidR="00CC01F0">
                <w:rPr>
                  <w:rFonts w:ascii="Century Gothic" w:hAnsi="Century Gothic"/>
                </w:rPr>
                <w:t>”</w:t>
              </w:r>
              <w:r w:rsidR="00A05AD7">
                <w:rPr>
                  <w:rFonts w:ascii="Century Gothic" w:hAnsi="Century Gothic"/>
                </w:rPr>
                <w:t xml:space="preserve"> </w:t>
              </w:r>
              <w:r w:rsidR="00A36B6F" w:rsidRPr="001371BA">
                <w:rPr>
                  <w:rFonts w:ascii="Century Gothic" w:hAnsi="Century Gothic"/>
                </w:rPr>
                <w:t xml:space="preserve">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w:t>
              </w:r>
            </w:p>
            <w:p w:rsidR="00A36B6F" w:rsidRDefault="006728B6" w:rsidP="006771B3">
              <w:pPr>
                <w:rPr>
                  <w:rFonts w:ascii="Century Gothic" w:hAnsi="Century Gothic"/>
                </w:rPr>
              </w:pPr>
              <w:r>
                <w:rPr>
                  <w:rFonts w:ascii="Century Gothic" w:hAnsi="Century Gothic"/>
                </w:rPr>
                <w:t xml:space="preserve"> </w:t>
              </w:r>
            </w:p>
            <w:p w:rsidR="001371BA" w:rsidRDefault="00CC01F0" w:rsidP="006771B3">
              <w:pPr>
                <w:rPr>
                  <w:rFonts w:ascii="Century Gothic" w:hAnsi="Century Gothic"/>
                </w:rPr>
              </w:pPr>
              <w:r>
                <w:rPr>
                  <w:rFonts w:ascii="Century Gothic" w:hAnsi="Century Gothic"/>
                </w:rPr>
                <w:t>The City of Columbia previous met its AFFH</w:t>
              </w:r>
              <w:r w:rsidR="006728B6">
                <w:rPr>
                  <w:rFonts w:ascii="Century Gothic" w:hAnsi="Century Gothic"/>
                </w:rPr>
                <w:t xml:space="preserve"> requirement</w:t>
              </w:r>
              <w:r>
                <w:rPr>
                  <w:rFonts w:ascii="Century Gothic" w:hAnsi="Century Gothic"/>
                </w:rPr>
                <w:t>s</w:t>
              </w:r>
              <w:r w:rsidR="004B1F68">
                <w:rPr>
                  <w:rFonts w:ascii="Century Gothic" w:hAnsi="Century Gothic"/>
                </w:rPr>
                <w:t xml:space="preserve"> by completing the HUD required “Analysis to Impediments </w:t>
              </w:r>
              <w:r>
                <w:rPr>
                  <w:rFonts w:ascii="Century Gothic" w:hAnsi="Century Gothic"/>
                </w:rPr>
                <w:t>to Fair Housing Choice” process</w:t>
              </w:r>
              <w:r w:rsidR="004B1F68">
                <w:rPr>
                  <w:rFonts w:ascii="Century Gothic" w:hAnsi="Century Gothic"/>
                </w:rPr>
                <w:t>.  HUD’s</w:t>
              </w:r>
              <w:r>
                <w:rPr>
                  <w:rFonts w:ascii="Century Gothic" w:hAnsi="Century Gothic"/>
                </w:rPr>
                <w:t xml:space="preserve"> new</w:t>
              </w:r>
              <w:r w:rsidR="004B1F68">
                <w:rPr>
                  <w:rFonts w:ascii="Century Gothic" w:hAnsi="Century Gothic"/>
                </w:rPr>
                <w:t xml:space="preserve"> final rule was published in the Federal Register </w:t>
              </w:r>
              <w:r w:rsidR="00645801">
                <w:rPr>
                  <w:rFonts w:ascii="Century Gothic" w:hAnsi="Century Gothic"/>
                </w:rPr>
                <w:t>on July 16, 2015 and outlines additional guidance for communities regarding their requirements t</w:t>
              </w:r>
              <w:r w:rsidR="00A36B6F">
                <w:rPr>
                  <w:rFonts w:ascii="Century Gothic" w:hAnsi="Century Gothic"/>
                </w:rPr>
                <w:t>o meet fair housing regulations</w:t>
              </w:r>
              <w:r w:rsidR="00645801">
                <w:rPr>
                  <w:rFonts w:ascii="Century Gothic" w:hAnsi="Century Gothic"/>
                </w:rPr>
                <w:t>.</w:t>
              </w:r>
              <w:r w:rsidR="00167596">
                <w:rPr>
                  <w:rFonts w:ascii="Century Gothic" w:hAnsi="Century Gothic"/>
                </w:rPr>
                <w:t xml:space="preserve">  The guidance includes the new Assessment of Fair Housing (AFH) tool, which staff updated Council on at i</w:t>
              </w:r>
              <w:r w:rsidR="006728B6">
                <w:rPr>
                  <w:rFonts w:ascii="Century Gothic" w:hAnsi="Century Gothic"/>
                </w:rPr>
                <w:t xml:space="preserve">ts December 18, 2017 meeting.  HUD did publish an update in the Federal Register on January 5, 2018, which delays the City of Columbia’s required deadline to submit the AFH from April of 2019 to April of 2024. </w:t>
              </w:r>
              <w:r w:rsidR="00A05AD7">
                <w:rPr>
                  <w:rFonts w:ascii="Century Gothic" w:hAnsi="Century Gothic"/>
                </w:rPr>
                <w:t xml:space="preserve"> </w:t>
              </w:r>
              <w:r w:rsidR="006728B6">
                <w:rPr>
                  <w:rFonts w:ascii="Century Gothic" w:hAnsi="Century Gothic"/>
                </w:rPr>
                <w:t>The City i</w:t>
              </w:r>
              <w:r w:rsidR="006728B6">
                <w:rPr>
                  <w:rFonts w:ascii="Century Gothic" w:hAnsi="Century Gothic"/>
                </w:rPr>
                <w:t>s still subject to the AFFH Rule and required to complete the former Analysis of Impediments to Fair Housing Choice process in order to continue to receive CDBG and HOME funding.</w:t>
              </w:r>
              <w:r w:rsidR="00242C4A">
                <w:rPr>
                  <w:rFonts w:ascii="Century Gothic" w:hAnsi="Century Gothic"/>
                </w:rPr>
                <w:t xml:space="preserve"> </w:t>
              </w:r>
              <w:r w:rsidR="00D037DF" w:rsidRPr="001371BA">
                <w:rPr>
                  <w:rFonts w:ascii="Century Gothic" w:hAnsi="Century Gothic"/>
                </w:rPr>
                <w:t xml:space="preserve">  </w:t>
              </w:r>
            </w:p>
            <w:p w:rsidR="001371BA" w:rsidRDefault="001371BA" w:rsidP="006771B3">
              <w:pPr>
                <w:rPr>
                  <w:rFonts w:ascii="Century Gothic" w:hAnsi="Century Gothic"/>
                </w:rPr>
              </w:pPr>
            </w:p>
            <w:p w:rsidR="00D037DF" w:rsidRDefault="00D037DF" w:rsidP="006771B3">
              <w:pPr>
                <w:rPr>
                  <w:rFonts w:ascii="Century Gothic" w:hAnsi="Century Gothic"/>
                </w:rPr>
              </w:pPr>
            </w:p>
            <w:p w:rsidR="00AA5C23" w:rsidRDefault="006728B6" w:rsidP="00AA5C23">
              <w:pPr>
                <w:rPr>
                  <w:rFonts w:ascii="Century Gothic" w:hAnsi="Century Gothic"/>
                </w:rPr>
              </w:pPr>
              <w:r>
                <w:rPr>
                  <w:rFonts w:ascii="Century Gothic" w:hAnsi="Century Gothic"/>
                </w:rPr>
                <w:lastRenderedPageBreak/>
                <w:t xml:space="preserve">Although the City is under less </w:t>
              </w:r>
              <w:r w:rsidR="00A05AD7">
                <w:rPr>
                  <w:rFonts w:ascii="Century Gothic" w:hAnsi="Century Gothic"/>
                </w:rPr>
                <w:t>rigorous</w:t>
              </w:r>
              <w:r>
                <w:rPr>
                  <w:rFonts w:ascii="Century Gothic" w:hAnsi="Century Gothic"/>
                </w:rPr>
                <w:t xml:space="preserve"> requirements to document </w:t>
              </w:r>
              <w:r w:rsidR="00113E4C">
                <w:rPr>
                  <w:rFonts w:ascii="Century Gothic" w:hAnsi="Century Gothic"/>
                </w:rPr>
                <w:t xml:space="preserve">its compliance with the </w:t>
              </w:r>
              <w:r w:rsidR="00D037DF">
                <w:rPr>
                  <w:rFonts w:ascii="Century Gothic" w:hAnsi="Century Gothic"/>
                </w:rPr>
                <w:t>A</w:t>
              </w:r>
              <w:r w:rsidR="006771B3" w:rsidRPr="006771B3">
                <w:rPr>
                  <w:rFonts w:ascii="Century Gothic" w:hAnsi="Century Gothic"/>
                </w:rPr>
                <w:t xml:space="preserve">FFH </w:t>
              </w:r>
              <w:r w:rsidR="00113E4C">
                <w:rPr>
                  <w:rFonts w:ascii="Century Gothic" w:hAnsi="Century Gothic"/>
                </w:rPr>
                <w:t>Rule, the required Analysis of Impediments to Fair Housing Choice is still an important process that would be better informed with a robust public engagement process.</w:t>
              </w:r>
              <w:r w:rsidR="00CC01F0">
                <w:rPr>
                  <w:rFonts w:ascii="Century Gothic" w:hAnsi="Century Gothic"/>
                </w:rPr>
                <w:t xml:space="preserve">  </w:t>
              </w:r>
            </w:p>
            <w:p w:rsidR="00242C4A" w:rsidRDefault="00242C4A" w:rsidP="006771B3">
              <w:pPr>
                <w:rPr>
                  <w:rFonts w:ascii="Century Gothic" w:hAnsi="Century Gothic"/>
                </w:rPr>
              </w:pPr>
            </w:p>
            <w:p w:rsidR="00704FB1" w:rsidRDefault="00113E4C" w:rsidP="006771B3">
              <w:pPr>
                <w:rPr>
                  <w:rFonts w:ascii="Century Gothic" w:hAnsi="Century Gothic"/>
                </w:rPr>
              </w:pPr>
              <w:r>
                <w:rPr>
                  <w:rFonts w:ascii="Century Gothic" w:hAnsi="Century Gothic"/>
                </w:rPr>
                <w:t>City staff proposes creating the</w:t>
              </w:r>
              <w:r w:rsidR="00AA5C23">
                <w:rPr>
                  <w:rFonts w:ascii="Century Gothic" w:hAnsi="Century Gothic"/>
                </w:rPr>
                <w:t xml:space="preserve"> Fair Housing Task Force </w:t>
              </w:r>
              <w:r w:rsidR="00704FB1">
                <w:rPr>
                  <w:rFonts w:ascii="Century Gothic" w:hAnsi="Century Gothic"/>
                </w:rPr>
                <w:t xml:space="preserve">consisting of a broad stakeholder group </w:t>
              </w:r>
              <w:r w:rsidR="00D36D7F">
                <w:rPr>
                  <w:rFonts w:ascii="Century Gothic" w:hAnsi="Century Gothic"/>
                </w:rPr>
                <w:t>for the following purposes</w:t>
              </w:r>
              <w:r w:rsidR="00704FB1">
                <w:rPr>
                  <w:rFonts w:ascii="Century Gothic" w:hAnsi="Century Gothic"/>
                </w:rPr>
                <w:t>:</w:t>
              </w:r>
            </w:p>
            <w:p w:rsidR="00704FB1" w:rsidRDefault="00704FB1" w:rsidP="006771B3">
              <w:pPr>
                <w:rPr>
                  <w:rFonts w:ascii="Century Gothic" w:hAnsi="Century Gothic"/>
                </w:rPr>
              </w:pPr>
            </w:p>
            <w:p w:rsidR="00704FB1" w:rsidRDefault="00513F31" w:rsidP="00704FB1">
              <w:pPr>
                <w:pStyle w:val="ListParagraph"/>
                <w:numPr>
                  <w:ilvl w:val="0"/>
                  <w:numId w:val="2"/>
                </w:numPr>
                <w:rPr>
                  <w:rFonts w:ascii="Century Gothic" w:hAnsi="Century Gothic"/>
                </w:rPr>
              </w:pPr>
              <w:r>
                <w:rPr>
                  <w:rFonts w:ascii="Century Gothic" w:hAnsi="Century Gothic"/>
                </w:rPr>
                <w:t>Assist</w:t>
              </w:r>
              <w:r w:rsidR="00704FB1">
                <w:rPr>
                  <w:rFonts w:ascii="Century Gothic" w:hAnsi="Century Gothic"/>
                </w:rPr>
                <w:t xml:space="preserve"> staff </w:t>
              </w:r>
              <w:r w:rsidR="00113E4C">
                <w:rPr>
                  <w:rFonts w:ascii="Century Gothic" w:hAnsi="Century Gothic"/>
                </w:rPr>
                <w:t>Analysis of Impediments to Fair Housing Choice</w:t>
              </w:r>
              <w:r w:rsidR="00AA5C23" w:rsidRPr="00704FB1">
                <w:rPr>
                  <w:rFonts w:ascii="Century Gothic" w:hAnsi="Century Gothic"/>
                </w:rPr>
                <w:t xml:space="preserve"> </w:t>
              </w:r>
              <w:r w:rsidR="00704FB1">
                <w:rPr>
                  <w:rFonts w:ascii="Century Gothic" w:hAnsi="Century Gothic"/>
                </w:rPr>
                <w:t>public engagement process</w:t>
              </w:r>
              <w:r w:rsidR="00113E4C">
                <w:rPr>
                  <w:rFonts w:ascii="Century Gothic" w:hAnsi="Century Gothic"/>
                </w:rPr>
                <w:t>.</w:t>
              </w:r>
            </w:p>
            <w:p w:rsidR="00704FB1" w:rsidRDefault="00113E4C" w:rsidP="00704FB1">
              <w:pPr>
                <w:pStyle w:val="ListParagraph"/>
                <w:numPr>
                  <w:ilvl w:val="0"/>
                  <w:numId w:val="2"/>
                </w:numPr>
                <w:rPr>
                  <w:rFonts w:ascii="Century Gothic" w:hAnsi="Century Gothic"/>
                </w:rPr>
              </w:pPr>
              <w:r>
                <w:rPr>
                  <w:rFonts w:ascii="Century Gothic" w:hAnsi="Century Gothic"/>
                </w:rPr>
                <w:t>Review</w:t>
              </w:r>
              <w:r w:rsidR="00AA5C23" w:rsidRPr="00704FB1">
                <w:rPr>
                  <w:rFonts w:ascii="Century Gothic" w:hAnsi="Century Gothic"/>
                </w:rPr>
                <w:t xml:space="preserve"> </w:t>
              </w:r>
              <w:r w:rsidR="00704FB1">
                <w:rPr>
                  <w:rFonts w:ascii="Century Gothic" w:hAnsi="Century Gothic"/>
                </w:rPr>
                <w:t>fair housing data presented by staff and local partners.</w:t>
              </w:r>
            </w:p>
            <w:p w:rsidR="00704FB1" w:rsidRDefault="00513F31" w:rsidP="00704FB1">
              <w:pPr>
                <w:pStyle w:val="ListParagraph"/>
                <w:numPr>
                  <w:ilvl w:val="0"/>
                  <w:numId w:val="2"/>
                </w:numPr>
                <w:rPr>
                  <w:rFonts w:ascii="Century Gothic" w:hAnsi="Century Gothic"/>
                </w:rPr>
              </w:pPr>
              <w:r>
                <w:rPr>
                  <w:rFonts w:ascii="Century Gothic" w:hAnsi="Century Gothic"/>
                </w:rPr>
                <w:t>Review</w:t>
              </w:r>
              <w:r w:rsidR="00704FB1">
                <w:rPr>
                  <w:rFonts w:ascii="Century Gothic" w:hAnsi="Century Gothic"/>
                </w:rPr>
                <w:t xml:space="preserve"> public input collected throughout the public engagement process.</w:t>
              </w:r>
            </w:p>
            <w:p w:rsidR="00704FB1" w:rsidRDefault="00704FB1" w:rsidP="00704FB1">
              <w:pPr>
                <w:pStyle w:val="ListParagraph"/>
                <w:numPr>
                  <w:ilvl w:val="0"/>
                  <w:numId w:val="2"/>
                </w:numPr>
                <w:rPr>
                  <w:rFonts w:ascii="Century Gothic" w:hAnsi="Century Gothic"/>
                </w:rPr>
              </w:pPr>
              <w:r>
                <w:rPr>
                  <w:rFonts w:ascii="Century Gothic" w:hAnsi="Century Gothic"/>
                </w:rPr>
                <w:t>P</w:t>
              </w:r>
              <w:r w:rsidR="00AA5C23" w:rsidRPr="00704FB1">
                <w:rPr>
                  <w:rFonts w:ascii="Century Gothic" w:hAnsi="Century Gothic"/>
                </w:rPr>
                <w:t>rovid</w:t>
              </w:r>
              <w:r>
                <w:rPr>
                  <w:rFonts w:ascii="Century Gothic" w:hAnsi="Century Gothic"/>
                </w:rPr>
                <w:t>e</w:t>
              </w:r>
              <w:r w:rsidR="00AA5C23" w:rsidRPr="00704FB1">
                <w:rPr>
                  <w:rFonts w:ascii="Century Gothic" w:hAnsi="Century Gothic"/>
                </w:rPr>
                <w:t xml:space="preserve"> recommendations to Council for Fair Housing Goals and Priorities.  </w:t>
              </w:r>
            </w:p>
            <w:p w:rsidR="00704FB1" w:rsidRDefault="00704FB1" w:rsidP="00704FB1">
              <w:pPr>
                <w:rPr>
                  <w:rFonts w:ascii="Century Gothic" w:hAnsi="Century Gothic"/>
                </w:rPr>
              </w:pPr>
            </w:p>
            <w:p w:rsidR="00704FB1" w:rsidRPr="00704FB1" w:rsidRDefault="00AA5C23" w:rsidP="00704FB1">
              <w:pPr>
                <w:rPr>
                  <w:rFonts w:ascii="Century Gothic" w:hAnsi="Century Gothic"/>
                </w:rPr>
              </w:pPr>
              <w:r w:rsidRPr="00704FB1">
                <w:rPr>
                  <w:rFonts w:ascii="Century Gothic" w:hAnsi="Century Gothic"/>
                </w:rPr>
                <w:t>T</w:t>
              </w:r>
              <w:r w:rsidR="00704FB1" w:rsidRPr="00704FB1">
                <w:rPr>
                  <w:rFonts w:ascii="Century Gothic" w:hAnsi="Century Gothic"/>
                </w:rPr>
                <w:t xml:space="preserve">he </w:t>
              </w:r>
              <w:r w:rsidR="00704FB1">
                <w:rPr>
                  <w:rFonts w:ascii="Century Gothic" w:hAnsi="Century Gothic"/>
                </w:rPr>
                <w:t xml:space="preserve">two key </w:t>
              </w:r>
              <w:r w:rsidR="00704FB1" w:rsidRPr="00704FB1">
                <w:rPr>
                  <w:rFonts w:ascii="Century Gothic" w:hAnsi="Century Gothic"/>
                </w:rPr>
                <w:t>deliverable</w:t>
              </w:r>
              <w:r w:rsidR="00704FB1">
                <w:rPr>
                  <w:rFonts w:ascii="Century Gothic" w:hAnsi="Century Gothic"/>
                </w:rPr>
                <w:t>s</w:t>
              </w:r>
              <w:r w:rsidR="00704FB1" w:rsidRPr="00704FB1">
                <w:rPr>
                  <w:rFonts w:ascii="Century Gothic" w:hAnsi="Century Gothic"/>
                </w:rPr>
                <w:t xml:space="preserve"> of the Fair Housing Task Force would as follows:</w:t>
              </w:r>
            </w:p>
            <w:p w:rsidR="00704FB1" w:rsidRDefault="00704FB1" w:rsidP="006771B3">
              <w:pPr>
                <w:rPr>
                  <w:rFonts w:ascii="Century Gothic" w:hAnsi="Century Gothic"/>
                </w:rPr>
              </w:pPr>
            </w:p>
            <w:p w:rsidR="00704FB1" w:rsidRPr="00704FB1" w:rsidRDefault="00704FB1" w:rsidP="00704FB1">
              <w:pPr>
                <w:pStyle w:val="ListParagraph"/>
                <w:numPr>
                  <w:ilvl w:val="0"/>
                  <w:numId w:val="3"/>
                </w:numPr>
                <w:rPr>
                  <w:rFonts w:ascii="Century Gothic" w:hAnsi="Century Gothic"/>
                </w:rPr>
              </w:pPr>
              <w:r>
                <w:rPr>
                  <w:rFonts w:ascii="Century Gothic" w:hAnsi="Century Gothic"/>
                </w:rPr>
                <w:t>Provide r</w:t>
              </w:r>
              <w:r w:rsidRPr="00704FB1">
                <w:rPr>
                  <w:rFonts w:ascii="Century Gothic" w:hAnsi="Century Gothic"/>
                </w:rPr>
                <w:t>ecommendations for City policies that promote and further fair housing.</w:t>
              </w:r>
            </w:p>
            <w:p w:rsidR="00AA5C23" w:rsidRDefault="00704FB1" w:rsidP="00704FB1">
              <w:pPr>
                <w:pStyle w:val="ListParagraph"/>
                <w:numPr>
                  <w:ilvl w:val="0"/>
                  <w:numId w:val="3"/>
                </w:numPr>
                <w:rPr>
                  <w:rFonts w:ascii="Century Gothic" w:hAnsi="Century Gothic"/>
                </w:rPr>
              </w:pPr>
              <w:r>
                <w:rPr>
                  <w:rFonts w:ascii="Century Gothic" w:hAnsi="Century Gothic"/>
                </w:rPr>
                <w:t>Provide recommendations on the use</w:t>
              </w:r>
              <w:r w:rsidRPr="00704FB1">
                <w:rPr>
                  <w:rFonts w:ascii="Century Gothic" w:hAnsi="Century Gothic"/>
                </w:rPr>
                <w:t xml:space="preserve"> of CDBG, HOME</w:t>
              </w:r>
              <w:r>
                <w:rPr>
                  <w:rFonts w:ascii="Century Gothic" w:hAnsi="Century Gothic"/>
                </w:rPr>
                <w:t>, other HUD Sources</w:t>
              </w:r>
              <w:r w:rsidRPr="00704FB1">
                <w:rPr>
                  <w:rFonts w:ascii="Century Gothic" w:hAnsi="Century Gothic"/>
                </w:rPr>
                <w:t xml:space="preserve"> and local funds in a manner that promo</w:t>
              </w:r>
              <w:r w:rsidR="00513F31">
                <w:rPr>
                  <w:rFonts w:ascii="Century Gothic" w:hAnsi="Century Gothic"/>
                </w:rPr>
                <w:t>tes and furthers fair housing and i</w:t>
              </w:r>
              <w:r>
                <w:rPr>
                  <w:rFonts w:ascii="Century Gothic" w:hAnsi="Century Gothic"/>
                </w:rPr>
                <w:t>nform</w:t>
              </w:r>
              <w:r w:rsidR="00513F31">
                <w:rPr>
                  <w:rFonts w:ascii="Century Gothic" w:hAnsi="Century Gothic"/>
                </w:rPr>
                <w:t>s the 2020-2024 Consolidated Plan.</w:t>
              </w:r>
            </w:p>
            <w:p w:rsidR="00704FB1" w:rsidRDefault="00704FB1" w:rsidP="00704FB1">
              <w:pPr>
                <w:rPr>
                  <w:rFonts w:ascii="Century Gothic" w:hAnsi="Century Gothic"/>
                </w:rPr>
              </w:pPr>
            </w:p>
            <w:p w:rsidR="00B324AF" w:rsidRDefault="00704FB1" w:rsidP="00704FB1">
              <w:pPr>
                <w:rPr>
                  <w:rFonts w:ascii="Century Gothic" w:hAnsi="Century Gothic"/>
                </w:rPr>
              </w:pPr>
              <w:r>
                <w:rPr>
                  <w:rFonts w:ascii="Century Gothic" w:hAnsi="Century Gothic"/>
                </w:rPr>
                <w:t>City staff proposes the followin</w:t>
              </w:r>
              <w:r w:rsidR="00B324AF">
                <w:rPr>
                  <w:rFonts w:ascii="Century Gothic" w:hAnsi="Century Gothic"/>
                </w:rPr>
                <w:t>g stakeholders</w:t>
              </w:r>
              <w:r w:rsidR="00513F31">
                <w:rPr>
                  <w:rFonts w:ascii="Century Gothic" w:hAnsi="Century Gothic"/>
                </w:rPr>
                <w:t xml:space="preserve"> groups</w:t>
              </w:r>
              <w:r w:rsidR="00B324AF">
                <w:rPr>
                  <w:rFonts w:ascii="Century Gothic" w:hAnsi="Century Gothic"/>
                </w:rPr>
                <w:t xml:space="preserve"> be considered to serve on a City Council appointed Task Force:</w:t>
              </w:r>
            </w:p>
            <w:p w:rsidR="00B324AF" w:rsidRDefault="00B324AF" w:rsidP="00704FB1">
              <w:pPr>
                <w:rPr>
                  <w:rFonts w:ascii="Century Gothic" w:hAnsi="Century Gothic"/>
                </w:rPr>
              </w:pPr>
            </w:p>
            <w:p w:rsidR="00B324AF" w:rsidRDefault="00B324AF" w:rsidP="00704FB1">
              <w:pPr>
                <w:rPr>
                  <w:rFonts w:ascii="Century Gothic" w:hAnsi="Century Gothic"/>
                </w:rPr>
              </w:pPr>
              <w:r>
                <w:rPr>
                  <w:rFonts w:ascii="Century Gothic" w:hAnsi="Century Gothic"/>
                </w:rPr>
                <w:t>2 Council Co-Chairperson</w:t>
              </w:r>
              <w:r w:rsidR="00645801">
                <w:rPr>
                  <w:rFonts w:ascii="Century Gothic" w:hAnsi="Century Gothic"/>
                </w:rPr>
                <w:t>s</w:t>
              </w:r>
            </w:p>
            <w:p w:rsidR="00B324AF" w:rsidRDefault="00B324AF" w:rsidP="00704FB1">
              <w:pPr>
                <w:rPr>
                  <w:rFonts w:ascii="Century Gothic" w:hAnsi="Century Gothic"/>
                </w:rPr>
              </w:pPr>
              <w:r>
                <w:rPr>
                  <w:rFonts w:ascii="Century Gothic" w:hAnsi="Century Gothic"/>
                </w:rPr>
                <w:t>1 Community Development Commission Member</w:t>
              </w:r>
            </w:p>
            <w:p w:rsidR="00B324AF" w:rsidRDefault="00B324AF" w:rsidP="00704FB1">
              <w:pPr>
                <w:rPr>
                  <w:rFonts w:ascii="Century Gothic" w:hAnsi="Century Gothic"/>
                </w:rPr>
              </w:pPr>
              <w:r>
                <w:rPr>
                  <w:rFonts w:ascii="Century Gothic" w:hAnsi="Century Gothic"/>
                </w:rPr>
                <w:t>1 Columbia Community Land Trust Board Member</w:t>
              </w:r>
            </w:p>
            <w:p w:rsidR="00B324AF" w:rsidRDefault="00B324AF" w:rsidP="00704FB1">
              <w:pPr>
                <w:rPr>
                  <w:rFonts w:ascii="Century Gothic" w:hAnsi="Century Gothic"/>
                </w:rPr>
              </w:pPr>
              <w:r>
                <w:rPr>
                  <w:rFonts w:ascii="Century Gothic" w:hAnsi="Century Gothic"/>
                </w:rPr>
                <w:t>1 Planning and Zoning Commissioner</w:t>
              </w:r>
            </w:p>
            <w:p w:rsidR="00B324AF" w:rsidRDefault="00B324AF" w:rsidP="00704FB1">
              <w:pPr>
                <w:rPr>
                  <w:rFonts w:ascii="Century Gothic" w:hAnsi="Century Gothic"/>
                </w:rPr>
              </w:pPr>
              <w:r>
                <w:rPr>
                  <w:rFonts w:ascii="Century Gothic" w:hAnsi="Century Gothic"/>
                </w:rPr>
                <w:t>1 Human Services Commission Member</w:t>
              </w:r>
            </w:p>
            <w:p w:rsidR="00B324AF" w:rsidRDefault="00B324AF" w:rsidP="00704FB1">
              <w:pPr>
                <w:rPr>
                  <w:rFonts w:ascii="Century Gothic" w:hAnsi="Century Gothic"/>
                </w:rPr>
              </w:pPr>
              <w:r>
                <w:rPr>
                  <w:rFonts w:ascii="Century Gothic" w:hAnsi="Century Gothic"/>
                </w:rPr>
                <w:t>1 Disabilities Commission Member</w:t>
              </w:r>
            </w:p>
            <w:p w:rsidR="00B324AF" w:rsidRDefault="00B324AF" w:rsidP="00704FB1">
              <w:pPr>
                <w:rPr>
                  <w:rFonts w:ascii="Century Gothic" w:hAnsi="Century Gothic"/>
                </w:rPr>
              </w:pPr>
              <w:r>
                <w:rPr>
                  <w:rFonts w:ascii="Century Gothic" w:hAnsi="Century Gothic"/>
                </w:rPr>
                <w:t>1 Columbia Housing Authority Staff Member</w:t>
              </w:r>
            </w:p>
            <w:p w:rsidR="00B324AF" w:rsidRDefault="00B324AF" w:rsidP="00B324AF">
              <w:pPr>
                <w:rPr>
                  <w:rFonts w:ascii="Century Gothic" w:hAnsi="Century Gothic"/>
                </w:rPr>
              </w:pPr>
              <w:r>
                <w:rPr>
                  <w:rFonts w:ascii="Century Gothic" w:hAnsi="Century Gothic"/>
                </w:rPr>
                <w:t>1 Columbia Board of Realtors Representative</w:t>
              </w:r>
            </w:p>
            <w:p w:rsidR="00B324AF" w:rsidRDefault="00B324AF" w:rsidP="00B324AF">
              <w:pPr>
                <w:rPr>
                  <w:rFonts w:ascii="Century Gothic" w:hAnsi="Century Gothic"/>
                </w:rPr>
              </w:pPr>
              <w:r>
                <w:rPr>
                  <w:rFonts w:ascii="Century Gothic" w:hAnsi="Century Gothic"/>
                </w:rPr>
                <w:t>1 Columbia Apartment Association Representative</w:t>
              </w:r>
            </w:p>
            <w:p w:rsidR="00A36B6F" w:rsidRDefault="00A36B6F" w:rsidP="00A36B6F">
              <w:pPr>
                <w:rPr>
                  <w:rFonts w:ascii="Century Gothic" w:hAnsi="Century Gothic"/>
                </w:rPr>
              </w:pPr>
              <w:r>
                <w:rPr>
                  <w:rFonts w:ascii="Century Gothic" w:hAnsi="Century Gothic"/>
                </w:rPr>
                <w:t>1 Social Services Provider Representative</w:t>
              </w:r>
            </w:p>
            <w:p w:rsidR="00B324AF" w:rsidRDefault="00B324AF" w:rsidP="00B324AF">
              <w:pPr>
                <w:rPr>
                  <w:rFonts w:ascii="Century Gothic" w:hAnsi="Century Gothic"/>
                </w:rPr>
              </w:pPr>
              <w:r>
                <w:rPr>
                  <w:rFonts w:ascii="Century Gothic" w:hAnsi="Century Gothic"/>
                </w:rPr>
                <w:t>1 Home Builders Association Representative</w:t>
              </w:r>
            </w:p>
            <w:p w:rsidR="00B324AF" w:rsidRDefault="00B324AF" w:rsidP="00B324AF">
              <w:pPr>
                <w:rPr>
                  <w:rFonts w:ascii="Century Gothic" w:hAnsi="Century Gothic"/>
                </w:rPr>
              </w:pPr>
              <w:r>
                <w:rPr>
                  <w:rFonts w:ascii="Century Gothic" w:hAnsi="Century Gothic"/>
                </w:rPr>
                <w:t>1 NAACP Representative</w:t>
              </w:r>
            </w:p>
            <w:p w:rsidR="00A36B6F" w:rsidRDefault="00A36B6F" w:rsidP="00B324AF">
              <w:pPr>
                <w:rPr>
                  <w:rFonts w:ascii="Century Gothic" w:hAnsi="Century Gothic"/>
                </w:rPr>
              </w:pPr>
              <w:r>
                <w:rPr>
                  <w:rFonts w:ascii="Century Gothic" w:hAnsi="Century Gothic"/>
                </w:rPr>
                <w:t>1 Local Faith Community Member</w:t>
              </w:r>
            </w:p>
            <w:p w:rsidR="00B324AF" w:rsidRPr="00B324AF" w:rsidRDefault="00B324AF" w:rsidP="00B324AF">
              <w:pPr>
                <w:rPr>
                  <w:rFonts w:ascii="Century Gothic" w:hAnsi="Century Gothic"/>
                </w:rPr>
              </w:pPr>
              <w:r>
                <w:rPr>
                  <w:rFonts w:ascii="Century Gothic" w:hAnsi="Century Gothic"/>
                </w:rPr>
                <w:t>1 Central City Resident R</w:t>
              </w:r>
              <w:r w:rsidR="00513F31">
                <w:rPr>
                  <w:rFonts w:ascii="Century Gothic" w:hAnsi="Century Gothic"/>
                </w:rPr>
                <w:t>epresentative living in Census Tract 9, 21, or 7</w:t>
              </w:r>
              <w:r>
                <w:rPr>
                  <w:rFonts w:ascii="Century Gothic" w:hAnsi="Century Gothic"/>
                </w:rPr>
                <w:t xml:space="preserve"> </w:t>
              </w:r>
            </w:p>
            <w:p w:rsidR="00B324AF" w:rsidRPr="00704FB1" w:rsidRDefault="00B324AF" w:rsidP="00704FB1">
              <w:pPr>
                <w:rPr>
                  <w:rFonts w:ascii="Century Gothic" w:hAnsi="Century Gothic"/>
                </w:rPr>
              </w:pPr>
            </w:p>
            <w:p w:rsidR="00B324AF" w:rsidRDefault="00B324AF" w:rsidP="00746428">
              <w:pPr>
                <w:pStyle w:val="NormalWeb"/>
                <w:spacing w:before="0" w:beforeAutospacing="0" w:after="0" w:afterAutospacing="0"/>
                <w:rPr>
                  <w:rFonts w:ascii="Century Gothic" w:hAnsi="Century Gothic"/>
                </w:rPr>
              </w:pPr>
              <w:r>
                <w:rPr>
                  <w:rFonts w:ascii="Century Gothic" w:hAnsi="Century Gothic"/>
                </w:rPr>
                <w:t xml:space="preserve">City staff proposes the following as a tentative </w:t>
              </w:r>
              <w:r w:rsidR="00513F31">
                <w:rPr>
                  <w:rFonts w:ascii="Century Gothic" w:hAnsi="Century Gothic"/>
                </w:rPr>
                <w:t xml:space="preserve">draft </w:t>
              </w:r>
              <w:r>
                <w:rPr>
                  <w:rFonts w:ascii="Century Gothic" w:hAnsi="Century Gothic"/>
                </w:rPr>
                <w:t>schedule subject to input from the Fair Housing Task For</w:t>
              </w:r>
              <w:r w:rsidR="00513F31">
                <w:rPr>
                  <w:rFonts w:ascii="Century Gothic" w:hAnsi="Century Gothic"/>
                </w:rPr>
                <w:t>ce, should the Council approve</w:t>
              </w:r>
              <w:r>
                <w:rPr>
                  <w:rFonts w:ascii="Century Gothic" w:hAnsi="Century Gothic"/>
                </w:rPr>
                <w:t xml:space="preserve"> proceed</w:t>
              </w:r>
              <w:r w:rsidR="005A6AC3">
                <w:rPr>
                  <w:rFonts w:ascii="Century Gothic" w:hAnsi="Century Gothic"/>
                </w:rPr>
                <w:t>ing</w:t>
              </w:r>
              <w:r>
                <w:rPr>
                  <w:rFonts w:ascii="Century Gothic" w:hAnsi="Century Gothic"/>
                </w:rPr>
                <w:t xml:space="preserve"> in this manner:</w:t>
              </w:r>
            </w:p>
            <w:p w:rsidR="00B324AF" w:rsidRDefault="00B324AF" w:rsidP="00746428">
              <w:pPr>
                <w:pStyle w:val="NormalWeb"/>
                <w:spacing w:before="0" w:beforeAutospacing="0" w:after="0" w:afterAutospacing="0"/>
                <w:rPr>
                  <w:rFonts w:ascii="Century Gothic" w:hAnsi="Century Gothic"/>
                </w:rPr>
              </w:pPr>
            </w:p>
            <w:tbl>
              <w:tblPr>
                <w:tblStyle w:val="TableGrid"/>
                <w:tblW w:w="0" w:type="auto"/>
                <w:tblLook w:val="04A0" w:firstRow="1" w:lastRow="0" w:firstColumn="1" w:lastColumn="0" w:noHBand="0" w:noVBand="1"/>
              </w:tblPr>
              <w:tblGrid>
                <w:gridCol w:w="3865"/>
                <w:gridCol w:w="6925"/>
              </w:tblGrid>
              <w:tr w:rsidR="00B324AF" w:rsidTr="005A6AC3">
                <w:tc>
                  <w:tcPr>
                    <w:tcW w:w="3865" w:type="dxa"/>
                  </w:tcPr>
                  <w:p w:rsidR="00B324AF" w:rsidRDefault="005A6AC3" w:rsidP="00746428">
                    <w:pPr>
                      <w:pStyle w:val="NormalWeb"/>
                      <w:spacing w:before="0" w:beforeAutospacing="0" w:after="0" w:afterAutospacing="0"/>
                      <w:rPr>
                        <w:rFonts w:ascii="Century Gothic" w:hAnsi="Century Gothic"/>
                      </w:rPr>
                    </w:pPr>
                    <w:r>
                      <w:rPr>
                        <w:rFonts w:ascii="Century Gothic" w:hAnsi="Century Gothic"/>
                      </w:rPr>
                      <w:t>February 2018</w:t>
                    </w:r>
                  </w:p>
                </w:tc>
                <w:tc>
                  <w:tcPr>
                    <w:tcW w:w="6925" w:type="dxa"/>
                  </w:tcPr>
                  <w:p w:rsidR="00B324AF" w:rsidRDefault="005A6AC3" w:rsidP="00746428">
                    <w:pPr>
                      <w:pStyle w:val="NormalWeb"/>
                      <w:spacing w:before="0" w:beforeAutospacing="0" w:after="0" w:afterAutospacing="0"/>
                      <w:rPr>
                        <w:rFonts w:ascii="Century Gothic" w:hAnsi="Century Gothic"/>
                      </w:rPr>
                    </w:pPr>
                    <w:r>
                      <w:rPr>
                        <w:rFonts w:ascii="Century Gothic" w:hAnsi="Century Gothic"/>
                      </w:rPr>
                      <w:t>City Council Authorize moving forward with implementing a Fair Housing Task Force.</w:t>
                    </w:r>
                  </w:p>
                </w:tc>
              </w:tr>
              <w:tr w:rsidR="00B324AF" w:rsidTr="005A6AC3">
                <w:tc>
                  <w:tcPr>
                    <w:tcW w:w="3865" w:type="dxa"/>
                  </w:tcPr>
                  <w:p w:rsidR="00B324AF" w:rsidRDefault="005A6AC3" w:rsidP="00746428">
                    <w:pPr>
                      <w:pStyle w:val="NormalWeb"/>
                      <w:spacing w:before="0" w:beforeAutospacing="0" w:after="0" w:afterAutospacing="0"/>
                      <w:rPr>
                        <w:rFonts w:ascii="Century Gothic" w:hAnsi="Century Gothic"/>
                      </w:rPr>
                    </w:pPr>
                    <w:r>
                      <w:rPr>
                        <w:rFonts w:ascii="Century Gothic" w:hAnsi="Century Gothic"/>
                      </w:rPr>
                      <w:t>March 2018</w:t>
                    </w:r>
                  </w:p>
                </w:tc>
                <w:tc>
                  <w:tcPr>
                    <w:tcW w:w="6925" w:type="dxa"/>
                  </w:tcPr>
                  <w:p w:rsidR="00B324AF" w:rsidRDefault="005A6AC3" w:rsidP="00746428">
                    <w:pPr>
                      <w:pStyle w:val="NormalWeb"/>
                      <w:spacing w:before="0" w:beforeAutospacing="0" w:after="0" w:afterAutospacing="0"/>
                      <w:rPr>
                        <w:rFonts w:ascii="Century Gothic" w:hAnsi="Century Gothic"/>
                      </w:rPr>
                    </w:pPr>
                    <w:r>
                      <w:rPr>
                        <w:rFonts w:ascii="Century Gothic" w:hAnsi="Century Gothic"/>
                      </w:rPr>
                      <w:t>Fair Housing Task Force Members are identified and appointed by the City Council.</w:t>
                    </w:r>
                  </w:p>
                </w:tc>
              </w:tr>
              <w:tr w:rsidR="00B324AF" w:rsidTr="005A6AC3">
                <w:tc>
                  <w:tcPr>
                    <w:tcW w:w="3865" w:type="dxa"/>
                  </w:tcPr>
                  <w:p w:rsidR="00B324AF" w:rsidRDefault="005A6AC3" w:rsidP="00746428">
                    <w:pPr>
                      <w:pStyle w:val="NormalWeb"/>
                      <w:spacing w:before="0" w:beforeAutospacing="0" w:after="0" w:afterAutospacing="0"/>
                      <w:rPr>
                        <w:rFonts w:ascii="Century Gothic" w:hAnsi="Century Gothic"/>
                      </w:rPr>
                    </w:pPr>
                    <w:r>
                      <w:rPr>
                        <w:rFonts w:ascii="Century Gothic" w:hAnsi="Century Gothic"/>
                      </w:rPr>
                      <w:lastRenderedPageBreak/>
                      <w:t>April 2018</w:t>
                    </w:r>
                  </w:p>
                </w:tc>
                <w:tc>
                  <w:tcPr>
                    <w:tcW w:w="6925" w:type="dxa"/>
                  </w:tcPr>
                  <w:p w:rsidR="00B324AF" w:rsidRDefault="005A6AC3" w:rsidP="00746428">
                    <w:pPr>
                      <w:pStyle w:val="NormalWeb"/>
                      <w:spacing w:before="0" w:beforeAutospacing="0" w:after="0" w:afterAutospacing="0"/>
                      <w:rPr>
                        <w:rFonts w:ascii="Century Gothic" w:hAnsi="Century Gothic"/>
                      </w:rPr>
                    </w:pPr>
                    <w:r w:rsidRPr="002D5287">
                      <w:rPr>
                        <w:rFonts w:ascii="Century Gothic" w:hAnsi="Century Gothic"/>
                        <w:b/>
                      </w:rPr>
                      <w:t>F</w:t>
                    </w:r>
                    <w:r w:rsidR="002D5287" w:rsidRPr="002D5287">
                      <w:rPr>
                        <w:rFonts w:ascii="Century Gothic" w:hAnsi="Century Gothic"/>
                        <w:b/>
                      </w:rPr>
                      <w:t xml:space="preserve">air Housing Task Force </w:t>
                    </w:r>
                    <w:r w:rsidRPr="002D5287">
                      <w:rPr>
                        <w:rFonts w:ascii="Century Gothic" w:hAnsi="Century Gothic"/>
                        <w:b/>
                      </w:rPr>
                      <w:t>Meeting</w:t>
                    </w:r>
                    <w:r w:rsidR="002D5287" w:rsidRPr="002D5287">
                      <w:rPr>
                        <w:rFonts w:ascii="Century Gothic" w:hAnsi="Century Gothic"/>
                        <w:b/>
                      </w:rPr>
                      <w:t>,</w:t>
                    </w:r>
                    <w:r w:rsidR="002D5287">
                      <w:rPr>
                        <w:rFonts w:ascii="Century Gothic" w:hAnsi="Century Gothic"/>
                      </w:rPr>
                      <w:t xml:space="preserve"> Kick-Off</w:t>
                    </w:r>
                    <w:r>
                      <w:rPr>
                        <w:rFonts w:ascii="Century Gothic" w:hAnsi="Century Gothic"/>
                      </w:rPr>
                      <w:t>:  Introductions, defining of roles</w:t>
                    </w:r>
                    <w:r w:rsidR="002D5287">
                      <w:rPr>
                        <w:rFonts w:ascii="Century Gothic" w:hAnsi="Century Gothic"/>
                      </w:rPr>
                      <w:t>, Assessment of Past Actions and</w:t>
                    </w:r>
                    <w:r w:rsidR="001C15B8">
                      <w:rPr>
                        <w:rFonts w:ascii="Century Gothic" w:hAnsi="Century Gothic"/>
                      </w:rPr>
                      <w:t xml:space="preserve"> Strategies</w:t>
                    </w:r>
                    <w:r w:rsidR="002D5287">
                      <w:rPr>
                        <w:rFonts w:ascii="Century Gothic" w:hAnsi="Century Gothic"/>
                      </w:rPr>
                      <w:t>:  2014 Analysis of Impediments to Fair Housing, 2015-2019 Consolidated Plan, 2008 Affordable Housing Policy Task Force</w:t>
                    </w:r>
                    <w:r w:rsidR="00513F31">
                      <w:rPr>
                        <w:rFonts w:ascii="Century Gothic" w:hAnsi="Century Gothic"/>
                      </w:rPr>
                      <w:t xml:space="preserve"> Report</w:t>
                    </w:r>
                    <w:r w:rsidR="002D5287">
                      <w:rPr>
                        <w:rFonts w:ascii="Century Gothic" w:hAnsi="Century Gothic"/>
                      </w:rPr>
                      <w:t>, 2015 Affordable Housing Symposium</w:t>
                    </w:r>
                    <w:r w:rsidR="00513F31">
                      <w:rPr>
                        <w:rFonts w:ascii="Century Gothic" w:hAnsi="Century Gothic"/>
                      </w:rPr>
                      <w:t xml:space="preserve"> Report</w:t>
                    </w:r>
                    <w:r w:rsidR="002D5287">
                      <w:rPr>
                        <w:rFonts w:ascii="Century Gothic" w:hAnsi="Century Gothic"/>
                      </w:rPr>
                      <w:t>.</w:t>
                    </w:r>
                  </w:p>
                </w:tc>
              </w:tr>
              <w:tr w:rsidR="00B324AF" w:rsidTr="005A6AC3">
                <w:tc>
                  <w:tcPr>
                    <w:tcW w:w="3865" w:type="dxa"/>
                  </w:tcPr>
                  <w:p w:rsidR="00B324AF" w:rsidRDefault="001C15B8" w:rsidP="00746428">
                    <w:pPr>
                      <w:pStyle w:val="NormalWeb"/>
                      <w:spacing w:before="0" w:beforeAutospacing="0" w:after="0" w:afterAutospacing="0"/>
                      <w:rPr>
                        <w:rFonts w:ascii="Century Gothic" w:hAnsi="Century Gothic"/>
                      </w:rPr>
                    </w:pPr>
                    <w:r>
                      <w:rPr>
                        <w:rFonts w:ascii="Century Gothic" w:hAnsi="Century Gothic"/>
                      </w:rPr>
                      <w:t>May 2018</w:t>
                    </w:r>
                  </w:p>
                </w:tc>
                <w:tc>
                  <w:tcPr>
                    <w:tcW w:w="6925" w:type="dxa"/>
                  </w:tcPr>
                  <w:p w:rsidR="00B324AF" w:rsidRDefault="002D5287" w:rsidP="00746428">
                    <w:pPr>
                      <w:pStyle w:val="NormalWeb"/>
                      <w:spacing w:before="0" w:beforeAutospacing="0" w:after="0" w:afterAutospacing="0"/>
                      <w:rPr>
                        <w:rFonts w:ascii="Century Gothic" w:hAnsi="Century Gothic"/>
                      </w:rPr>
                    </w:pPr>
                    <w:r w:rsidRPr="002D5287">
                      <w:rPr>
                        <w:rFonts w:ascii="Century Gothic" w:hAnsi="Century Gothic"/>
                        <w:b/>
                      </w:rPr>
                      <w:t>Fair Housing Task Force Meeting:</w:t>
                    </w:r>
                    <w:r>
                      <w:rPr>
                        <w:rFonts w:ascii="Century Gothic" w:hAnsi="Century Gothic"/>
                      </w:rPr>
                      <w:t xml:space="preserve">  Public Engagement Process Planning.</w:t>
                    </w:r>
                  </w:p>
                </w:tc>
              </w:tr>
              <w:tr w:rsidR="00B324AF" w:rsidTr="005A6AC3">
                <w:tc>
                  <w:tcPr>
                    <w:tcW w:w="3865" w:type="dxa"/>
                  </w:tcPr>
                  <w:p w:rsidR="00B324AF" w:rsidRDefault="002D5287" w:rsidP="00746428">
                    <w:pPr>
                      <w:pStyle w:val="NormalWeb"/>
                      <w:spacing w:before="0" w:beforeAutospacing="0" w:after="0" w:afterAutospacing="0"/>
                      <w:rPr>
                        <w:rFonts w:ascii="Century Gothic" w:hAnsi="Century Gothic"/>
                      </w:rPr>
                    </w:pPr>
                    <w:r>
                      <w:rPr>
                        <w:rFonts w:ascii="Century Gothic" w:hAnsi="Century Gothic"/>
                      </w:rPr>
                      <w:t>June 2018</w:t>
                    </w:r>
                  </w:p>
                </w:tc>
                <w:tc>
                  <w:tcPr>
                    <w:tcW w:w="6925" w:type="dxa"/>
                  </w:tcPr>
                  <w:p w:rsidR="00B324AF" w:rsidRDefault="002D5287" w:rsidP="00746428">
                    <w:pPr>
                      <w:pStyle w:val="NormalWeb"/>
                      <w:spacing w:before="0" w:beforeAutospacing="0" w:after="0" w:afterAutospacing="0"/>
                      <w:rPr>
                        <w:rFonts w:ascii="Century Gothic" w:hAnsi="Century Gothic"/>
                      </w:rPr>
                    </w:pPr>
                    <w:r w:rsidRPr="002D5287">
                      <w:rPr>
                        <w:rFonts w:ascii="Century Gothic" w:hAnsi="Century Gothic"/>
                        <w:u w:val="single"/>
                      </w:rPr>
                      <w:t xml:space="preserve">Public Engagement Meeting: </w:t>
                    </w:r>
                    <w:r>
                      <w:rPr>
                        <w:rFonts w:ascii="Century Gothic" w:hAnsi="Century Gothic"/>
                      </w:rPr>
                      <w:t xml:space="preserve"> Segregation/Integration and Racially or Ethnically Concentrated Areas of Poverty.</w:t>
                    </w:r>
                  </w:p>
                </w:tc>
              </w:tr>
              <w:tr w:rsidR="00B324AF" w:rsidTr="005A6AC3">
                <w:tc>
                  <w:tcPr>
                    <w:tcW w:w="3865" w:type="dxa"/>
                  </w:tcPr>
                  <w:p w:rsidR="00B324AF" w:rsidRDefault="002D5287" w:rsidP="00746428">
                    <w:pPr>
                      <w:pStyle w:val="NormalWeb"/>
                      <w:spacing w:before="0" w:beforeAutospacing="0" w:after="0" w:afterAutospacing="0"/>
                      <w:rPr>
                        <w:rFonts w:ascii="Century Gothic" w:hAnsi="Century Gothic"/>
                      </w:rPr>
                    </w:pPr>
                    <w:r>
                      <w:rPr>
                        <w:rFonts w:ascii="Century Gothic" w:hAnsi="Century Gothic"/>
                      </w:rPr>
                      <w:t>July 2018</w:t>
                    </w:r>
                  </w:p>
                </w:tc>
                <w:tc>
                  <w:tcPr>
                    <w:tcW w:w="6925" w:type="dxa"/>
                  </w:tcPr>
                  <w:p w:rsidR="00B324AF" w:rsidRDefault="002D5287" w:rsidP="002D5287">
                    <w:pPr>
                      <w:pStyle w:val="NormalWeb"/>
                      <w:spacing w:before="0" w:beforeAutospacing="0" w:after="0" w:afterAutospacing="0"/>
                      <w:rPr>
                        <w:rFonts w:ascii="Century Gothic" w:hAnsi="Century Gothic"/>
                      </w:rPr>
                    </w:pPr>
                    <w:r w:rsidRPr="002D5287">
                      <w:rPr>
                        <w:rFonts w:ascii="Century Gothic" w:hAnsi="Century Gothic"/>
                        <w:b/>
                      </w:rPr>
                      <w:t xml:space="preserve">Fair Housing Task Force Meeting: </w:t>
                    </w:r>
                    <w:r>
                      <w:rPr>
                        <w:rFonts w:ascii="Century Gothic" w:hAnsi="Century Gothic"/>
                      </w:rPr>
                      <w:t xml:space="preserve"> Review of </w:t>
                    </w:r>
                    <w:r w:rsidR="00F30BF7">
                      <w:rPr>
                        <w:rFonts w:ascii="Century Gothic" w:hAnsi="Century Gothic"/>
                      </w:rPr>
                      <w:t xml:space="preserve">data and </w:t>
                    </w:r>
                    <w:r>
                      <w:rPr>
                        <w:rFonts w:ascii="Century Gothic" w:hAnsi="Century Gothic"/>
                      </w:rPr>
                      <w:t>public input from June 2018 public engagement meeting:  Common themes, potential areas to focus attention.</w:t>
                    </w:r>
                  </w:p>
                </w:tc>
              </w:tr>
              <w:tr w:rsidR="00B324AF" w:rsidTr="005A6AC3">
                <w:tc>
                  <w:tcPr>
                    <w:tcW w:w="3865" w:type="dxa"/>
                  </w:tcPr>
                  <w:p w:rsidR="00B324AF" w:rsidRDefault="002D5287" w:rsidP="00746428">
                    <w:pPr>
                      <w:pStyle w:val="NormalWeb"/>
                      <w:spacing w:before="0" w:beforeAutospacing="0" w:after="0" w:afterAutospacing="0"/>
                      <w:rPr>
                        <w:rFonts w:ascii="Century Gothic" w:hAnsi="Century Gothic"/>
                      </w:rPr>
                    </w:pPr>
                    <w:r>
                      <w:rPr>
                        <w:rFonts w:ascii="Century Gothic" w:hAnsi="Century Gothic"/>
                      </w:rPr>
                      <w:t>August 2018</w:t>
                    </w:r>
                  </w:p>
                </w:tc>
                <w:tc>
                  <w:tcPr>
                    <w:tcW w:w="6925" w:type="dxa"/>
                  </w:tcPr>
                  <w:p w:rsidR="00B324AF" w:rsidRDefault="002D5287" w:rsidP="00746428">
                    <w:pPr>
                      <w:pStyle w:val="NormalWeb"/>
                      <w:spacing w:before="0" w:beforeAutospacing="0" w:after="0" w:afterAutospacing="0"/>
                      <w:rPr>
                        <w:rFonts w:ascii="Century Gothic" w:hAnsi="Century Gothic"/>
                      </w:rPr>
                    </w:pPr>
                    <w:r w:rsidRPr="002D5287">
                      <w:rPr>
                        <w:rFonts w:ascii="Century Gothic" w:hAnsi="Century Gothic"/>
                        <w:u w:val="single"/>
                      </w:rPr>
                      <w:t>Public Engagement Meeting:</w:t>
                    </w:r>
                    <w:r>
                      <w:rPr>
                        <w:rFonts w:ascii="Century Gothic" w:hAnsi="Century Gothic"/>
                      </w:rPr>
                      <w:t xml:space="preserve">  Disparities in Access to Opportunity, Disproportionate Housing Needs.</w:t>
                    </w:r>
                  </w:p>
                </w:tc>
              </w:tr>
              <w:tr w:rsidR="00B324AF" w:rsidTr="005A6AC3">
                <w:tc>
                  <w:tcPr>
                    <w:tcW w:w="3865" w:type="dxa"/>
                  </w:tcPr>
                  <w:p w:rsidR="00B324AF" w:rsidRDefault="002D5287" w:rsidP="00746428">
                    <w:pPr>
                      <w:pStyle w:val="NormalWeb"/>
                      <w:spacing w:before="0" w:beforeAutospacing="0" w:after="0" w:afterAutospacing="0"/>
                      <w:rPr>
                        <w:rFonts w:ascii="Century Gothic" w:hAnsi="Century Gothic"/>
                      </w:rPr>
                    </w:pPr>
                    <w:r>
                      <w:rPr>
                        <w:rFonts w:ascii="Century Gothic" w:hAnsi="Century Gothic"/>
                      </w:rPr>
                      <w:t>September 2018</w:t>
                    </w:r>
                  </w:p>
                </w:tc>
                <w:tc>
                  <w:tcPr>
                    <w:tcW w:w="6925" w:type="dxa"/>
                  </w:tcPr>
                  <w:p w:rsidR="00B324AF" w:rsidRDefault="002D5287" w:rsidP="00CC01F0">
                    <w:pPr>
                      <w:pStyle w:val="NormalWeb"/>
                      <w:spacing w:before="0" w:beforeAutospacing="0" w:after="0" w:afterAutospacing="0"/>
                      <w:rPr>
                        <w:rFonts w:ascii="Century Gothic" w:hAnsi="Century Gothic"/>
                      </w:rPr>
                    </w:pPr>
                    <w:r w:rsidRPr="002D5287">
                      <w:rPr>
                        <w:rFonts w:ascii="Century Gothic" w:hAnsi="Century Gothic"/>
                        <w:b/>
                      </w:rPr>
                      <w:t>Fair Housing Task Force Meeting:</w:t>
                    </w:r>
                    <w:r>
                      <w:rPr>
                        <w:rFonts w:ascii="Century Gothic" w:hAnsi="Century Gothic"/>
                      </w:rPr>
                      <w:t xml:space="preserve">  Review data and public input from August 2018 public engagement meeting:  Common themes, potential areas to focus attention.</w:t>
                    </w:r>
                  </w:p>
                </w:tc>
              </w:tr>
              <w:tr w:rsidR="002D5287" w:rsidTr="005A6AC3">
                <w:tc>
                  <w:tcPr>
                    <w:tcW w:w="3865" w:type="dxa"/>
                  </w:tcPr>
                  <w:p w:rsidR="002D5287" w:rsidRDefault="002D5287" w:rsidP="00746428">
                    <w:pPr>
                      <w:pStyle w:val="NormalWeb"/>
                      <w:spacing w:before="0" w:beforeAutospacing="0" w:after="0" w:afterAutospacing="0"/>
                      <w:rPr>
                        <w:rFonts w:ascii="Century Gothic" w:hAnsi="Century Gothic"/>
                      </w:rPr>
                    </w:pPr>
                    <w:r>
                      <w:rPr>
                        <w:rFonts w:ascii="Century Gothic" w:hAnsi="Century Gothic"/>
                      </w:rPr>
                      <w:t>October 2018</w:t>
                    </w:r>
                  </w:p>
                </w:tc>
                <w:tc>
                  <w:tcPr>
                    <w:tcW w:w="6925" w:type="dxa"/>
                  </w:tcPr>
                  <w:p w:rsidR="002D5287" w:rsidRDefault="00F30BF7" w:rsidP="002D5287">
                    <w:pPr>
                      <w:pStyle w:val="NormalWeb"/>
                      <w:spacing w:before="0" w:beforeAutospacing="0" w:after="0" w:afterAutospacing="0"/>
                      <w:rPr>
                        <w:rFonts w:ascii="Century Gothic" w:hAnsi="Century Gothic"/>
                      </w:rPr>
                    </w:pPr>
                    <w:r w:rsidRPr="002D5287">
                      <w:rPr>
                        <w:rFonts w:ascii="Century Gothic" w:hAnsi="Century Gothic"/>
                        <w:u w:val="single"/>
                      </w:rPr>
                      <w:t>Public Engagement Meeting:</w:t>
                    </w:r>
                    <w:r>
                      <w:rPr>
                        <w:rFonts w:ascii="Century Gothic" w:hAnsi="Century Gothic"/>
                      </w:rPr>
                      <w:t xml:space="preserve">  Disability and Access public input meeting. </w:t>
                    </w:r>
                  </w:p>
                </w:tc>
              </w:tr>
              <w:tr w:rsidR="002D5287" w:rsidTr="005A6AC3">
                <w:tc>
                  <w:tcPr>
                    <w:tcW w:w="3865" w:type="dxa"/>
                  </w:tcPr>
                  <w:p w:rsidR="002D5287" w:rsidRDefault="00F30BF7" w:rsidP="00746428">
                    <w:pPr>
                      <w:pStyle w:val="NormalWeb"/>
                      <w:spacing w:before="0" w:beforeAutospacing="0" w:after="0" w:afterAutospacing="0"/>
                      <w:rPr>
                        <w:rFonts w:ascii="Century Gothic" w:hAnsi="Century Gothic"/>
                      </w:rPr>
                    </w:pPr>
                    <w:r>
                      <w:rPr>
                        <w:rFonts w:ascii="Century Gothic" w:hAnsi="Century Gothic"/>
                      </w:rPr>
                      <w:t>November 2018</w:t>
                    </w:r>
                  </w:p>
                </w:tc>
                <w:tc>
                  <w:tcPr>
                    <w:tcW w:w="6925" w:type="dxa"/>
                  </w:tcPr>
                  <w:p w:rsidR="002D5287" w:rsidRDefault="00F30BF7" w:rsidP="00F30BF7">
                    <w:pPr>
                      <w:pStyle w:val="NormalWeb"/>
                      <w:spacing w:before="0" w:beforeAutospacing="0" w:after="0" w:afterAutospacing="0"/>
                      <w:rPr>
                        <w:rFonts w:ascii="Century Gothic" w:hAnsi="Century Gothic"/>
                      </w:rPr>
                    </w:pPr>
                    <w:r w:rsidRPr="002D5287">
                      <w:rPr>
                        <w:rFonts w:ascii="Century Gothic" w:hAnsi="Century Gothic"/>
                        <w:b/>
                      </w:rPr>
                      <w:t>Fair Housing Task Force Meeting:</w:t>
                    </w:r>
                    <w:r w:rsidR="00CC01F0">
                      <w:rPr>
                        <w:rFonts w:ascii="Century Gothic" w:hAnsi="Century Gothic"/>
                      </w:rPr>
                      <w:t xml:space="preserve">  Review</w:t>
                    </w:r>
                    <w:bookmarkStart w:id="0" w:name="_GoBack"/>
                    <w:bookmarkEnd w:id="0"/>
                    <w:r>
                      <w:rPr>
                        <w:rFonts w:ascii="Century Gothic" w:hAnsi="Century Gothic"/>
                      </w:rPr>
                      <w:t xml:space="preserve"> data and public input from August 2018 public engagement meeting:  Common themes, potential areas to focus attention.</w:t>
                    </w:r>
                  </w:p>
                </w:tc>
              </w:tr>
              <w:tr w:rsidR="002D5287" w:rsidTr="005A6AC3">
                <w:tc>
                  <w:tcPr>
                    <w:tcW w:w="3865" w:type="dxa"/>
                  </w:tcPr>
                  <w:p w:rsidR="002D5287" w:rsidRDefault="00F30BF7" w:rsidP="00746428">
                    <w:pPr>
                      <w:pStyle w:val="NormalWeb"/>
                      <w:spacing w:before="0" w:beforeAutospacing="0" w:after="0" w:afterAutospacing="0"/>
                      <w:rPr>
                        <w:rFonts w:ascii="Century Gothic" w:hAnsi="Century Gothic"/>
                      </w:rPr>
                    </w:pPr>
                    <w:r>
                      <w:rPr>
                        <w:rFonts w:ascii="Century Gothic" w:hAnsi="Century Gothic"/>
                      </w:rPr>
                      <w:t>December 2018</w:t>
                    </w:r>
                  </w:p>
                </w:tc>
                <w:tc>
                  <w:tcPr>
                    <w:tcW w:w="6925" w:type="dxa"/>
                  </w:tcPr>
                  <w:p w:rsidR="002D5287" w:rsidRDefault="00F30BF7" w:rsidP="00746428">
                    <w:pPr>
                      <w:pStyle w:val="NormalWeb"/>
                      <w:spacing w:before="0" w:beforeAutospacing="0" w:after="0" w:afterAutospacing="0"/>
                      <w:rPr>
                        <w:rFonts w:ascii="Century Gothic" w:hAnsi="Century Gothic"/>
                      </w:rPr>
                    </w:pPr>
                    <w:r w:rsidRPr="002D5287">
                      <w:rPr>
                        <w:rFonts w:ascii="Century Gothic" w:hAnsi="Century Gothic"/>
                        <w:b/>
                      </w:rPr>
                      <w:t>Fair Housing Task Force Meeting:</w:t>
                    </w:r>
                    <w:r>
                      <w:rPr>
                        <w:rFonts w:ascii="Century Gothic" w:hAnsi="Century Gothic"/>
                      </w:rPr>
                      <w:t xml:space="preserve">  Analysis of publicly supported housing and presentation by </w:t>
                    </w:r>
                    <w:r w:rsidR="00513F31">
                      <w:rPr>
                        <w:rFonts w:ascii="Century Gothic" w:hAnsi="Century Gothic"/>
                      </w:rPr>
                      <w:t>Columbia Housing Authority staff</w:t>
                    </w:r>
                    <w:r>
                      <w:rPr>
                        <w:rFonts w:ascii="Century Gothic" w:hAnsi="Century Gothic"/>
                      </w:rPr>
                      <w:t>.  Fair Housing Enforcement, Outreach Capacity, and Resource Analysis.</w:t>
                    </w:r>
                  </w:p>
                </w:tc>
              </w:tr>
              <w:tr w:rsidR="00F30BF7" w:rsidTr="005A6AC3">
                <w:tc>
                  <w:tcPr>
                    <w:tcW w:w="3865" w:type="dxa"/>
                  </w:tcPr>
                  <w:p w:rsidR="00F30BF7" w:rsidRDefault="00F30BF7" w:rsidP="00746428">
                    <w:pPr>
                      <w:pStyle w:val="NormalWeb"/>
                      <w:spacing w:before="0" w:beforeAutospacing="0" w:after="0" w:afterAutospacing="0"/>
                      <w:rPr>
                        <w:rFonts w:ascii="Century Gothic" w:hAnsi="Century Gothic"/>
                      </w:rPr>
                    </w:pPr>
                    <w:r>
                      <w:rPr>
                        <w:rFonts w:ascii="Century Gothic" w:hAnsi="Century Gothic"/>
                      </w:rPr>
                      <w:t>January 2019</w:t>
                    </w:r>
                  </w:p>
                </w:tc>
                <w:tc>
                  <w:tcPr>
                    <w:tcW w:w="6925" w:type="dxa"/>
                  </w:tcPr>
                  <w:p w:rsidR="00F30BF7" w:rsidRPr="002D5287" w:rsidRDefault="00F30BF7" w:rsidP="00F30BF7">
                    <w:pPr>
                      <w:pStyle w:val="NormalWeb"/>
                      <w:spacing w:before="0" w:beforeAutospacing="0" w:after="0" w:afterAutospacing="0"/>
                      <w:rPr>
                        <w:rFonts w:ascii="Century Gothic" w:hAnsi="Century Gothic"/>
                        <w:b/>
                      </w:rPr>
                    </w:pPr>
                    <w:r w:rsidRPr="002D5287">
                      <w:rPr>
                        <w:rFonts w:ascii="Century Gothic" w:hAnsi="Century Gothic"/>
                        <w:b/>
                      </w:rPr>
                      <w:t>Fair Housing Task Force Meeting:</w:t>
                    </w:r>
                    <w:r>
                      <w:rPr>
                        <w:rFonts w:ascii="Century Gothic" w:hAnsi="Century Gothic"/>
                      </w:rPr>
                      <w:t xml:space="preserve">  Review of all common themes and potential areas of focus.  Formulation of recommended policies and goals.</w:t>
                    </w:r>
                  </w:p>
                </w:tc>
              </w:tr>
              <w:tr w:rsidR="00F30BF7" w:rsidTr="005A6AC3">
                <w:tc>
                  <w:tcPr>
                    <w:tcW w:w="3865" w:type="dxa"/>
                  </w:tcPr>
                  <w:p w:rsidR="00F30BF7" w:rsidRDefault="00F30BF7" w:rsidP="00746428">
                    <w:pPr>
                      <w:pStyle w:val="NormalWeb"/>
                      <w:spacing w:before="0" w:beforeAutospacing="0" w:after="0" w:afterAutospacing="0"/>
                      <w:rPr>
                        <w:rFonts w:ascii="Century Gothic" w:hAnsi="Century Gothic"/>
                      </w:rPr>
                    </w:pPr>
                    <w:r>
                      <w:rPr>
                        <w:rFonts w:ascii="Century Gothic" w:hAnsi="Century Gothic"/>
                      </w:rPr>
                      <w:t>February 2019</w:t>
                    </w:r>
                  </w:p>
                </w:tc>
                <w:tc>
                  <w:tcPr>
                    <w:tcW w:w="6925" w:type="dxa"/>
                  </w:tcPr>
                  <w:p w:rsidR="00F30BF7" w:rsidRPr="002D5287" w:rsidRDefault="00F30BF7" w:rsidP="00F30BF7">
                    <w:pPr>
                      <w:pStyle w:val="NormalWeb"/>
                      <w:spacing w:before="0" w:beforeAutospacing="0" w:after="0" w:afterAutospacing="0"/>
                      <w:rPr>
                        <w:rFonts w:ascii="Century Gothic" w:hAnsi="Century Gothic"/>
                        <w:b/>
                      </w:rPr>
                    </w:pPr>
                    <w:r w:rsidRPr="002D5287">
                      <w:rPr>
                        <w:rFonts w:ascii="Century Gothic" w:hAnsi="Century Gothic"/>
                        <w:b/>
                      </w:rPr>
                      <w:t>Fair Housing Task Force Meeting:</w:t>
                    </w:r>
                    <w:r>
                      <w:rPr>
                        <w:rFonts w:ascii="Century Gothic" w:hAnsi="Century Gothic"/>
                      </w:rPr>
                      <w:t xml:space="preserve">  Final review and approval of recommended policies that promote fair housing and recommendations on the use</w:t>
                    </w:r>
                    <w:r w:rsidRPr="00704FB1">
                      <w:rPr>
                        <w:rFonts w:ascii="Century Gothic" w:hAnsi="Century Gothic"/>
                      </w:rPr>
                      <w:t xml:space="preserve"> of CDBG, HOME</w:t>
                    </w:r>
                    <w:r>
                      <w:rPr>
                        <w:rFonts w:ascii="Century Gothic" w:hAnsi="Century Gothic"/>
                      </w:rPr>
                      <w:t>, other HUD Sources</w:t>
                    </w:r>
                    <w:r w:rsidRPr="00704FB1">
                      <w:rPr>
                        <w:rFonts w:ascii="Century Gothic" w:hAnsi="Century Gothic"/>
                      </w:rPr>
                      <w:t xml:space="preserve"> and local funds in a manner that promotes and furthers fair housing.</w:t>
                    </w:r>
                  </w:p>
                </w:tc>
              </w:tr>
              <w:tr w:rsidR="00F30BF7" w:rsidTr="005A6AC3">
                <w:tc>
                  <w:tcPr>
                    <w:tcW w:w="3865" w:type="dxa"/>
                  </w:tcPr>
                  <w:p w:rsidR="00F30BF7" w:rsidRDefault="00F30BF7" w:rsidP="00746428">
                    <w:pPr>
                      <w:pStyle w:val="NormalWeb"/>
                      <w:spacing w:before="0" w:beforeAutospacing="0" w:after="0" w:afterAutospacing="0"/>
                      <w:rPr>
                        <w:rFonts w:ascii="Century Gothic" w:hAnsi="Century Gothic"/>
                      </w:rPr>
                    </w:pPr>
                    <w:r>
                      <w:rPr>
                        <w:rFonts w:ascii="Century Gothic" w:hAnsi="Century Gothic"/>
                      </w:rPr>
                      <w:t>March 2019</w:t>
                    </w:r>
                  </w:p>
                </w:tc>
                <w:tc>
                  <w:tcPr>
                    <w:tcW w:w="6925" w:type="dxa"/>
                  </w:tcPr>
                  <w:p w:rsidR="00F30BF7" w:rsidRPr="00F30BF7" w:rsidRDefault="00F30BF7" w:rsidP="00F30BF7">
                    <w:pPr>
                      <w:pStyle w:val="NormalWeb"/>
                      <w:spacing w:before="0" w:beforeAutospacing="0" w:after="0" w:afterAutospacing="0"/>
                      <w:rPr>
                        <w:rFonts w:ascii="Century Gothic" w:hAnsi="Century Gothic"/>
                      </w:rPr>
                    </w:pPr>
                    <w:r>
                      <w:rPr>
                        <w:rFonts w:ascii="Century Gothic" w:hAnsi="Century Gothic"/>
                      </w:rPr>
                      <w:t xml:space="preserve">City Council considers completed AFH document for approval. </w:t>
                    </w:r>
                  </w:p>
                </w:tc>
              </w:tr>
              <w:tr w:rsidR="00F30BF7" w:rsidTr="005A6AC3">
                <w:tc>
                  <w:tcPr>
                    <w:tcW w:w="3865" w:type="dxa"/>
                  </w:tcPr>
                  <w:p w:rsidR="00F30BF7" w:rsidRDefault="00F30BF7" w:rsidP="00746428">
                    <w:pPr>
                      <w:pStyle w:val="NormalWeb"/>
                      <w:spacing w:before="0" w:beforeAutospacing="0" w:after="0" w:afterAutospacing="0"/>
                      <w:rPr>
                        <w:rFonts w:ascii="Century Gothic" w:hAnsi="Century Gothic"/>
                      </w:rPr>
                    </w:pPr>
                    <w:r>
                      <w:rPr>
                        <w:rFonts w:ascii="Century Gothic" w:hAnsi="Century Gothic"/>
                      </w:rPr>
                      <w:t>April 2019</w:t>
                    </w:r>
                  </w:p>
                </w:tc>
                <w:tc>
                  <w:tcPr>
                    <w:tcW w:w="6925" w:type="dxa"/>
                  </w:tcPr>
                  <w:p w:rsidR="00F30BF7" w:rsidRDefault="00F30BF7" w:rsidP="00F30BF7">
                    <w:pPr>
                      <w:pStyle w:val="NormalWeb"/>
                      <w:spacing w:before="0" w:beforeAutospacing="0" w:after="0" w:afterAutospacing="0"/>
                      <w:rPr>
                        <w:rFonts w:ascii="Century Gothic" w:hAnsi="Century Gothic"/>
                      </w:rPr>
                    </w:pPr>
                    <w:r>
                      <w:rPr>
                        <w:rFonts w:ascii="Century Gothic" w:hAnsi="Century Gothic"/>
                      </w:rPr>
                      <w:t>City staff submits final approved AFH to HUD.</w:t>
                    </w:r>
                  </w:p>
                </w:tc>
              </w:tr>
            </w:tbl>
            <w:p w:rsidR="00CE4274" w:rsidRDefault="00CC01F0" w:rsidP="00746428">
              <w:pPr>
                <w:pStyle w:val="NormalWeb"/>
                <w:spacing w:before="0" w:beforeAutospacing="0" w:after="0" w:afterAutospacing="0"/>
                <w:rPr>
                  <w:rFonts w:ascii="Century Gothic" w:hAnsi="Century Gothic"/>
                </w:rPr>
              </w:pP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513F31">
            <w:rPr>
              <w:rStyle w:val="Style3"/>
            </w:rPr>
            <w:t>None</w:t>
          </w:r>
        </w:sdtContent>
      </w:sdt>
    </w:p>
    <w:p w:rsidR="00746428" w:rsidRDefault="00DC18D1">
      <w:pPr>
        <w:rPr>
          <w:rFonts w:ascii="Century Gothic" w:hAnsi="Century Gothic"/>
        </w:rPr>
      </w:pPr>
      <w:r>
        <w:rPr>
          <w:rFonts w:ascii="Century Gothic" w:hAnsi="Century Gothic"/>
        </w:rPr>
        <w:t>Long-Term Impact:</w:t>
      </w:r>
      <w:r w:rsidR="00513F31">
        <w:rPr>
          <w:rFonts w:ascii="Century Gothic" w:hAnsi="Century Gothic"/>
        </w:rPr>
        <w:t xml:space="preserve"> None</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C01F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02DAA">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B38B4">
            <w:rPr>
              <w:rStyle w:val="Style3"/>
            </w:rPr>
            <w:t>Operational Excellence</w:t>
          </w:r>
        </w:sdtContent>
      </w:sdt>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02DAA">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02DAA">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45801">
            <w:rPr>
              <w:rStyle w:val="Style3"/>
            </w:rPr>
            <w:t>Land Use &amp; Growth Management</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85"/>
        <w:gridCol w:w="7807"/>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746428" w:rsidTr="004C26F6">
        <w:tc>
          <w:tcPr>
            <w:tcW w:w="2790" w:type="dxa"/>
            <w:tcBorders>
              <w:bottom w:val="single" w:sz="4" w:space="0" w:color="auto"/>
            </w:tcBorders>
            <w:shd w:val="clear" w:color="auto" w:fill="D9D9D9" w:themeFill="background1" w:themeFillShade="D9"/>
          </w:tcPr>
          <w:p w:rsidR="00746428" w:rsidRDefault="00746428" w:rsidP="00EC2404">
            <w:pPr>
              <w:jc w:val="center"/>
              <w:rPr>
                <w:rFonts w:ascii="Century Gothic" w:hAnsi="Century Gothic"/>
              </w:rPr>
            </w:pPr>
          </w:p>
        </w:tc>
        <w:tc>
          <w:tcPr>
            <w:tcW w:w="7830" w:type="dxa"/>
            <w:tcBorders>
              <w:bottom w:val="single" w:sz="4" w:space="0" w:color="auto"/>
            </w:tcBorders>
            <w:shd w:val="clear" w:color="auto" w:fill="D9D9D9" w:themeFill="background1" w:themeFillShade="D9"/>
          </w:tcPr>
          <w:p w:rsidR="00746428" w:rsidRDefault="00746428" w:rsidP="00EC2404">
            <w:pPr>
              <w:jc w:val="center"/>
              <w:rPr>
                <w:rFonts w:ascii="Century Gothic" w:hAnsi="Century Gothic"/>
              </w:rPr>
            </w:pPr>
          </w:p>
        </w:tc>
      </w:tr>
      <w:tr w:rsidR="004C26F6" w:rsidTr="004C26F6">
        <w:tc>
          <w:tcPr>
            <w:tcW w:w="2790" w:type="dxa"/>
            <w:shd w:val="clear" w:color="auto" w:fill="auto"/>
          </w:tcPr>
          <w:p w:rsidR="004C26F6" w:rsidRDefault="004B1F68" w:rsidP="005B333E">
            <w:pPr>
              <w:rPr>
                <w:rFonts w:ascii="Century Gothic" w:hAnsi="Century Gothic"/>
              </w:rPr>
            </w:pPr>
            <w:r>
              <w:rPr>
                <w:rFonts w:ascii="Century Gothic" w:hAnsi="Century Gothic"/>
              </w:rPr>
              <w:t>10/7/2014</w:t>
            </w:r>
          </w:p>
        </w:tc>
        <w:tc>
          <w:tcPr>
            <w:tcW w:w="7830" w:type="dxa"/>
            <w:shd w:val="clear" w:color="auto" w:fill="auto"/>
          </w:tcPr>
          <w:p w:rsidR="00A36B6F" w:rsidRDefault="004B1F68" w:rsidP="005B333E">
            <w:pPr>
              <w:rPr>
                <w:rFonts w:ascii="Century Gothic" w:hAnsi="Century Gothic"/>
              </w:rPr>
            </w:pPr>
            <w:r>
              <w:rPr>
                <w:rFonts w:ascii="Century Gothic" w:hAnsi="Century Gothic"/>
              </w:rPr>
              <w:t>City Council adopted the City of Columbia’s Analysis of Impediments to Fair Housing Choice within the 2015-2019 Consolidated Plan.</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A66236" w:rsidRDefault="00A66236" w:rsidP="00A66236">
      <w:pPr>
        <w:tabs>
          <w:tab w:val="left" w:pos="4530"/>
        </w:tabs>
      </w:pPr>
    </w:p>
    <w:p w:rsidR="000119BC" w:rsidRPr="00974B88" w:rsidRDefault="00A36B6F" w:rsidP="000119BC">
      <w:pPr>
        <w:tabs>
          <w:tab w:val="left" w:pos="4530"/>
        </w:tabs>
        <w:rPr>
          <w:rFonts w:ascii="Century Gothic" w:hAnsi="Century Gothic"/>
        </w:rPr>
      </w:pPr>
      <w:r>
        <w:rPr>
          <w:rFonts w:ascii="Century Gothic" w:hAnsi="Century Gothic"/>
        </w:rPr>
        <w:t>Approve the</w:t>
      </w:r>
      <w:r w:rsidR="00A05AD7">
        <w:rPr>
          <w:rFonts w:ascii="Century Gothic" w:hAnsi="Century Gothic"/>
        </w:rPr>
        <w:t xml:space="preserve"> resolution to establish the Fair Housing Task Force.</w:t>
      </w: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1636F"/>
    <w:multiLevelType w:val="hybridMultilevel"/>
    <w:tmpl w:val="0716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26628"/>
    <w:multiLevelType w:val="hybridMultilevel"/>
    <w:tmpl w:val="4802FC06"/>
    <w:lvl w:ilvl="0" w:tplc="F3E41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A79E8"/>
    <w:multiLevelType w:val="hybridMultilevel"/>
    <w:tmpl w:val="FDAE88A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B1D2BD7"/>
    <w:multiLevelType w:val="hybridMultilevel"/>
    <w:tmpl w:val="A86E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476B6"/>
    <w:rsid w:val="000564F4"/>
    <w:rsid w:val="00081116"/>
    <w:rsid w:val="000862E5"/>
    <w:rsid w:val="00092AD1"/>
    <w:rsid w:val="000E2AA6"/>
    <w:rsid w:val="000E37AB"/>
    <w:rsid w:val="000E3DAB"/>
    <w:rsid w:val="00102DAA"/>
    <w:rsid w:val="0011191B"/>
    <w:rsid w:val="00113E4C"/>
    <w:rsid w:val="001371BA"/>
    <w:rsid w:val="00160464"/>
    <w:rsid w:val="00167596"/>
    <w:rsid w:val="00175F6B"/>
    <w:rsid w:val="001C15B8"/>
    <w:rsid w:val="001E142A"/>
    <w:rsid w:val="001F1288"/>
    <w:rsid w:val="00242C4A"/>
    <w:rsid w:val="0024741B"/>
    <w:rsid w:val="002773F7"/>
    <w:rsid w:val="002B38B4"/>
    <w:rsid w:val="002C289E"/>
    <w:rsid w:val="002D380E"/>
    <w:rsid w:val="002D5287"/>
    <w:rsid w:val="002F3061"/>
    <w:rsid w:val="00340994"/>
    <w:rsid w:val="00344C59"/>
    <w:rsid w:val="00381A9D"/>
    <w:rsid w:val="003C57DC"/>
    <w:rsid w:val="0041404F"/>
    <w:rsid w:val="00480AED"/>
    <w:rsid w:val="0048496D"/>
    <w:rsid w:val="004975ED"/>
    <w:rsid w:val="004A4C2D"/>
    <w:rsid w:val="004A51CB"/>
    <w:rsid w:val="004B1F68"/>
    <w:rsid w:val="004C26F6"/>
    <w:rsid w:val="004C2DE4"/>
    <w:rsid w:val="004F48BF"/>
    <w:rsid w:val="00513F31"/>
    <w:rsid w:val="00572FBB"/>
    <w:rsid w:val="005831E4"/>
    <w:rsid w:val="00591DC5"/>
    <w:rsid w:val="005A6AC3"/>
    <w:rsid w:val="005B333E"/>
    <w:rsid w:val="005B3871"/>
    <w:rsid w:val="005D358A"/>
    <w:rsid w:val="005F6088"/>
    <w:rsid w:val="00625FCB"/>
    <w:rsid w:val="00645801"/>
    <w:rsid w:val="00646D99"/>
    <w:rsid w:val="006728B6"/>
    <w:rsid w:val="006771B3"/>
    <w:rsid w:val="006D6E9E"/>
    <w:rsid w:val="006F185A"/>
    <w:rsid w:val="00704FB1"/>
    <w:rsid w:val="00746428"/>
    <w:rsid w:val="00791D82"/>
    <w:rsid w:val="007F4FF7"/>
    <w:rsid w:val="008078EB"/>
    <w:rsid w:val="008372DA"/>
    <w:rsid w:val="00852DF7"/>
    <w:rsid w:val="00883565"/>
    <w:rsid w:val="008C6849"/>
    <w:rsid w:val="008F0551"/>
    <w:rsid w:val="00942001"/>
    <w:rsid w:val="00945C5D"/>
    <w:rsid w:val="00947FCF"/>
    <w:rsid w:val="00952E34"/>
    <w:rsid w:val="00970DAF"/>
    <w:rsid w:val="00974B88"/>
    <w:rsid w:val="009851C2"/>
    <w:rsid w:val="00992DCF"/>
    <w:rsid w:val="00995129"/>
    <w:rsid w:val="009A1871"/>
    <w:rsid w:val="009B0B65"/>
    <w:rsid w:val="009B5E9C"/>
    <w:rsid w:val="009B7C7C"/>
    <w:rsid w:val="009D5168"/>
    <w:rsid w:val="00A05AD7"/>
    <w:rsid w:val="00A36B6F"/>
    <w:rsid w:val="00A37B59"/>
    <w:rsid w:val="00A66236"/>
    <w:rsid w:val="00A67E22"/>
    <w:rsid w:val="00A85777"/>
    <w:rsid w:val="00AA5C23"/>
    <w:rsid w:val="00B02D9F"/>
    <w:rsid w:val="00B158FC"/>
    <w:rsid w:val="00B324AF"/>
    <w:rsid w:val="00B60E74"/>
    <w:rsid w:val="00B62049"/>
    <w:rsid w:val="00B972D7"/>
    <w:rsid w:val="00BA374B"/>
    <w:rsid w:val="00BA6CB8"/>
    <w:rsid w:val="00BD7739"/>
    <w:rsid w:val="00BE10D5"/>
    <w:rsid w:val="00BE5FE4"/>
    <w:rsid w:val="00C26D7E"/>
    <w:rsid w:val="00C34BE7"/>
    <w:rsid w:val="00C379A1"/>
    <w:rsid w:val="00C65BAB"/>
    <w:rsid w:val="00C93741"/>
    <w:rsid w:val="00CC01F0"/>
    <w:rsid w:val="00CE4274"/>
    <w:rsid w:val="00D037DF"/>
    <w:rsid w:val="00D046B2"/>
    <w:rsid w:val="00D102C6"/>
    <w:rsid w:val="00D36D7F"/>
    <w:rsid w:val="00D44CD9"/>
    <w:rsid w:val="00D567A9"/>
    <w:rsid w:val="00D85A25"/>
    <w:rsid w:val="00DC18D1"/>
    <w:rsid w:val="00DE2810"/>
    <w:rsid w:val="00DF3151"/>
    <w:rsid w:val="00DF4837"/>
    <w:rsid w:val="00E21F4E"/>
    <w:rsid w:val="00E518F5"/>
    <w:rsid w:val="00E52526"/>
    <w:rsid w:val="00E62186"/>
    <w:rsid w:val="00E74D19"/>
    <w:rsid w:val="00EB1A02"/>
    <w:rsid w:val="00EC2404"/>
    <w:rsid w:val="00ED1548"/>
    <w:rsid w:val="00EE317A"/>
    <w:rsid w:val="00EE5D9B"/>
    <w:rsid w:val="00F214E8"/>
    <w:rsid w:val="00F30B5A"/>
    <w:rsid w:val="00F30BF7"/>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13027EE7-C507-41BD-BF7A-3FAA86B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7464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B2824B696EE34FE1A6095A9C2AD27D23"/>
        <w:category>
          <w:name w:val="General"/>
          <w:gallery w:val="placeholder"/>
        </w:category>
        <w:types>
          <w:type w:val="bbPlcHdr"/>
        </w:types>
        <w:behaviors>
          <w:behavior w:val="content"/>
        </w:behaviors>
        <w:guid w:val="{38C82D9C-B00F-40D3-8C80-816FA38EBC0F}"/>
      </w:docPartPr>
      <w:docPartBody>
        <w:p w:rsidR="00B834E1" w:rsidRDefault="00E36660" w:rsidP="00E36660">
          <w:pPr>
            <w:pStyle w:val="B2824B696EE34FE1A6095A9C2AD27D2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DAFBF9013524697BE0DD55B1A2C5E54"/>
        <w:category>
          <w:name w:val="General"/>
          <w:gallery w:val="placeholder"/>
        </w:category>
        <w:types>
          <w:type w:val="bbPlcHdr"/>
        </w:types>
        <w:behaviors>
          <w:behavior w:val="content"/>
        </w:behaviors>
        <w:guid w:val="{873C79E4-2C74-46C7-A005-F554853C3DA6}"/>
      </w:docPartPr>
      <w:docPartBody>
        <w:p w:rsidR="000D3EF9" w:rsidRDefault="00B87A08" w:rsidP="00B87A08">
          <w:pPr>
            <w:pStyle w:val="BDAFBF9013524697BE0DD55B1A2C5E54"/>
          </w:pPr>
          <w:r w:rsidRPr="00E52526">
            <w:rPr>
              <w:rStyle w:val="PlaceholderText"/>
              <w:rFonts w:ascii="Century Gothic" w:hAnsi="Century Gothic"/>
            </w:rPr>
            <w:t>Briefly state purpose of agenda item. If it’s a Report, title it REPORT - XXXX</w:t>
          </w:r>
        </w:p>
      </w:docPartBody>
    </w:docPart>
    <w:docPart>
      <w:docPartPr>
        <w:name w:val="6AE705DF97A2449FB865757831DC59CE"/>
        <w:category>
          <w:name w:val="General"/>
          <w:gallery w:val="placeholder"/>
        </w:category>
        <w:types>
          <w:type w:val="bbPlcHdr"/>
        </w:types>
        <w:behaviors>
          <w:behavior w:val="content"/>
        </w:behaviors>
        <w:guid w:val="{12D27790-CAF7-4C86-B06B-9EB29817DCFC}"/>
      </w:docPartPr>
      <w:docPartBody>
        <w:p w:rsidR="000D3EF9" w:rsidRDefault="00B87A08" w:rsidP="00B87A08">
          <w:pPr>
            <w:pStyle w:val="6AE705DF97A2449FB865757831DC59CE"/>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D7D16C1030884B98A06C2B45E821434B"/>
        <w:category>
          <w:name w:val="General"/>
          <w:gallery w:val="placeholder"/>
        </w:category>
        <w:types>
          <w:type w:val="bbPlcHdr"/>
        </w:types>
        <w:behaviors>
          <w:behavior w:val="content"/>
        </w:behaviors>
        <w:guid w:val="{1C705B32-A062-4F27-A9C0-F079258FB9DC}"/>
      </w:docPartPr>
      <w:docPartBody>
        <w:p w:rsidR="000D3EF9" w:rsidRDefault="00B87A08" w:rsidP="00B87A08">
          <w:pPr>
            <w:pStyle w:val="D7D16C1030884B98A06C2B45E821434B"/>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D3EF9"/>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6109D"/>
    <w:rsid w:val="008F5C85"/>
    <w:rsid w:val="009B3AA1"/>
    <w:rsid w:val="00B070C6"/>
    <w:rsid w:val="00B54DAB"/>
    <w:rsid w:val="00B834E1"/>
    <w:rsid w:val="00B87A08"/>
    <w:rsid w:val="00BB21DC"/>
    <w:rsid w:val="00C22202"/>
    <w:rsid w:val="00D626D5"/>
    <w:rsid w:val="00E36660"/>
    <w:rsid w:val="00E77DC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87A0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AAEC54C1C634DC6AE6CE6FF7F49DDCB">
    <w:name w:val="6AAEC54C1C634DC6AE6CE6FF7F49DDCB"/>
    <w:rsid w:val="00E36660"/>
    <w:pPr>
      <w:spacing w:after="160" w:line="259" w:lineRule="auto"/>
    </w:pPr>
  </w:style>
  <w:style w:type="paragraph" w:customStyle="1" w:styleId="B2824B696EE34FE1A6095A9C2AD27D23">
    <w:name w:val="B2824B696EE34FE1A6095A9C2AD27D23"/>
    <w:rsid w:val="00E36660"/>
    <w:pPr>
      <w:spacing w:after="160" w:line="259" w:lineRule="auto"/>
    </w:pPr>
  </w:style>
  <w:style w:type="paragraph" w:customStyle="1" w:styleId="8C27A0EA5CC247648B3C5E12EF0AB2FA">
    <w:name w:val="8C27A0EA5CC247648B3C5E12EF0AB2FA"/>
    <w:rsid w:val="00E36660"/>
    <w:pPr>
      <w:spacing w:after="160" w:line="259" w:lineRule="auto"/>
    </w:pPr>
  </w:style>
  <w:style w:type="paragraph" w:customStyle="1" w:styleId="BDAFBF9013524697BE0DD55B1A2C5E54">
    <w:name w:val="BDAFBF9013524697BE0DD55B1A2C5E54"/>
    <w:rsid w:val="00B87A08"/>
    <w:pPr>
      <w:spacing w:after="160" w:line="259" w:lineRule="auto"/>
    </w:pPr>
  </w:style>
  <w:style w:type="paragraph" w:customStyle="1" w:styleId="7C23127CF9E54A5B87B0FCD6A816A12B">
    <w:name w:val="7C23127CF9E54A5B87B0FCD6A816A12B"/>
    <w:rsid w:val="00B87A08"/>
    <w:pPr>
      <w:spacing w:after="160" w:line="259" w:lineRule="auto"/>
    </w:pPr>
  </w:style>
  <w:style w:type="paragraph" w:customStyle="1" w:styleId="6AE705DF97A2449FB865757831DC59CE">
    <w:name w:val="6AE705DF97A2449FB865757831DC59CE"/>
    <w:rsid w:val="00B87A08"/>
    <w:pPr>
      <w:spacing w:after="160" w:line="259" w:lineRule="auto"/>
    </w:pPr>
  </w:style>
  <w:style w:type="paragraph" w:customStyle="1" w:styleId="D7D16C1030884B98A06C2B45E821434B">
    <w:name w:val="D7D16C1030884B98A06C2B45E821434B"/>
    <w:rsid w:val="00B87A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47A8-A28D-48A4-8646-DC6FE441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RLCOLE</cp:lastModifiedBy>
  <cp:revision>2</cp:revision>
  <cp:lastPrinted>2018-02-07T21:31:00Z</cp:lastPrinted>
  <dcterms:created xsi:type="dcterms:W3CDTF">2018-02-08T14:39:00Z</dcterms:created>
  <dcterms:modified xsi:type="dcterms:W3CDTF">2018-02-08T14:39:00Z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