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6E09FD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65F71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65F71">
            <w:rPr>
              <w:rStyle w:val="Style3"/>
              <w:rFonts w:eastAsiaTheme="majorEastAsia"/>
            </w:rPr>
            <w:t xml:space="preserve">Authorizing a Cooperative Agreement with Community Foundation of Central Missouri </w:t>
          </w:r>
          <w:r w:rsidR="007B487B">
            <w:rPr>
              <w:rStyle w:val="Style3"/>
              <w:rFonts w:eastAsiaTheme="majorEastAsia"/>
            </w:rPr>
            <w:t>for Office Support Services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65F71" w:rsidP="00D73601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resolution has been prepared to authorize a cooperative agreement with </w:t>
          </w:r>
          <w:r w:rsidR="006E09FD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Community Foundation of Central Missouri for</w:t>
          </w:r>
          <w:r w:rsidR="00F620E7">
            <w:rPr>
              <w:rFonts w:ascii="Century Gothic" w:hAnsi="Century Gothic"/>
            </w:rPr>
            <w:t xml:space="preserve"> </w:t>
          </w:r>
          <w:r w:rsidR="006E09FD">
            <w:rPr>
              <w:rFonts w:ascii="Century Gothic" w:hAnsi="Century Gothic"/>
            </w:rPr>
            <w:t>administrative and o</w:t>
          </w:r>
          <w:r w:rsidR="00F620E7">
            <w:rPr>
              <w:rFonts w:ascii="Century Gothic" w:hAnsi="Century Gothic"/>
            </w:rPr>
            <w:t>ffice support services</w:t>
          </w:r>
          <w:r w:rsidR="00D73601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80C57" w:rsidRPr="00880C57" w:rsidRDefault="00880C57" w:rsidP="00880C57">
          <w:pPr>
            <w:jc w:val="both"/>
            <w:rPr>
              <w:rFonts w:ascii="Century Gothic" w:hAnsi="Century Gothic"/>
            </w:rPr>
          </w:pPr>
          <w:r w:rsidRPr="00880C57">
            <w:rPr>
              <w:rFonts w:ascii="Century Gothic" w:hAnsi="Century Gothic"/>
            </w:rPr>
            <w:t>In November of 2009</w:t>
          </w:r>
          <w:r>
            <w:rPr>
              <w:rFonts w:ascii="Century Gothic" w:hAnsi="Century Gothic"/>
            </w:rPr>
            <w:t>,</w:t>
          </w:r>
          <w:r w:rsidRPr="00880C57">
            <w:rPr>
              <w:rFonts w:ascii="Century Gothic" w:hAnsi="Century Gothic"/>
            </w:rPr>
            <w:t xml:space="preserve"> the City Council received a report from the New Century Fund and directed the </w:t>
          </w:r>
          <w:r w:rsidR="00D73601">
            <w:rPr>
              <w:rFonts w:ascii="Century Gothic" w:hAnsi="Century Gothic"/>
            </w:rPr>
            <w:t>C</w:t>
          </w:r>
          <w:r w:rsidRPr="00880C57">
            <w:rPr>
              <w:rFonts w:ascii="Century Gothic" w:hAnsi="Century Gothic"/>
            </w:rPr>
            <w:t xml:space="preserve">ity </w:t>
          </w:r>
          <w:r w:rsidR="00D73601">
            <w:rPr>
              <w:rFonts w:ascii="Century Gothic" w:hAnsi="Century Gothic"/>
            </w:rPr>
            <w:t>M</w:t>
          </w:r>
          <w:r w:rsidRPr="00880C57">
            <w:rPr>
              <w:rFonts w:ascii="Century Gothic" w:hAnsi="Century Gothic"/>
            </w:rPr>
            <w:t xml:space="preserve">anager to return to Council with an appropriation to hire a staff person to assist with the formation </w:t>
          </w:r>
          <w:bookmarkStart w:id="0" w:name="_GoBack"/>
          <w:bookmarkEnd w:id="0"/>
          <w:r w:rsidRPr="00880C57">
            <w:rPr>
              <w:rFonts w:ascii="Century Gothic" w:hAnsi="Century Gothic"/>
            </w:rPr>
            <w:t xml:space="preserve">of a community foundation and administer the Columbia Trust.  Since that time, the </w:t>
          </w:r>
          <w:r>
            <w:rPr>
              <w:rFonts w:ascii="Century Gothic" w:hAnsi="Century Gothic"/>
            </w:rPr>
            <w:t>C</w:t>
          </w:r>
          <w:r w:rsidRPr="00880C57">
            <w:rPr>
              <w:rFonts w:ascii="Century Gothic" w:hAnsi="Century Gothic"/>
            </w:rPr>
            <w:t xml:space="preserve">ity has created the position of Trust Administrator which provides services to the Community Foundation of Central Missouri together with management of several public funds owned and managed by the </w:t>
          </w:r>
          <w:r w:rsidR="00D73601">
            <w:rPr>
              <w:rFonts w:ascii="Century Gothic" w:hAnsi="Century Gothic"/>
            </w:rPr>
            <w:t>C</w:t>
          </w:r>
          <w:r w:rsidRPr="00880C57">
            <w:rPr>
              <w:rFonts w:ascii="Century Gothic" w:hAnsi="Century Gothic"/>
            </w:rPr>
            <w:t>ity.</w:t>
          </w:r>
        </w:p>
        <w:p w:rsidR="00880C57" w:rsidRPr="00880C57" w:rsidRDefault="00880C57" w:rsidP="00880C57">
          <w:pPr>
            <w:rPr>
              <w:rFonts w:ascii="Century Gothic" w:hAnsi="Century Gothic"/>
            </w:rPr>
          </w:pPr>
        </w:p>
        <w:p w:rsidR="00CE4274" w:rsidRDefault="00880C57" w:rsidP="00880C57">
          <w:pPr>
            <w:jc w:val="both"/>
            <w:rPr>
              <w:rFonts w:ascii="Century Gothic" w:hAnsi="Century Gothic"/>
            </w:rPr>
          </w:pPr>
          <w:r w:rsidRPr="00880C57">
            <w:rPr>
              <w:rFonts w:ascii="Century Gothic" w:hAnsi="Century Gothic"/>
            </w:rPr>
            <w:t xml:space="preserve">Because the Community Foundation of Central Missouri (CFCM) has now been established as a private organization and the </w:t>
          </w:r>
          <w:r>
            <w:rPr>
              <w:rFonts w:ascii="Century Gothic" w:hAnsi="Century Gothic"/>
            </w:rPr>
            <w:t>C</w:t>
          </w:r>
          <w:r w:rsidRPr="00880C57">
            <w:rPr>
              <w:rFonts w:ascii="Century Gothic" w:hAnsi="Century Gothic"/>
            </w:rPr>
            <w:t xml:space="preserve">ity continues to provide office support to the CFCM, it is necessary to formalize the relationship with a written agreement which sets forth the services received by the </w:t>
          </w:r>
          <w:r>
            <w:rPr>
              <w:rFonts w:ascii="Century Gothic" w:hAnsi="Century Gothic"/>
            </w:rPr>
            <w:t>C</w:t>
          </w:r>
          <w:r w:rsidRPr="00880C57">
            <w:rPr>
              <w:rFonts w:ascii="Century Gothic" w:hAnsi="Century Gothic"/>
            </w:rPr>
            <w:t>ity in exchange for the expenditure of funds.  The agreement also provides for the CFCM to reimburse the City for a portion of the expenses and requires CFCM to provide an annual report of its activities.  The payment from CFCM in FY</w:t>
          </w:r>
          <w:r>
            <w:rPr>
              <w:rFonts w:ascii="Century Gothic" w:hAnsi="Century Gothic"/>
            </w:rPr>
            <w:t xml:space="preserve"> </w:t>
          </w:r>
          <w:r w:rsidRPr="00880C57">
            <w:rPr>
              <w:rFonts w:ascii="Century Gothic" w:hAnsi="Century Gothic"/>
            </w:rPr>
            <w:t>2018 is the equivalent of $20,000 and that amount will increase by 5% per year during subsequent contract years.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 w:rsidP="00D7360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60661F" w:rsidRPr="0060661F">
            <w:rPr>
              <w:rStyle w:val="Style3"/>
            </w:rPr>
            <w:t xml:space="preserve">The City of Columbia shall receive approximately $20,000 in FY 2018 from CFCM </w:t>
          </w:r>
          <w:r w:rsidR="0060661F">
            <w:rPr>
              <w:rStyle w:val="Style3"/>
            </w:rPr>
            <w:t xml:space="preserve">for </w:t>
          </w:r>
          <w:r w:rsidR="0060661F" w:rsidRPr="0060661F">
            <w:rPr>
              <w:rStyle w:val="Style3"/>
            </w:rPr>
            <w:t xml:space="preserve">office </w:t>
          </w:r>
          <w:r w:rsidR="00F620E7">
            <w:rPr>
              <w:rStyle w:val="Style3"/>
            </w:rPr>
            <w:t>support services</w:t>
          </w:r>
          <w:r w:rsidR="0060661F" w:rsidRPr="0060661F">
            <w:rPr>
              <w:rStyle w:val="Style3"/>
            </w:rPr>
            <w:t>.</w:t>
          </w:r>
        </w:sdtContent>
      </w:sdt>
    </w:p>
    <w:p w:rsidR="00C379A1" w:rsidRDefault="00DC18D1" w:rsidP="00D7360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556A">
            <w:rPr>
              <w:rStyle w:val="Style3"/>
            </w:rPr>
            <w:t>Beginning in FY 2019, CFCM’s annual r</w:t>
          </w:r>
          <w:r w:rsidR="00D73601">
            <w:rPr>
              <w:rStyle w:val="Style3"/>
            </w:rPr>
            <w:t xml:space="preserve">eimbursement </w:t>
          </w:r>
          <w:r w:rsidR="0044556A">
            <w:rPr>
              <w:rStyle w:val="Style3"/>
            </w:rPr>
            <w:t xml:space="preserve">to the City of Columbia for office support </w:t>
          </w:r>
          <w:r w:rsidR="00F620E7">
            <w:rPr>
              <w:rStyle w:val="Style3"/>
            </w:rPr>
            <w:t xml:space="preserve">services </w:t>
          </w:r>
          <w:r w:rsidR="00D73601">
            <w:rPr>
              <w:rStyle w:val="Style3"/>
            </w:rPr>
            <w:t>will increase by 5% per year.</w:t>
          </w:r>
          <w:r w:rsidR="00D73601">
            <w:t xml:space="preserve">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B22B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 w:rsidP="000F4BE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F4BE1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4BE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4BE1">
            <w:rPr>
              <w:rStyle w:val="Style3"/>
            </w:rPr>
            <w:t>Economy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BB22B0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F4BE1">
      <w:pPr>
        <w:jc w:val="both"/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0F4BE1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0F4BE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0F4BE1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97AFF" w:rsidRDefault="00897AFF" w:rsidP="00897A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12-07-2009</w:t>
                </w:r>
              </w:p>
              <w:p w:rsidR="00897AFF" w:rsidRDefault="00897AFF" w:rsidP="00897AFF">
                <w:pPr>
                  <w:rPr>
                    <w:rFonts w:ascii="Century Gothic" w:hAnsi="Century Gothic"/>
                  </w:rPr>
                </w:pPr>
              </w:p>
              <w:p w:rsidR="00897AFF" w:rsidRDefault="00897AFF" w:rsidP="00897AFF">
                <w:pPr>
                  <w:rPr>
                    <w:rFonts w:ascii="Century Gothic" w:hAnsi="Century Gothic"/>
                  </w:rPr>
                </w:pPr>
              </w:p>
              <w:p w:rsidR="004C26F6" w:rsidRDefault="00897AFF" w:rsidP="00897AF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08-07-2017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897AFF" w:rsidRDefault="00897AFF" w:rsidP="00897AFF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B350-09: Established the Trust Specialist position in the Office of Neighborhood Services.</w:t>
                </w:r>
              </w:p>
              <w:p w:rsidR="00897AFF" w:rsidRDefault="00897AFF" w:rsidP="00897AFF">
                <w:pPr>
                  <w:rPr>
                    <w:rFonts w:ascii="Century Gothic" w:hAnsi="Century Gothic"/>
                  </w:rPr>
                </w:pPr>
              </w:p>
              <w:p w:rsidR="004C26F6" w:rsidRDefault="00897AFF" w:rsidP="00897AFF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B216-17: Accepting donated funds from the Community Foundation of Central Missouri to supplement the funding for the trust specialist position.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97AFF" w:rsidP="00897AFF">
          <w:pPr>
            <w:tabs>
              <w:tab w:val="left" w:pos="4530"/>
            </w:tabs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Adoption of the resolution to authorize a cooperative agreement with </w:t>
          </w:r>
          <w:r>
            <w:rPr>
              <w:rStyle w:val="Style3"/>
              <w:rFonts w:eastAsiaTheme="majorEastAsia"/>
            </w:rPr>
            <w:t>Community Foundation of Central Missouri</w:t>
          </w:r>
          <w:r w:rsidR="007B487B">
            <w:rPr>
              <w:rStyle w:val="Style3"/>
              <w:rFonts w:eastAsiaTheme="majorEastAsia"/>
            </w:rPr>
            <w:t xml:space="preserve"> for office support services</w:t>
          </w:r>
          <w:r>
            <w:rPr>
              <w:rStyle w:val="Style3"/>
              <w:rFonts w:eastAsiaTheme="majorEastAsia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B0" w:rsidRDefault="00BB22B0" w:rsidP="004A4C2D">
      <w:r>
        <w:separator/>
      </w:r>
    </w:p>
  </w:endnote>
  <w:endnote w:type="continuationSeparator" w:id="0">
    <w:p w:rsidR="00BB22B0" w:rsidRDefault="00BB22B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B0" w:rsidRDefault="00BB22B0" w:rsidP="004A4C2D">
      <w:r>
        <w:separator/>
      </w:r>
    </w:p>
  </w:footnote>
  <w:footnote w:type="continuationSeparator" w:id="0">
    <w:p w:rsidR="00BB22B0" w:rsidRDefault="00BB22B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0F4BE1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74EE1"/>
    <w:rsid w:val="00381A9D"/>
    <w:rsid w:val="003C33FA"/>
    <w:rsid w:val="003C57DC"/>
    <w:rsid w:val="0041404F"/>
    <w:rsid w:val="0044556A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0661F"/>
    <w:rsid w:val="00621BF4"/>
    <w:rsid w:val="00625FCB"/>
    <w:rsid w:val="00646D99"/>
    <w:rsid w:val="006D6E9E"/>
    <w:rsid w:val="006E0362"/>
    <w:rsid w:val="006E09FD"/>
    <w:rsid w:val="006F185A"/>
    <w:rsid w:val="00765F71"/>
    <w:rsid w:val="00791D82"/>
    <w:rsid w:val="007B487B"/>
    <w:rsid w:val="008078EB"/>
    <w:rsid w:val="008372DA"/>
    <w:rsid w:val="00852DF7"/>
    <w:rsid w:val="00880C57"/>
    <w:rsid w:val="00883565"/>
    <w:rsid w:val="00897AFF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B22B0"/>
    <w:rsid w:val="00BD7739"/>
    <w:rsid w:val="00BE10D5"/>
    <w:rsid w:val="00BE5FE4"/>
    <w:rsid w:val="00C02B57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73601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620E7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37AE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8521-6F36-42D0-B3EB-7137268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Nancy Thompson</cp:lastModifiedBy>
  <cp:revision>7</cp:revision>
  <cp:lastPrinted>2013-11-01T14:38:00Z</cp:lastPrinted>
  <dcterms:created xsi:type="dcterms:W3CDTF">2018-02-19T19:34:00Z</dcterms:created>
  <dcterms:modified xsi:type="dcterms:W3CDTF">2018-02-21T23:59:00Z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