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ity Development - NS" w:value="Communit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  <w:listItem w:displayText="Sustainability" w:value="Sustainability"/>
          </w:dropDownList>
        </w:sdtPr>
        <w:sdtEndPr>
          <w:rPr>
            <w:rStyle w:val="Style1"/>
            <w:rFonts w:eastAsia="Times New Roman"/>
          </w:rPr>
        </w:sdtEndPr>
        <w:sdtContent>
          <w:r w:rsidR="00D97EAF">
            <w:rPr>
              <w:rStyle w:val="Style3"/>
              <w:rFonts w:eastAsiaTheme="majorEastAsia"/>
            </w:rPr>
            <w:t>City Manager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8-02-1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97EAF">
            <w:rPr>
              <w:rStyle w:val="Style3"/>
            </w:rPr>
            <w:t>February 19, 2018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D97EAF">
            <w:rPr>
              <w:rStyle w:val="Style3"/>
              <w:rFonts w:eastAsiaTheme="majorEastAsia"/>
            </w:rPr>
            <w:t>Legislation: Intergovernmental Relations Po</w:t>
          </w:r>
          <w:r w:rsidR="00020131">
            <w:rPr>
              <w:rStyle w:val="Style3"/>
              <w:rFonts w:eastAsiaTheme="majorEastAsia"/>
            </w:rPr>
            <w:t>licy</w:t>
          </w:r>
          <w:r w:rsidR="00277EC3">
            <w:rPr>
              <w:rStyle w:val="Style3"/>
              <w:rFonts w:eastAsiaTheme="majorEastAsia"/>
            </w:rPr>
            <w:t xml:space="preserve"> Resolution</w:t>
          </w:r>
          <w:r w:rsidR="00020131">
            <w:rPr>
              <w:rStyle w:val="Style3"/>
              <w:rFonts w:eastAsiaTheme="majorEastAsia"/>
            </w:rPr>
            <w:t xml:space="preserve"> and 2018 Monitoring Priori</w:t>
          </w:r>
          <w:r w:rsidR="00D97EAF">
            <w:rPr>
              <w:rStyle w:val="Style3"/>
              <w:rFonts w:eastAsiaTheme="majorEastAsia"/>
            </w:rPr>
            <w:t>ties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sdt>
          <w:sdtPr>
            <w:rPr>
              <w:rFonts w:ascii="Century Gothic" w:hAnsi="Century Gothic"/>
            </w:rPr>
            <w:id w:val="747543808"/>
            <w:placeholder>
              <w:docPart w:val="11DB505CA84C4D878A9332BBFF57DF32"/>
            </w:placeholder>
          </w:sdtPr>
          <w:sdtEndPr/>
          <w:sdtContent>
            <w:sdt>
              <w:sdtPr>
                <w:rPr>
                  <w:rFonts w:ascii="Century Gothic" w:hAnsi="Century Gothic"/>
                </w:rPr>
                <w:id w:val="1801265445"/>
                <w:placeholder>
                  <w:docPart w:val="6A974CF333094DF786651957F7E76048"/>
                </w:placeholder>
              </w:sdtPr>
              <w:sdtEndPr/>
              <w:sdtContent>
                <w:p w:rsidR="00EB1A02" w:rsidRDefault="00020131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The proposed intergovernmental relations</w:t>
                  </w:r>
                  <w:r w:rsidR="00277EC3">
                    <w:rPr>
                      <w:rFonts w:ascii="Century Gothic" w:hAnsi="Century Gothic"/>
                    </w:rPr>
                    <w:t xml:space="preserve"> policy</w:t>
                  </w:r>
                  <w:r w:rsidR="008E7349">
                    <w:rPr>
                      <w:rFonts w:ascii="Century Gothic" w:hAnsi="Century Gothic"/>
                    </w:rPr>
                    <w:t xml:space="preserve"> resolution would repeal PR</w:t>
                  </w:r>
                  <w:bookmarkStart w:id="0" w:name="_GoBack"/>
                  <w:bookmarkEnd w:id="0"/>
                  <w:r>
                    <w:rPr>
                      <w:rFonts w:ascii="Century Gothic" w:hAnsi="Century Gothic"/>
                    </w:rPr>
                    <w:t xml:space="preserve">7-14 enacted </w:t>
                  </w:r>
                  <w:smartTag w:uri="urn:schemas-microsoft-com:office:smarttags" w:element="date">
                    <w:smartTagPr>
                      <w:attr w:name="ls" w:val="trans"/>
                      <w:attr w:name="Month" w:val="1"/>
                      <w:attr w:name="Day" w:val="21"/>
                      <w:attr w:name="Year" w:val="2014"/>
                    </w:smartTagPr>
                    <w:r>
                      <w:rPr>
                        <w:rFonts w:ascii="Century Gothic" w:hAnsi="Century Gothic"/>
                      </w:rPr>
                      <w:t>Jan. 21, 2014</w:t>
                    </w:r>
                  </w:smartTag>
                  <w:r>
                    <w:rPr>
                      <w:rFonts w:ascii="Century Gothic" w:hAnsi="Century Gothic"/>
                    </w:rPr>
                    <w:t xml:space="preserve">.  The draft submitted for review allows for full Council participation and for day-to-day delegation to the City Manager. </w:t>
                  </w:r>
                </w:p>
              </w:sdtContent>
            </w:sdt>
          </w:sdtContent>
        </w:sdt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6E0362" w:rsidRDefault="006E0362" w:rsidP="00CE4274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A773D9" w:rsidRDefault="000F3F8D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proposed “top 10” bill-tracking categories (Appendix A) include priorities identified by City Council members; the City Manager; and the Columbia/Boone County Partnership.  The Partnership jointly supports and encourages support for a limited number of bills.  It includes representatives from the City of Columbia; Boone County; Columbia Chamber of Commerce; Columbia Public Schools; University of Missouri; and Moberly Area Community College.  </w:t>
          </w:r>
        </w:p>
        <w:p w:rsidR="00A773D9" w:rsidRDefault="00A773D9" w:rsidP="00CE4274">
          <w:pPr>
            <w:rPr>
              <w:rFonts w:ascii="Century Gothic" w:hAnsi="Century Gothic"/>
            </w:rPr>
          </w:pPr>
        </w:p>
        <w:p w:rsidR="00CE4274" w:rsidRDefault="00A773D9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Although the deadline to file new bills is March 1, the scope and nature of legislation will continue to change until the end of session</w:t>
          </w:r>
          <w:r w:rsidR="00020131">
            <w:rPr>
              <w:rFonts w:ascii="Century Gothic" w:hAnsi="Century Gothic"/>
            </w:rPr>
            <w:t xml:space="preserve"> in mid-May</w:t>
          </w:r>
          <w:r>
            <w:rPr>
              <w:rFonts w:ascii="Century Gothic" w:hAnsi="Century Gothic"/>
            </w:rPr>
            <w:t xml:space="preserve">.  The City’s priorities should be focused </w:t>
          </w:r>
          <w:r w:rsidR="00020131">
            <w:rPr>
              <w:rFonts w:ascii="Century Gothic" w:hAnsi="Century Gothic"/>
            </w:rPr>
            <w:t>primarily</w:t>
          </w:r>
          <w:r>
            <w:rPr>
              <w:rFonts w:ascii="Century Gothic" w:hAnsi="Century Gothic"/>
            </w:rPr>
            <w:t xml:space="preserve"> on critical issues and then on a “watch list” of bills that could affect City operations.  </w:t>
          </w:r>
          <w:r w:rsidR="00020131">
            <w:rPr>
              <w:rFonts w:ascii="Century Gothic" w:hAnsi="Century Gothic"/>
            </w:rPr>
            <w:t>We will continue to consult with statewide associations, including the Missouri Municipal League, where there are common interests.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97EAF">
            <w:rPr>
              <w:rStyle w:val="Style3"/>
            </w:rPr>
            <w:t>NA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97EAF">
            <w:rPr>
              <w:rStyle w:val="Style3"/>
            </w:rPr>
            <w:t>NA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Strategic</w:t>
                            </w:r>
                            <w:r w:rsidR="000E4433">
                              <w:rPr>
                                <w:rFonts w:ascii="Century Gothic" w:hAnsi="Century Gothic"/>
                              </w:rPr>
                              <w:t xml:space="preserve"> &amp; Comprehensive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Strategic</w:t>
                      </w:r>
                      <w:r w:rsidR="000E4433">
                        <w:rPr>
                          <w:rFonts w:ascii="Century Gothic" w:hAnsi="Century Gothic"/>
                        </w:rPr>
                        <w:t xml:space="preserve"> &amp; Comprehensive</w:t>
                      </w:r>
                      <w:r>
                        <w:rPr>
                          <w:rFonts w:ascii="Century Gothic" w:hAnsi="Century Gothic"/>
                        </w:rPr>
                        <w:t xml:space="preserve">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CE1DE8">
      <w:pPr>
        <w:rPr>
          <w:rFonts w:ascii="Century Gothic" w:hAnsi="Century Gothic"/>
        </w:rPr>
      </w:pPr>
      <w:hyperlink r:id="rId7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Default="00C34BE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D97EAF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97EAF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97EAF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0E4433" w:rsidRDefault="000E4433">
      <w:pPr>
        <w:rPr>
          <w:rFonts w:ascii="Century Gothic" w:hAnsi="Century Gothic"/>
        </w:rPr>
      </w:pPr>
    </w:p>
    <w:p w:rsidR="000E4433" w:rsidRDefault="00CE1DE8" w:rsidP="000E4433">
      <w:pPr>
        <w:rPr>
          <w:rStyle w:val="Hyperlink"/>
          <w:rFonts w:ascii="Century Gothic" w:hAnsi="Century Gothic"/>
        </w:rPr>
      </w:pPr>
      <w:hyperlink r:id="rId8" w:history="1">
        <w:r w:rsidR="000E4433">
          <w:rPr>
            <w:rStyle w:val="Hyperlink"/>
            <w:rFonts w:ascii="Century Gothic" w:hAnsi="Century Gothic"/>
          </w:rPr>
          <w:t xml:space="preserve">Comprehensive Plan Impacts:  </w:t>
        </w:r>
      </w:hyperlink>
    </w:p>
    <w:p w:rsidR="000E4433" w:rsidRDefault="000E4433" w:rsidP="000E4433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91779AF5DEE74C07B2107F4DC3782501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Style3"/>
          </w:rPr>
        </w:sdtEndPr>
        <w:sdtContent>
          <w:r w:rsidR="00D97EAF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7A72CC392A964A2E8128BBB13EFC947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 w:rsidR="00D97EAF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A9C59A4BBCEC43978334276969CFCAF4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 w:rsidR="00D97EAF">
            <w:rPr>
              <w:rStyle w:val="Style3"/>
            </w:rPr>
            <w:t>Not Applicable</w:t>
          </w:r>
        </w:sdtContent>
      </w:sdt>
    </w:p>
    <w:p w:rsidR="004F48BF" w:rsidRDefault="004F48BF" w:rsidP="000E3DAB">
      <w:pPr>
        <w:rPr>
          <w:rFonts w:ascii="Century Gothic" w:hAnsi="Century Gothic"/>
        </w:rPr>
      </w:pPr>
    </w:p>
    <w:p w:rsidR="00277EC3" w:rsidRDefault="00277EC3" w:rsidP="000E3DAB">
      <w:pPr>
        <w:rPr>
          <w:rFonts w:ascii="Century Gothic" w:hAnsi="Century Gothic"/>
        </w:rPr>
      </w:pPr>
    </w:p>
    <w:p w:rsidR="00277EC3" w:rsidRDefault="00277EC3" w:rsidP="000E3DAB">
      <w:pPr>
        <w:rPr>
          <w:rFonts w:ascii="Century Gothic" w:hAnsi="Century Gothic"/>
        </w:rPr>
      </w:pPr>
    </w:p>
    <w:p w:rsidR="00277EC3" w:rsidRDefault="00277EC3" w:rsidP="000E3DAB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D97EAF" w:rsidP="00D97EAF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12/18/2017</w:t>
                </w:r>
              </w:p>
            </w:tc>
          </w:sdtContent>
        </w:sdt>
        <w:tc>
          <w:tcPr>
            <w:tcW w:w="7830" w:type="dxa"/>
            <w:shd w:val="clear" w:color="auto" w:fill="auto"/>
          </w:tcPr>
          <w:p w:rsidR="004C26F6" w:rsidRDefault="00D97EAF" w:rsidP="00D97EA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Reviewed draft policy resolution and monitoring priorities at Council work session; directed staff to prepare for formal Council consideration and action</w:t>
            </w:r>
          </w:p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277EC3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Approve</w:t>
          </w:r>
          <w:r w:rsidR="00D97EAF">
            <w:rPr>
              <w:rFonts w:ascii="Century Gothic" w:hAnsi="Century Gothic"/>
            </w:rPr>
            <w:t xml:space="preserve"> the proposed policy resolution and priorities as submitted or with Council amendments.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E8" w:rsidRDefault="00CE1DE8" w:rsidP="004A4C2D">
      <w:r>
        <w:separator/>
      </w:r>
    </w:p>
  </w:endnote>
  <w:endnote w:type="continuationSeparator" w:id="0">
    <w:p w:rsidR="00CE1DE8" w:rsidRDefault="00CE1DE8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E8" w:rsidRDefault="00CE1DE8" w:rsidP="004A4C2D">
      <w:r>
        <w:separator/>
      </w:r>
    </w:p>
  </w:footnote>
  <w:footnote w:type="continuationSeparator" w:id="0">
    <w:p w:rsidR="00CE1DE8" w:rsidRDefault="00CE1DE8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20131"/>
    <w:rsid w:val="000476B6"/>
    <w:rsid w:val="000564F4"/>
    <w:rsid w:val="00074231"/>
    <w:rsid w:val="00081116"/>
    <w:rsid w:val="00092AD1"/>
    <w:rsid w:val="000D39DA"/>
    <w:rsid w:val="000E2AA6"/>
    <w:rsid w:val="000E3DAB"/>
    <w:rsid w:val="000E4433"/>
    <w:rsid w:val="000F3F8D"/>
    <w:rsid w:val="0011191B"/>
    <w:rsid w:val="00160464"/>
    <w:rsid w:val="001E142A"/>
    <w:rsid w:val="001F1288"/>
    <w:rsid w:val="00255AC2"/>
    <w:rsid w:val="002773F7"/>
    <w:rsid w:val="00277EC3"/>
    <w:rsid w:val="002C289E"/>
    <w:rsid w:val="002D380E"/>
    <w:rsid w:val="002F08A4"/>
    <w:rsid w:val="002F3061"/>
    <w:rsid w:val="00340994"/>
    <w:rsid w:val="00344C59"/>
    <w:rsid w:val="00374EE1"/>
    <w:rsid w:val="00381A9D"/>
    <w:rsid w:val="003C33FA"/>
    <w:rsid w:val="003C57DC"/>
    <w:rsid w:val="0041404F"/>
    <w:rsid w:val="00476665"/>
    <w:rsid w:val="00480AED"/>
    <w:rsid w:val="0048496D"/>
    <w:rsid w:val="004A4C2D"/>
    <w:rsid w:val="004A51CB"/>
    <w:rsid w:val="004C26F6"/>
    <w:rsid w:val="004C2DE4"/>
    <w:rsid w:val="004F48BF"/>
    <w:rsid w:val="00552483"/>
    <w:rsid w:val="00572FBB"/>
    <w:rsid w:val="005831E4"/>
    <w:rsid w:val="00591DC5"/>
    <w:rsid w:val="005B3871"/>
    <w:rsid w:val="005F6088"/>
    <w:rsid w:val="00625FCB"/>
    <w:rsid w:val="00646D99"/>
    <w:rsid w:val="006D6E9E"/>
    <w:rsid w:val="006E0362"/>
    <w:rsid w:val="006F185A"/>
    <w:rsid w:val="00791D82"/>
    <w:rsid w:val="008078EB"/>
    <w:rsid w:val="008372DA"/>
    <w:rsid w:val="00852DF7"/>
    <w:rsid w:val="00883565"/>
    <w:rsid w:val="008C6849"/>
    <w:rsid w:val="008E7349"/>
    <w:rsid w:val="008F0551"/>
    <w:rsid w:val="00925ABA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2E5"/>
    <w:rsid w:val="009B5E9C"/>
    <w:rsid w:val="009D5168"/>
    <w:rsid w:val="00A37B59"/>
    <w:rsid w:val="00A67E22"/>
    <w:rsid w:val="00A773D9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B0EAA"/>
    <w:rsid w:val="00CE1DE8"/>
    <w:rsid w:val="00CE4274"/>
    <w:rsid w:val="00D046B2"/>
    <w:rsid w:val="00D102C6"/>
    <w:rsid w:val="00D33627"/>
    <w:rsid w:val="00D44CD9"/>
    <w:rsid w:val="00D85A25"/>
    <w:rsid w:val="00D97EAF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5:docId w15:val="{A6622C0A-CEF8-474A-B561-7B7266EA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ommunity_development/comprehensive_plan/documents/ColumbiaImagined-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ity-manag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350B02" w:rsidP="00350B0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350B02" w:rsidP="00350B02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350B02" w:rsidP="00350B02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350B02" w:rsidP="00350B02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350B02" w:rsidP="00350B02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350B02" w:rsidP="00350B02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350B02" w:rsidP="00350B02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350B02" w:rsidP="00350B02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</w:t>
          </w:r>
          <w:r>
            <w:rPr>
              <w:rStyle w:val="PlaceholderText"/>
              <w:rFonts w:ascii="Century Gothic" w:hAnsi="Century Gothic"/>
            </w:rPr>
            <w:t>purpose of 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350B02" w:rsidP="00350B02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350B02" w:rsidP="00350B02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350B02" w:rsidP="00350B02">
          <w:pPr>
            <w:pStyle w:val="CB4940772BDC42B6AF75C605D844F3A85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350B02" w:rsidP="00350B02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91779AF5DEE74C07B2107F4DC378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75C8D-64F3-4118-AC2C-48A9CACCCA53}"/>
      </w:docPartPr>
      <w:docPartBody>
        <w:p w:rsidR="00E035D9" w:rsidRDefault="003A13E6" w:rsidP="003A13E6">
          <w:pPr>
            <w:pStyle w:val="91779AF5DEE74C07B2107F4DC3782501"/>
          </w:pPr>
          <w:r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72CC392A964A2E8128BBB13EFC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A5F1-08B1-46D4-9098-0AA6DCECF77D}"/>
      </w:docPartPr>
      <w:docPartBody>
        <w:p w:rsidR="00E035D9" w:rsidRDefault="003A13E6" w:rsidP="003A13E6">
          <w:pPr>
            <w:pStyle w:val="7A72CC392A964A2E8128BBB13EFC9471"/>
          </w:pPr>
          <w:r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A9C59A4BBCEC43978334276969CFC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E1828-F740-48B6-B88A-5B63B7E98E27}"/>
      </w:docPartPr>
      <w:docPartBody>
        <w:p w:rsidR="00E035D9" w:rsidRDefault="003A13E6" w:rsidP="003A13E6">
          <w:pPr>
            <w:pStyle w:val="A9C59A4BBCEC43978334276969CFCAF4"/>
          </w:pPr>
          <w:r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11DB505CA84C4D878A9332BBFF57D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320C4-24B0-4DB1-877E-C793845DB48F}"/>
      </w:docPartPr>
      <w:docPartBody>
        <w:p w:rsidR="00262105" w:rsidRDefault="00A628A1" w:rsidP="00A628A1">
          <w:pPr>
            <w:pStyle w:val="11DB505CA84C4D878A9332BBFF57DF3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6A974CF333094DF786651957F7E76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C41CF-B503-4864-B739-C9ECBAFFAEB3}"/>
      </w:docPartPr>
      <w:docPartBody>
        <w:p w:rsidR="00262105" w:rsidRDefault="00A628A1" w:rsidP="00A628A1">
          <w:pPr>
            <w:pStyle w:val="6A974CF333094DF786651957F7E76048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33C0D"/>
    <w:rsid w:val="001E1DFB"/>
    <w:rsid w:val="0024399D"/>
    <w:rsid w:val="00262105"/>
    <w:rsid w:val="002E6193"/>
    <w:rsid w:val="00331D1F"/>
    <w:rsid w:val="00350B02"/>
    <w:rsid w:val="003A13E6"/>
    <w:rsid w:val="003C79DA"/>
    <w:rsid w:val="00412C43"/>
    <w:rsid w:val="0043257E"/>
    <w:rsid w:val="004C0099"/>
    <w:rsid w:val="004F35AE"/>
    <w:rsid w:val="005F57FE"/>
    <w:rsid w:val="006259E9"/>
    <w:rsid w:val="006702CB"/>
    <w:rsid w:val="006B161B"/>
    <w:rsid w:val="006C0A97"/>
    <w:rsid w:val="006E696C"/>
    <w:rsid w:val="00773276"/>
    <w:rsid w:val="008F5C85"/>
    <w:rsid w:val="009B3AA1"/>
    <w:rsid w:val="00A628A1"/>
    <w:rsid w:val="00B070C6"/>
    <w:rsid w:val="00B54DAB"/>
    <w:rsid w:val="00BB21DC"/>
    <w:rsid w:val="00C22202"/>
    <w:rsid w:val="00D626D5"/>
    <w:rsid w:val="00D97356"/>
    <w:rsid w:val="00E035D9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A628A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350B0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8">
    <w:name w:val="3D61DDC5E9144BA393D7C0A55E52697D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8">
    <w:name w:val="EB84462E53CE493D89DA88CD2AF780F7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5">
    <w:name w:val="EBD500C93F3A455BAC6AF8E11E83A37A2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79AF5DEE74C07B2107F4DC3782501">
    <w:name w:val="91779AF5DEE74C07B2107F4DC3782501"/>
    <w:rsid w:val="003A13E6"/>
    <w:pPr>
      <w:spacing w:after="160" w:line="259" w:lineRule="auto"/>
    </w:pPr>
  </w:style>
  <w:style w:type="paragraph" w:customStyle="1" w:styleId="7A72CC392A964A2E8128BBB13EFC9471">
    <w:name w:val="7A72CC392A964A2E8128BBB13EFC9471"/>
    <w:rsid w:val="003A13E6"/>
    <w:pPr>
      <w:spacing w:after="160" w:line="259" w:lineRule="auto"/>
    </w:pPr>
  </w:style>
  <w:style w:type="paragraph" w:customStyle="1" w:styleId="A9C59A4BBCEC43978334276969CFCAF4">
    <w:name w:val="A9C59A4BBCEC43978334276969CFCAF4"/>
    <w:rsid w:val="003A13E6"/>
    <w:pPr>
      <w:spacing w:after="160" w:line="259" w:lineRule="auto"/>
    </w:pPr>
  </w:style>
  <w:style w:type="paragraph" w:customStyle="1" w:styleId="11DB505CA84C4D878A9332BBFF57DF32">
    <w:name w:val="11DB505CA84C4D878A9332BBFF57DF32"/>
    <w:rsid w:val="00A628A1"/>
  </w:style>
  <w:style w:type="paragraph" w:customStyle="1" w:styleId="6A974CF333094DF786651957F7E76048">
    <w:name w:val="6A974CF333094DF786651957F7E76048"/>
    <w:rsid w:val="00A628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D6F1-577B-426E-9BDB-BF1454AB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4</cp:revision>
  <cp:lastPrinted>2013-11-01T14:38:00Z</cp:lastPrinted>
  <dcterms:created xsi:type="dcterms:W3CDTF">2018-01-31T17:41:00Z</dcterms:created>
  <dcterms:modified xsi:type="dcterms:W3CDTF">2018-02-05T21:59:00Z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