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8305A">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05T00:00:00Z">
            <w:dateFormat w:val="MMMM d, yyyy"/>
            <w:lid w:val="en-US"/>
            <w:storeMappedDataAs w:val="dateTime"/>
            <w:calendar w:val="gregorian"/>
          </w:date>
        </w:sdtPr>
        <w:sdtEndPr>
          <w:rPr>
            <w:rStyle w:val="DefaultParagraphFont"/>
            <w:rFonts w:ascii="Times New Roman" w:hAnsi="Times New Roman"/>
          </w:rPr>
        </w:sdtEndPr>
        <w:sdtContent>
          <w:r w:rsidR="003073DF">
            <w:rPr>
              <w:rStyle w:val="Style3"/>
            </w:rPr>
            <w:t>February 5, 2018</w:t>
          </w:r>
        </w:sdtContent>
      </w:sdt>
    </w:p>
    <w:p w:rsidR="00DE2810" w:rsidRDefault="00DE2810">
      <w:pPr>
        <w:rPr>
          <w:rStyle w:val="Style1"/>
        </w:rPr>
      </w:pPr>
      <w:r>
        <w:rPr>
          <w:rStyle w:val="Style3"/>
          <w:rFonts w:eastAsiaTheme="majorEastAsia"/>
        </w:rPr>
        <w:t xml:space="preserve">Re: </w:t>
      </w:r>
      <w:r w:rsidR="00E73D87">
        <w:rPr>
          <w:rStyle w:val="Style3"/>
          <w:rFonts w:eastAsiaTheme="majorEastAsia"/>
        </w:rPr>
        <w:t>Ordinance authorizing an amended Easement for the Boone County Regional Sewer District</w:t>
      </w:r>
      <w:bookmarkStart w:id="0" w:name="_GoBack"/>
      <w:bookmarkEnd w:id="0"/>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671758110"/>
            <w:placeholder>
              <w:docPart w:val="E97E1393B4044206AB58D026846457AC"/>
            </w:placeholder>
          </w:sdtPr>
          <w:sdtEndPr/>
          <w:sdtContent>
            <w:p w:rsidR="00EB1A02" w:rsidRPr="0068305A" w:rsidRDefault="00E73D87">
              <w:pPr>
                <w:rPr>
                  <w:rFonts w:ascii="Century Gothic" w:hAnsi="Century Gothic"/>
                </w:rPr>
              </w:pPr>
              <w:r>
                <w:rPr>
                  <w:rFonts w:ascii="Century Gothic" w:hAnsi="Century Gothic"/>
                </w:rPr>
                <w:t xml:space="preserve">The Parks and Recreation Department has prepared for Council consideration an ordinance granting an amended easement to the Boone County Regional Sewer District (BCRSD).  The original easement to BCRSD was approved by the City Council on March 20, 2017.  The amendment to the easement is due to a request by City Utilities – Sewer Engineering to change the connection point of the new sewer line.  The easement will remain in the same location crossing two tracts of P&amp;R managed property, which represents the Bear Creek </w:t>
              </w:r>
              <w:proofErr w:type="spellStart"/>
              <w:r>
                <w:rPr>
                  <w:rFonts w:ascii="Century Gothic" w:hAnsi="Century Gothic"/>
                </w:rPr>
                <w:t>Traihead</w:t>
              </w:r>
              <w:proofErr w:type="spellEnd"/>
              <w:r>
                <w:rPr>
                  <w:rFonts w:ascii="Century Gothic" w:hAnsi="Century Gothic"/>
                </w:rPr>
                <w:t xml:space="preserve"> located at 3201 Creasy Springs Road.</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2C3CE575" wp14:editId="373B785F">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rsidP="0016221E">
      <w:pPr>
        <w:rPr>
          <w:rFonts w:ascii="Century Gothic" w:hAnsi="Century Gothic"/>
        </w:rPr>
      </w:pPr>
    </w:p>
    <w:p w:rsidR="002773F7" w:rsidRDefault="002773F7" w:rsidP="0016221E">
      <w:pPr>
        <w:rPr>
          <w:rFonts w:ascii="Century Gothic" w:hAnsi="Century Gothic"/>
        </w:rPr>
      </w:pPr>
    </w:p>
    <w:p w:rsidR="00E73D87" w:rsidRDefault="00E73D87" w:rsidP="0016221E">
      <w:pPr>
        <w:rPr>
          <w:rFonts w:ascii="Century Gothic" w:hAnsi="Century Gothic"/>
        </w:rPr>
      </w:pPr>
      <w:r>
        <w:rPr>
          <w:rFonts w:ascii="Century Gothic" w:hAnsi="Century Gothic"/>
        </w:rPr>
        <w:t>On March 20, 2017, the City Council approved an ordinance granting an easement to the Boone County Regional Sewer District (BCRSD)</w:t>
      </w:r>
      <w:r w:rsidR="00AA1584">
        <w:rPr>
          <w:rFonts w:ascii="Century Gothic" w:hAnsi="Century Gothic"/>
        </w:rPr>
        <w:t xml:space="preserve"> for the installation of a sewer line crossing two tracts of P&amp;R managed property, which represents the Bear Creek Trailhead located at 3201 Creasy Springs Road.  The easement was granted to assist with the installation of a pump station and 3-inch force main sewer line that will become active once the Oberlin Valley Treatment Plant is closed by the Boone County Regional Sewer District.  </w:t>
      </w:r>
    </w:p>
    <w:p w:rsidR="00AA1584" w:rsidRDefault="00AA1584" w:rsidP="0016221E">
      <w:pPr>
        <w:rPr>
          <w:rFonts w:ascii="Century Gothic" w:hAnsi="Century Gothic"/>
        </w:rPr>
      </w:pPr>
    </w:p>
    <w:p w:rsidR="00AA1584" w:rsidRDefault="0061763C" w:rsidP="0016221E">
      <w:pPr>
        <w:rPr>
          <w:rFonts w:ascii="Century Gothic" w:hAnsi="Century Gothic"/>
        </w:rPr>
      </w:pPr>
      <w:r>
        <w:rPr>
          <w:rFonts w:ascii="Century Gothic" w:hAnsi="Century Gothic"/>
        </w:rPr>
        <w:t>Upon further discussions with C</w:t>
      </w:r>
      <w:r w:rsidR="00AA1584">
        <w:rPr>
          <w:rFonts w:ascii="Century Gothic" w:hAnsi="Century Gothic"/>
        </w:rPr>
        <w:t xml:space="preserve">ity staff in Sewer Engineering, a request was made to BCRSD to alter their original plan to tie the 3-inch force main sewer line directly into the main line at Creasy Springs Road.  Due to the size of the pipe and possibility of the trunk line being surcharged at different times, Sewer Utility staff is requiring the connection be made at the existing manhole on the main line.  </w:t>
      </w:r>
      <w:r w:rsidR="00652E33">
        <w:rPr>
          <w:rFonts w:ascii="Century Gothic" w:hAnsi="Century Gothic"/>
        </w:rPr>
        <w:t>This is the only change to the original easement documentation presented to Council on March 20, 2017.</w:t>
      </w:r>
    </w:p>
    <w:p w:rsidR="00AA1584" w:rsidRDefault="00AA1584" w:rsidP="0016221E">
      <w:pPr>
        <w:rPr>
          <w:rFonts w:ascii="Century Gothic" w:hAnsi="Century Gothic"/>
        </w:rPr>
      </w:pPr>
    </w:p>
    <w:p w:rsidR="00AA1584" w:rsidRDefault="00AA1584" w:rsidP="0016221E">
      <w:pPr>
        <w:rPr>
          <w:rFonts w:ascii="Century Gothic" w:hAnsi="Century Gothic"/>
        </w:rPr>
      </w:pPr>
      <w:r>
        <w:rPr>
          <w:rFonts w:ascii="Century Gothic" w:hAnsi="Century Gothic"/>
        </w:rPr>
        <w:t>Staff is requesting approval of this ordinance to grant the amended easement to BCRSD for neces</w:t>
      </w:r>
      <w:r w:rsidR="00652E33">
        <w:rPr>
          <w:rFonts w:ascii="Century Gothic" w:hAnsi="Century Gothic"/>
        </w:rPr>
        <w:t xml:space="preserve">sary sewer line work </w:t>
      </w:r>
      <w:r>
        <w:rPr>
          <w:rFonts w:ascii="Century Gothic" w:hAnsi="Century Gothic"/>
        </w:rPr>
        <w:t xml:space="preserve">within park property.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652E33" w:rsidRDefault="00652E33">
      <w:pPr>
        <w:rPr>
          <w:rFonts w:ascii="Century Gothic" w:hAnsi="Century Gothic"/>
        </w:rPr>
      </w:pPr>
      <w:r>
        <w:rPr>
          <w:rFonts w:ascii="Century Gothic" w:hAnsi="Century Gothic"/>
        </w:rPr>
        <w:t>Short-Term Impact: NA</w:t>
      </w:r>
    </w:p>
    <w:p w:rsidR="00C379A1" w:rsidRDefault="00652E33">
      <w:pPr>
        <w:rPr>
          <w:rFonts w:ascii="Century Gothic" w:hAnsi="Century Gothic"/>
        </w:rPr>
      </w:pPr>
      <w:r>
        <w:rPr>
          <w:rFonts w:ascii="Century Gothic" w:hAnsi="Century Gothic"/>
        </w:rPr>
        <w:t>Long-Term Impact: NA</w:t>
      </w:r>
    </w:p>
    <w:p w:rsidR="009E052E" w:rsidRDefault="009E052E">
      <w:pPr>
        <w:rPr>
          <w:rFonts w:ascii="Century Gothic" w:hAnsi="Century Gothic"/>
        </w:rPr>
      </w:pPr>
    </w:p>
    <w:p w:rsidR="00976692" w:rsidRDefault="00976692">
      <w:pPr>
        <w:rPr>
          <w:rFonts w:ascii="Century Gothic" w:hAnsi="Century Gothic"/>
        </w:rPr>
      </w:pPr>
    </w:p>
    <w:p w:rsidR="00652E33" w:rsidRDefault="00652E33">
      <w:pPr>
        <w:rPr>
          <w:rFonts w:ascii="Century Gothic" w:hAnsi="Century Gothic"/>
        </w:rPr>
      </w:pPr>
    </w:p>
    <w:p w:rsidR="00652E33" w:rsidRDefault="00652E33">
      <w:pPr>
        <w:rPr>
          <w:rFonts w:ascii="Century Gothic" w:hAnsi="Century Gothic"/>
        </w:rPr>
      </w:pPr>
    </w:p>
    <w:p w:rsidR="00652E33" w:rsidRDefault="00652E33">
      <w:pPr>
        <w:rPr>
          <w:rFonts w:ascii="Century Gothic" w:hAnsi="Century Gothic"/>
        </w:rPr>
      </w:pPr>
    </w:p>
    <w:p w:rsidR="00652E33" w:rsidRDefault="00652E33">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652E33" w:rsidRDefault="00652E33"/>
    <w:p w:rsidR="000E3DAB" w:rsidRDefault="003073DF">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652E33">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52E33">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52E3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652E33">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52E33">
            <w:rPr>
              <w:rStyle w:val="Style3"/>
            </w:rPr>
            <w:t>Inter-Governmental Cooperation</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B0D2A">
            <w:rPr>
              <w:rStyle w:val="Style3"/>
            </w:rPr>
            <w:t>Not Applicable</w:t>
          </w:r>
        </w:sdtContent>
      </w:sdt>
    </w:p>
    <w:p w:rsidR="00880D5F" w:rsidRDefault="00880D5F">
      <w:pPr>
        <w:rPr>
          <w:rFonts w:ascii="Century Gothic" w:hAnsi="Century Gothic"/>
        </w:rPr>
      </w:pPr>
    </w:p>
    <w:p w:rsidR="00880D5F" w:rsidRDefault="00880D5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710"/>
        <w:gridCol w:w="9108"/>
      </w:tblGrid>
      <w:tr w:rsidR="00C379A1" w:rsidTr="0061763C">
        <w:tc>
          <w:tcPr>
            <w:tcW w:w="171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910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61763C">
        <w:sdt>
          <w:sdtPr>
            <w:rPr>
              <w:rFonts w:ascii="Century Gothic" w:hAnsi="Century Gothic"/>
            </w:rPr>
            <w:id w:val="-543912427"/>
            <w:placeholder>
              <w:docPart w:val="AF28ABD0C79441BC88DC08AA0C134A14"/>
            </w:placeholder>
          </w:sdtPr>
          <w:sdtEndPr/>
          <w:sdtContent>
            <w:tc>
              <w:tcPr>
                <w:tcW w:w="1710" w:type="dxa"/>
                <w:shd w:val="clear" w:color="auto" w:fill="auto"/>
              </w:tcPr>
              <w:p w:rsidR="004C26F6" w:rsidRDefault="0061763C" w:rsidP="006B0D2A">
                <w:pPr>
                  <w:rPr>
                    <w:rFonts w:ascii="Century Gothic" w:hAnsi="Century Gothic"/>
                  </w:rPr>
                </w:pPr>
                <w:r>
                  <w:rPr>
                    <w:rFonts w:ascii="Century Gothic" w:hAnsi="Century Gothic"/>
                  </w:rPr>
                  <w:t>03/20/2017</w:t>
                </w:r>
              </w:p>
            </w:tc>
          </w:sdtContent>
        </w:sdt>
        <w:sdt>
          <w:sdtPr>
            <w:rPr>
              <w:rFonts w:ascii="Century Gothic" w:hAnsi="Century Gothic"/>
            </w:rPr>
            <w:id w:val="1450981277"/>
            <w:placeholder>
              <w:docPart w:val="F1D4D5A078944E1887EC6769811D8125"/>
            </w:placeholder>
          </w:sdtPr>
          <w:sdtEndPr/>
          <w:sdtContent>
            <w:tc>
              <w:tcPr>
                <w:tcW w:w="9108" w:type="dxa"/>
                <w:shd w:val="clear" w:color="auto" w:fill="auto"/>
              </w:tcPr>
              <w:p w:rsidR="0061763C" w:rsidRDefault="0061763C" w:rsidP="0061763C">
                <w:pPr>
                  <w:rPr>
                    <w:rFonts w:ascii="Century Gothic" w:hAnsi="Century Gothic"/>
                  </w:rPr>
                </w:pPr>
                <w:r w:rsidRPr="0061763C">
                  <w:rPr>
                    <w:rFonts w:ascii="Century Gothic" w:hAnsi="Century Gothic"/>
                  </w:rPr>
                  <w:t>Ord #023130, Authorizing the City Manager to execute a grant of easement for sewer purposes with Boone County Regional Sewer District for the construction and maintenance of a force main sewer line across two tracts of land managed by the Parks and Recreation Department located adjacent to Creasy Springs Road.</w:t>
                </w:r>
              </w:p>
              <w:p w:rsidR="0061763C" w:rsidRDefault="003073DF" w:rsidP="0061763C">
                <w:pPr>
                  <w:rPr>
                    <w:rFonts w:ascii="Century Gothic" w:hAnsi="Century Gothic"/>
                  </w:rPr>
                </w:pPr>
                <w:hyperlink r:id="rId10" w:history="1">
                  <w:r w:rsidR="0061763C" w:rsidRPr="008773FB">
                    <w:rPr>
                      <w:rStyle w:val="Hyperlink"/>
                      <w:rFonts w:ascii="Century Gothic" w:hAnsi="Century Gothic"/>
                    </w:rPr>
                    <w:t>https://gocolumbiamo.legistar.com/LegislationDetail.aspx?ID=2974081&amp;GUID=7816EE7C-19C2-40E4-97A4-4C1C1E82893C&amp;Options=&amp;Search</w:t>
                  </w:r>
                </w:hyperlink>
                <w:r w:rsidR="0061763C" w:rsidRPr="0061763C">
                  <w:rPr>
                    <w:rFonts w:ascii="Century Gothic" w:hAnsi="Century Gothic"/>
                  </w:rPr>
                  <w:t>=</w:t>
                </w:r>
              </w:p>
              <w:p w:rsidR="004C26F6" w:rsidRDefault="004C26F6" w:rsidP="0061763C">
                <w:pPr>
                  <w:rPr>
                    <w:rFonts w:ascii="Century Gothic" w:hAnsi="Century Gothic"/>
                  </w:rPr>
                </w:pP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652E33" w:rsidRDefault="00C379A1" w:rsidP="00C379A1">
      <w:pPr>
        <w:rPr>
          <w:rFonts w:ascii="Century Gothic" w:hAnsi="Century Gothic"/>
        </w:rPr>
      </w:pPr>
    </w:p>
    <w:p w:rsidR="00C379A1" w:rsidRPr="00652E33"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1399475333"/>
            <w:placeholder>
              <w:docPart w:val="EB81010090714508994051638E7F8B95"/>
            </w:placeholder>
          </w:sdtPr>
          <w:sdtEndPr/>
          <w:sdtContent>
            <w:p w:rsidR="00745716" w:rsidRPr="00652E33" w:rsidRDefault="00652E33" w:rsidP="00745716">
              <w:pPr>
                <w:tabs>
                  <w:tab w:val="left" w:pos="4530"/>
                </w:tabs>
                <w:rPr>
                  <w:rFonts w:ascii="Century Gothic" w:hAnsi="Century Gothic"/>
                </w:rPr>
              </w:pPr>
              <w:r w:rsidRPr="00652E33">
                <w:rPr>
                  <w:rFonts w:ascii="Century Gothic" w:hAnsi="Century Gothic"/>
                </w:rPr>
                <w:t>Approve the ordinance authorizing the City Manager to execute an agreement with the Boone County Regional Sewer District for a permanent sewer easement.</w:t>
              </w:r>
            </w:p>
          </w:sdtContent>
        </w:sdt>
        <w:p w:rsidR="000119BC" w:rsidRPr="00974B88" w:rsidRDefault="003073DF" w:rsidP="000119BC">
          <w:pPr>
            <w:tabs>
              <w:tab w:val="left" w:pos="4530"/>
            </w:tabs>
            <w:rPr>
              <w:rFonts w:ascii="Century Gothic" w:hAnsi="Century Gothic"/>
            </w:rPr>
          </w:pPr>
        </w:p>
      </w:sdtContent>
    </w:sdt>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2AE"/>
    <w:multiLevelType w:val="hybridMultilevel"/>
    <w:tmpl w:val="5FBE7506"/>
    <w:lvl w:ilvl="0" w:tplc="E33AB1C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66204"/>
    <w:multiLevelType w:val="hybridMultilevel"/>
    <w:tmpl w:val="08026E3E"/>
    <w:lvl w:ilvl="0" w:tplc="E33AB1C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26DCA"/>
    <w:multiLevelType w:val="hybridMultilevel"/>
    <w:tmpl w:val="9D7C4650"/>
    <w:lvl w:ilvl="0" w:tplc="3DE041B8">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ED6BC3"/>
    <w:multiLevelType w:val="hybridMultilevel"/>
    <w:tmpl w:val="D3DE65D0"/>
    <w:lvl w:ilvl="0" w:tplc="E33AB1C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D098F"/>
    <w:multiLevelType w:val="hybridMultilevel"/>
    <w:tmpl w:val="DEACED40"/>
    <w:lvl w:ilvl="0" w:tplc="E33AB1C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33FE6"/>
    <w:multiLevelType w:val="hybridMultilevel"/>
    <w:tmpl w:val="B4942626"/>
    <w:lvl w:ilvl="0" w:tplc="D3B69272">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C04C0F"/>
    <w:multiLevelType w:val="hybridMultilevel"/>
    <w:tmpl w:val="7F3A4826"/>
    <w:lvl w:ilvl="0" w:tplc="E33AB1C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1B4152"/>
    <w:multiLevelType w:val="hybridMultilevel"/>
    <w:tmpl w:val="6CA46BD4"/>
    <w:lvl w:ilvl="0" w:tplc="E33AB1C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4260A2"/>
    <w:multiLevelType w:val="hybridMultilevel"/>
    <w:tmpl w:val="8AFC7028"/>
    <w:lvl w:ilvl="0" w:tplc="D0DAE9B0">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4"/>
  </w:num>
  <w:num w:numId="5">
    <w:abstractNumId w:val="7"/>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6221E"/>
    <w:rsid w:val="00175F6B"/>
    <w:rsid w:val="001E142A"/>
    <w:rsid w:val="001F1288"/>
    <w:rsid w:val="00217EDC"/>
    <w:rsid w:val="00271605"/>
    <w:rsid w:val="002773F7"/>
    <w:rsid w:val="002C289E"/>
    <w:rsid w:val="002D380E"/>
    <w:rsid w:val="002F3061"/>
    <w:rsid w:val="003073DF"/>
    <w:rsid w:val="00340994"/>
    <w:rsid w:val="00344C59"/>
    <w:rsid w:val="00381A9D"/>
    <w:rsid w:val="003935EC"/>
    <w:rsid w:val="003C57DC"/>
    <w:rsid w:val="0041404F"/>
    <w:rsid w:val="00480AED"/>
    <w:rsid w:val="0048496D"/>
    <w:rsid w:val="004A4C2D"/>
    <w:rsid w:val="004A51CB"/>
    <w:rsid w:val="004C26F6"/>
    <w:rsid w:val="004C2DE4"/>
    <w:rsid w:val="004F48BF"/>
    <w:rsid w:val="005142B3"/>
    <w:rsid w:val="00572FBB"/>
    <w:rsid w:val="005831E4"/>
    <w:rsid w:val="00591DC5"/>
    <w:rsid w:val="005B3871"/>
    <w:rsid w:val="005F6088"/>
    <w:rsid w:val="0061763C"/>
    <w:rsid w:val="00625FCB"/>
    <w:rsid w:val="00630A85"/>
    <w:rsid w:val="00646D99"/>
    <w:rsid w:val="00652E33"/>
    <w:rsid w:val="0068305A"/>
    <w:rsid w:val="006B0D2A"/>
    <w:rsid w:val="006D6E9E"/>
    <w:rsid w:val="006F185A"/>
    <w:rsid w:val="007362CA"/>
    <w:rsid w:val="00745716"/>
    <w:rsid w:val="00791D82"/>
    <w:rsid w:val="008078EB"/>
    <w:rsid w:val="008372DA"/>
    <w:rsid w:val="00852DF7"/>
    <w:rsid w:val="00880D5F"/>
    <w:rsid w:val="00883565"/>
    <w:rsid w:val="008C6849"/>
    <w:rsid w:val="008F0551"/>
    <w:rsid w:val="00906168"/>
    <w:rsid w:val="00942001"/>
    <w:rsid w:val="00945C5D"/>
    <w:rsid w:val="00952E34"/>
    <w:rsid w:val="00970DAF"/>
    <w:rsid w:val="00974B88"/>
    <w:rsid w:val="00976692"/>
    <w:rsid w:val="009851C2"/>
    <w:rsid w:val="00992DCF"/>
    <w:rsid w:val="00995129"/>
    <w:rsid w:val="009B0B65"/>
    <w:rsid w:val="009B5E9C"/>
    <w:rsid w:val="009D5168"/>
    <w:rsid w:val="009D76DA"/>
    <w:rsid w:val="009E052E"/>
    <w:rsid w:val="009F4E6D"/>
    <w:rsid w:val="00A37B59"/>
    <w:rsid w:val="00A67E22"/>
    <w:rsid w:val="00A85777"/>
    <w:rsid w:val="00AA1584"/>
    <w:rsid w:val="00AA591F"/>
    <w:rsid w:val="00B158FC"/>
    <w:rsid w:val="00B62049"/>
    <w:rsid w:val="00B972D7"/>
    <w:rsid w:val="00BA374B"/>
    <w:rsid w:val="00BD7739"/>
    <w:rsid w:val="00BE10D5"/>
    <w:rsid w:val="00BE5FE4"/>
    <w:rsid w:val="00C26D7E"/>
    <w:rsid w:val="00C34BE7"/>
    <w:rsid w:val="00C379A1"/>
    <w:rsid w:val="00C93741"/>
    <w:rsid w:val="00C96841"/>
    <w:rsid w:val="00CE4274"/>
    <w:rsid w:val="00D046B2"/>
    <w:rsid w:val="00D102C6"/>
    <w:rsid w:val="00D44CD9"/>
    <w:rsid w:val="00D85A25"/>
    <w:rsid w:val="00DC18D1"/>
    <w:rsid w:val="00DE2810"/>
    <w:rsid w:val="00DF4837"/>
    <w:rsid w:val="00DF7047"/>
    <w:rsid w:val="00E21F4E"/>
    <w:rsid w:val="00E518F5"/>
    <w:rsid w:val="00E52526"/>
    <w:rsid w:val="00E73D87"/>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38801">
      <w:bodyDiv w:val="1"/>
      <w:marLeft w:val="0"/>
      <w:marRight w:val="0"/>
      <w:marTop w:val="0"/>
      <w:marBottom w:val="0"/>
      <w:divBdr>
        <w:top w:val="none" w:sz="0" w:space="0" w:color="auto"/>
        <w:left w:val="none" w:sz="0" w:space="0" w:color="auto"/>
        <w:bottom w:val="none" w:sz="0" w:space="0" w:color="auto"/>
        <w:right w:val="none" w:sz="0" w:space="0" w:color="auto"/>
      </w:divBdr>
      <w:divsChild>
        <w:div w:id="1088886408">
          <w:marLeft w:val="0"/>
          <w:marRight w:val="0"/>
          <w:marTop w:val="0"/>
          <w:marBottom w:val="0"/>
          <w:divBdr>
            <w:top w:val="none" w:sz="0" w:space="0" w:color="auto"/>
            <w:left w:val="none" w:sz="0" w:space="0" w:color="auto"/>
            <w:bottom w:val="none" w:sz="0" w:space="0" w:color="auto"/>
            <w:right w:val="none" w:sz="0" w:space="0" w:color="auto"/>
          </w:divBdr>
        </w:div>
        <w:div w:id="1713336977">
          <w:marLeft w:val="0"/>
          <w:marRight w:val="0"/>
          <w:marTop w:val="0"/>
          <w:marBottom w:val="0"/>
          <w:divBdr>
            <w:top w:val="none" w:sz="0" w:space="0" w:color="auto"/>
            <w:left w:val="none" w:sz="0" w:space="0" w:color="auto"/>
            <w:bottom w:val="none" w:sz="0" w:space="0" w:color="auto"/>
            <w:right w:val="none" w:sz="0" w:space="0" w:color="auto"/>
          </w:divBdr>
        </w:div>
        <w:div w:id="164076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gocolumbiamo.legistar.com/LegislationDetail.aspx?ID=2974081&amp;GUID=7816EE7C-19C2-40E4-97A4-4C1C1E82893C&amp;Options=&amp;Search" TargetMode="External"/><Relationship Id="rId4" Type="http://schemas.microsoft.com/office/2007/relationships/stylesWithEffects" Target="stylesWithEffects.xml"/><Relationship Id="rId9" Type="http://schemas.openxmlformats.org/officeDocument/2006/relationships/hyperlink" Target="http://www.gocolumbiamo.com/city-manag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566AB8"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E97E1393B4044206AB58D026846457AC"/>
        <w:category>
          <w:name w:val="General"/>
          <w:gallery w:val="placeholder"/>
        </w:category>
        <w:types>
          <w:type w:val="bbPlcHdr"/>
        </w:types>
        <w:behaviors>
          <w:behavior w:val="content"/>
        </w:behaviors>
        <w:guid w:val="{715893D7-EBF5-44D1-ADD5-4327310043E4}"/>
      </w:docPartPr>
      <w:docPartBody>
        <w:p w:rsidR="00E12699" w:rsidRDefault="001C6B87" w:rsidP="001C6B87">
          <w:pPr>
            <w:pStyle w:val="E97E1393B4044206AB58D026846457AC"/>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EB81010090714508994051638E7F8B95"/>
        <w:category>
          <w:name w:val="General"/>
          <w:gallery w:val="placeholder"/>
        </w:category>
        <w:types>
          <w:type w:val="bbPlcHdr"/>
        </w:types>
        <w:behaviors>
          <w:behavior w:val="content"/>
        </w:behaviors>
        <w:guid w:val="{92D45DA8-A7FB-4341-B5CD-429BF16CF97D}"/>
      </w:docPartPr>
      <w:docPartBody>
        <w:p w:rsidR="00E12699" w:rsidRDefault="001C6B87" w:rsidP="001C6B87">
          <w:pPr>
            <w:pStyle w:val="EB81010090714508994051638E7F8B95"/>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C6B87"/>
    <w:rsid w:val="001E1DFB"/>
    <w:rsid w:val="0024399D"/>
    <w:rsid w:val="002E6193"/>
    <w:rsid w:val="00331D1F"/>
    <w:rsid w:val="003C79DA"/>
    <w:rsid w:val="00412C43"/>
    <w:rsid w:val="0043257E"/>
    <w:rsid w:val="004C0099"/>
    <w:rsid w:val="004F35AE"/>
    <w:rsid w:val="00566AB8"/>
    <w:rsid w:val="005F57FE"/>
    <w:rsid w:val="006259E9"/>
    <w:rsid w:val="006702CB"/>
    <w:rsid w:val="006B3F6B"/>
    <w:rsid w:val="006C0A97"/>
    <w:rsid w:val="006E696C"/>
    <w:rsid w:val="00773276"/>
    <w:rsid w:val="0086109D"/>
    <w:rsid w:val="008F5C85"/>
    <w:rsid w:val="009B3AA1"/>
    <w:rsid w:val="00B070C6"/>
    <w:rsid w:val="00B54DAB"/>
    <w:rsid w:val="00BB21DC"/>
    <w:rsid w:val="00C22202"/>
    <w:rsid w:val="00D626D5"/>
    <w:rsid w:val="00E12699"/>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C6B87"/>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C6B87"/>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CB9AFAF79DE4A4A9A77CB92830A8989">
    <w:name w:val="ACB9AFAF79DE4A4A9A77CB92830A8989"/>
    <w:rsid w:val="00566AB8"/>
    <w:pPr>
      <w:spacing w:after="160" w:line="259" w:lineRule="auto"/>
    </w:pPr>
  </w:style>
  <w:style w:type="paragraph" w:customStyle="1" w:styleId="3AA70BD0618947FFA0A8A5159665B7E3">
    <w:name w:val="3AA70BD0618947FFA0A8A5159665B7E3"/>
    <w:rsid w:val="00566AB8"/>
    <w:pPr>
      <w:spacing w:after="160" w:line="259" w:lineRule="auto"/>
    </w:pPr>
  </w:style>
  <w:style w:type="paragraph" w:customStyle="1" w:styleId="E97E1393B4044206AB58D026846457AC">
    <w:name w:val="E97E1393B4044206AB58D026846457AC"/>
    <w:rsid w:val="001C6B87"/>
  </w:style>
  <w:style w:type="paragraph" w:customStyle="1" w:styleId="EB81010090714508994051638E7F8B95">
    <w:name w:val="EB81010090714508994051638E7F8B95"/>
    <w:rsid w:val="001C6B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C6B87"/>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C6B87"/>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CB9AFAF79DE4A4A9A77CB92830A8989">
    <w:name w:val="ACB9AFAF79DE4A4A9A77CB92830A8989"/>
    <w:rsid w:val="00566AB8"/>
    <w:pPr>
      <w:spacing w:after="160" w:line="259" w:lineRule="auto"/>
    </w:pPr>
  </w:style>
  <w:style w:type="paragraph" w:customStyle="1" w:styleId="3AA70BD0618947FFA0A8A5159665B7E3">
    <w:name w:val="3AA70BD0618947FFA0A8A5159665B7E3"/>
    <w:rsid w:val="00566AB8"/>
    <w:pPr>
      <w:spacing w:after="160" w:line="259" w:lineRule="auto"/>
    </w:pPr>
  </w:style>
  <w:style w:type="paragraph" w:customStyle="1" w:styleId="E97E1393B4044206AB58D026846457AC">
    <w:name w:val="E97E1393B4044206AB58D026846457AC"/>
    <w:rsid w:val="001C6B87"/>
  </w:style>
  <w:style w:type="paragraph" w:customStyle="1" w:styleId="EB81010090714508994051638E7F8B95">
    <w:name w:val="EB81010090714508994051638E7F8B95"/>
    <w:rsid w:val="001C6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E42B-7EC9-4FDA-8599-4BFF7B4E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GEHUFFIN</cp:lastModifiedBy>
  <cp:revision>4</cp:revision>
  <cp:lastPrinted>2013-11-01T14:38:00Z</cp:lastPrinted>
  <dcterms:created xsi:type="dcterms:W3CDTF">2017-12-19T20:06:00Z</dcterms:created>
  <dcterms:modified xsi:type="dcterms:W3CDTF">2018-01-22T21:45:00Z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