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062D73">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062D73">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45B38">
            <w:rPr>
              <w:rStyle w:val="Style3"/>
              <w:rFonts w:eastAsiaTheme="majorEastAsia"/>
            </w:rPr>
            <w:t xml:space="preserve">Authorizing Amendment 8 to </w:t>
          </w:r>
          <w:r w:rsidR="00062D73">
            <w:rPr>
              <w:rStyle w:val="Style3"/>
              <w:rFonts w:eastAsiaTheme="majorEastAsia"/>
            </w:rPr>
            <w:t xml:space="preserve">the General Cooperative Agreement with </w:t>
          </w:r>
          <w:r w:rsidR="00545B38">
            <w:rPr>
              <w:rStyle w:val="Style3"/>
              <w:rFonts w:eastAsiaTheme="majorEastAsia"/>
            </w:rPr>
            <w:t xml:space="preserve">the </w:t>
          </w:r>
          <w:r w:rsidR="00062D73">
            <w:rPr>
              <w:rStyle w:val="Style3"/>
              <w:rFonts w:eastAsiaTheme="majorEastAsia"/>
            </w:rPr>
            <w:t>Boone County Regional Sewer District</w:t>
          </w:r>
          <w:r w:rsidR="00B5523F">
            <w:rPr>
              <w:rStyle w:val="Style3"/>
              <w:rFonts w:eastAsiaTheme="majorEastAsia"/>
            </w:rPr>
            <w:t xml:space="preserve"> related to sewer service in the Highway HH area.</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062D73" w:rsidRPr="00062D73" w:rsidRDefault="00062D73" w:rsidP="00062D73">
          <w:pPr>
            <w:rPr>
              <w:rFonts w:ascii="Century Gothic" w:hAnsi="Century Gothic"/>
            </w:rPr>
          </w:pPr>
          <w:r w:rsidRPr="00062D73">
            <w:rPr>
              <w:rFonts w:ascii="Century Gothic" w:hAnsi="Century Gothic"/>
            </w:rPr>
            <w:t>Staff has prepared for Council consideration an ordinance authorizing the City Manager to</w:t>
          </w:r>
          <w:r w:rsidR="002D258A">
            <w:rPr>
              <w:rFonts w:ascii="Century Gothic" w:hAnsi="Century Gothic"/>
            </w:rPr>
            <w:t xml:space="preserve"> </w:t>
          </w:r>
          <w:r w:rsidRPr="00062D73">
            <w:rPr>
              <w:rFonts w:ascii="Century Gothic" w:hAnsi="Century Gothic"/>
            </w:rPr>
            <w:t xml:space="preserve">execute Amendment No. </w:t>
          </w:r>
          <w:r>
            <w:rPr>
              <w:rFonts w:ascii="Century Gothic" w:hAnsi="Century Gothic"/>
            </w:rPr>
            <w:t>8</w:t>
          </w:r>
          <w:r w:rsidRPr="00062D73">
            <w:rPr>
              <w:rFonts w:ascii="Century Gothic" w:hAnsi="Century Gothic"/>
            </w:rPr>
            <w:t xml:space="preserve"> to the March 8, 2011 General Cooperative Agreement with</w:t>
          </w:r>
        </w:p>
        <w:p w:rsidR="00EB1A02" w:rsidRDefault="00062D73" w:rsidP="00062D73">
          <w:pPr>
            <w:rPr>
              <w:rFonts w:ascii="Century Gothic" w:hAnsi="Century Gothic"/>
            </w:rPr>
          </w:pPr>
          <w:r w:rsidRPr="00062D73">
            <w:rPr>
              <w:rFonts w:ascii="Century Gothic" w:hAnsi="Century Gothic"/>
            </w:rPr>
            <w:t xml:space="preserve">Boone County Regional Sewer District (BCRSD). This amendment </w:t>
          </w:r>
          <w:r w:rsidR="00243973">
            <w:rPr>
              <w:rFonts w:ascii="Century Gothic" w:hAnsi="Century Gothic"/>
            </w:rPr>
            <w:t xml:space="preserve">incorporates the Boone County Fire Protection District property on State Highway HH into the area served by the Boone County Regional Sewer District connected to the City’s wastewater system.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062D73" w:rsidRDefault="00062D73" w:rsidP="00062D73">
          <w:pPr>
            <w:rPr>
              <w:rFonts w:ascii="Century Gothic" w:hAnsi="Century Gothic"/>
            </w:rPr>
          </w:pPr>
          <w:r w:rsidRPr="00062D73">
            <w:rPr>
              <w:rFonts w:ascii="Century Gothic" w:hAnsi="Century Gothic"/>
            </w:rPr>
            <w:t>In March 2011, the City and BCRSD entered into</w:t>
          </w:r>
          <w:r>
            <w:rPr>
              <w:rFonts w:ascii="Century Gothic" w:hAnsi="Century Gothic"/>
            </w:rPr>
            <w:t xml:space="preserve"> a general c</w:t>
          </w:r>
          <w:r w:rsidR="00243973">
            <w:rPr>
              <w:rFonts w:ascii="Century Gothic" w:hAnsi="Century Gothic"/>
            </w:rPr>
            <w:t>ooperative</w:t>
          </w:r>
          <w:r>
            <w:rPr>
              <w:rFonts w:ascii="Century Gothic" w:hAnsi="Century Gothic"/>
            </w:rPr>
            <w:t xml:space="preserve"> agreement </w:t>
          </w:r>
          <w:r w:rsidRPr="00062D73">
            <w:rPr>
              <w:rFonts w:ascii="Century Gothic" w:hAnsi="Century Gothic"/>
            </w:rPr>
            <w:t>authorizing BCRSD to connect existing customers in the State Highway HH area, Westwood</w:t>
          </w:r>
          <w:r>
            <w:rPr>
              <w:rFonts w:ascii="Century Gothic" w:hAnsi="Century Gothic"/>
            </w:rPr>
            <w:t xml:space="preserve"> </w:t>
          </w:r>
          <w:r w:rsidRPr="00062D73">
            <w:rPr>
              <w:rFonts w:ascii="Century Gothic" w:hAnsi="Century Gothic"/>
            </w:rPr>
            <w:t>Meadows Subdivision, El Rey Heights Subdivision and Cow Branch Watershed area. The 2011</w:t>
          </w:r>
          <w:r>
            <w:rPr>
              <w:rFonts w:ascii="Century Gothic" w:hAnsi="Century Gothic"/>
            </w:rPr>
            <w:t xml:space="preserve"> </w:t>
          </w:r>
          <w:r w:rsidRPr="00062D73">
            <w:rPr>
              <w:rFonts w:ascii="Century Gothic" w:hAnsi="Century Gothic"/>
            </w:rPr>
            <w:t>general connection agreement also renewed previous 20-year wholesale treatment</w:t>
          </w:r>
          <w:r>
            <w:rPr>
              <w:rFonts w:ascii="Century Gothic" w:hAnsi="Century Gothic"/>
            </w:rPr>
            <w:t xml:space="preserve"> </w:t>
          </w:r>
          <w:r w:rsidRPr="00062D73">
            <w:rPr>
              <w:rFonts w:ascii="Century Gothic" w:hAnsi="Century Gothic"/>
            </w:rPr>
            <w:t>agreements that had lapsed for the Little Bonne Femme area and the Jerry Morris</w:t>
          </w:r>
          <w:r>
            <w:rPr>
              <w:rFonts w:ascii="Century Gothic" w:hAnsi="Century Gothic"/>
            </w:rPr>
            <w:t xml:space="preserve"> </w:t>
          </w:r>
          <w:r w:rsidR="00B5523F">
            <w:rPr>
              <w:rFonts w:ascii="Century Gothic" w:hAnsi="Century Gothic"/>
            </w:rPr>
            <w:t xml:space="preserve">Subdivision.  </w:t>
          </w:r>
          <w:r w:rsidRPr="00062D73">
            <w:rPr>
              <w:rFonts w:ascii="Century Gothic" w:hAnsi="Century Gothic"/>
            </w:rPr>
            <w:t>Th</w:t>
          </w:r>
          <w:r w:rsidR="00243973">
            <w:rPr>
              <w:rFonts w:ascii="Century Gothic" w:hAnsi="Century Gothic"/>
            </w:rPr>
            <w:t>is general cooperative</w:t>
          </w:r>
          <w:r w:rsidRPr="00062D73">
            <w:rPr>
              <w:rFonts w:ascii="Century Gothic" w:hAnsi="Century Gothic"/>
            </w:rPr>
            <w:t xml:space="preserve"> agreement </w:t>
          </w:r>
          <w:r w:rsidR="00B5523F">
            <w:rPr>
              <w:rFonts w:ascii="Century Gothic" w:hAnsi="Century Gothic"/>
            </w:rPr>
            <w:t>has been amended five times to renew previous wholesale sewer treatment agreements, connect additional BCRSD facilities to the City’s system and to define customer service areas for the BCRSD and the City.</w:t>
          </w:r>
          <w:r>
            <w:rPr>
              <w:rFonts w:ascii="Century Gothic" w:hAnsi="Century Gothic"/>
            </w:rPr>
            <w:t xml:space="preserve"> </w:t>
          </w:r>
        </w:p>
        <w:p w:rsidR="00062D73" w:rsidRDefault="00062D73" w:rsidP="00062D73">
          <w:pPr>
            <w:rPr>
              <w:rFonts w:ascii="Century Gothic" w:hAnsi="Century Gothic"/>
            </w:rPr>
          </w:pPr>
        </w:p>
        <w:p w:rsidR="00CE4274" w:rsidRDefault="00062D73" w:rsidP="00062D73">
          <w:pPr>
            <w:rPr>
              <w:rFonts w:ascii="Century Gothic" w:hAnsi="Century Gothic"/>
            </w:rPr>
          </w:pPr>
          <w:r>
            <w:rPr>
              <w:rFonts w:ascii="Century Gothic" w:hAnsi="Century Gothic"/>
            </w:rPr>
            <w:t xml:space="preserve">Amendment No. 8 to the General Cooperative Agreement updates the Boundary Area covered by the agreement to include the Boone County Regional Fire Protection </w:t>
          </w:r>
          <w:r w:rsidR="00243973">
            <w:rPr>
              <w:rFonts w:ascii="Century Gothic" w:hAnsi="Century Gothic"/>
            </w:rPr>
            <w:t xml:space="preserve">District property on </w:t>
          </w:r>
          <w:r>
            <w:rPr>
              <w:rFonts w:ascii="Century Gothic" w:hAnsi="Century Gothic"/>
            </w:rPr>
            <w:t>State Highway HH as shown on Exhibit 14</w:t>
          </w:r>
          <w:r w:rsidR="00BF668B">
            <w:rPr>
              <w:rFonts w:ascii="Century Gothic" w:hAnsi="Century Gothic"/>
            </w:rPr>
            <w:t>, included in the agreement</w:t>
          </w:r>
          <w:r>
            <w:rPr>
              <w:rFonts w:ascii="Century Gothic" w:hAnsi="Century Gothic"/>
            </w:rPr>
            <w:t>. The exhibit identifies existing BCRSD and City customers and BCRSD customers required to annex and develop to City standards in order to connect to the public sewer.  All other general and special conditions stipulated in the March 2011 agreement remain the same, where treatment costs are charged to BCRSD at 80% of the current sewer rates for the properties served.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B7655">
            <w:rPr>
              <w:rStyle w:val="Style3"/>
            </w:rPr>
            <w:t>None</w:t>
          </w:r>
          <w:r w:rsidR="00EB7655">
            <w:rPr>
              <w:rStyle w:val="Style3"/>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B7655">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175EBC">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B7655">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175EBC"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EB7655">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B7655">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B7655">
            <w:rPr>
              <w:rStyle w:val="Style3"/>
            </w:rPr>
            <w:t>Environmental Management</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B5523F" w:rsidRDefault="00B5523F" w:rsidP="00EB7655">
                <w:pPr>
                  <w:rPr>
                    <w:rFonts w:ascii="Century Gothic" w:hAnsi="Century Gothic"/>
                  </w:rPr>
                </w:pPr>
                <w:r>
                  <w:rPr>
                    <w:rFonts w:ascii="Century Gothic" w:hAnsi="Century Gothic"/>
                  </w:rPr>
                  <w:t>12/05/2016</w:t>
                </w:r>
              </w:p>
              <w:p w:rsidR="00B5523F" w:rsidRDefault="00B5523F" w:rsidP="00EB7655">
                <w:pPr>
                  <w:rPr>
                    <w:rFonts w:ascii="Century Gothic" w:hAnsi="Century Gothic"/>
                  </w:rPr>
                </w:pPr>
              </w:p>
              <w:p w:rsidR="00B5523F" w:rsidRDefault="00B5523F" w:rsidP="00EB7655">
                <w:pPr>
                  <w:rPr>
                    <w:rFonts w:ascii="Century Gothic" w:hAnsi="Century Gothic"/>
                  </w:rPr>
                </w:pPr>
              </w:p>
              <w:p w:rsidR="00B5523F" w:rsidRDefault="00B5523F" w:rsidP="00EB7655">
                <w:pPr>
                  <w:rPr>
                    <w:rFonts w:ascii="Century Gothic" w:hAnsi="Century Gothic"/>
                  </w:rPr>
                </w:pPr>
              </w:p>
              <w:p w:rsidR="00B5523F" w:rsidRDefault="00B5523F" w:rsidP="00EB7655">
                <w:pPr>
                  <w:rPr>
                    <w:rFonts w:ascii="Century Gothic" w:hAnsi="Century Gothic"/>
                  </w:rPr>
                </w:pPr>
              </w:p>
              <w:p w:rsidR="00EB7655" w:rsidRDefault="00EB7655" w:rsidP="00EB7655">
                <w:pPr>
                  <w:rPr>
                    <w:rFonts w:ascii="Century Gothic" w:hAnsi="Century Gothic"/>
                  </w:rPr>
                </w:pPr>
                <w:r>
                  <w:rPr>
                    <w:rFonts w:ascii="Century Gothic" w:hAnsi="Century Gothic"/>
                  </w:rPr>
                  <w:t>04/04/2016</w:t>
                </w: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08/17/2015</w:t>
                </w: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05/05/2014</w:t>
                </w: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03/04/2013</w:t>
                </w: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03/07/2011</w:t>
                </w: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EB7655" w:rsidRDefault="00EB7655" w:rsidP="00EB7655">
                <w:pPr>
                  <w:rPr>
                    <w:rFonts w:ascii="Century Gothic" w:hAnsi="Century Gothic"/>
                  </w:rPr>
                </w:pPr>
              </w:p>
              <w:p w:rsidR="004C26F6" w:rsidRDefault="00EB7655" w:rsidP="00EB7655">
                <w:pPr>
                  <w:rPr>
                    <w:rFonts w:ascii="Century Gothic" w:hAnsi="Century Gothic"/>
                  </w:rPr>
                </w:pPr>
                <w:r w:rsidRPr="00EB7655">
                  <w:rPr>
                    <w:rFonts w:ascii="Century Gothic" w:hAnsi="Century Gothic"/>
                  </w:rPr>
                  <w:t>06/19/2006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B5523F" w:rsidRDefault="00B5523F" w:rsidP="00EB7655">
                <w:pPr>
                  <w:rPr>
                    <w:rFonts w:ascii="Century Gothic" w:hAnsi="Century Gothic"/>
                  </w:rPr>
                </w:pPr>
                <w:r>
                  <w:rPr>
                    <w:rFonts w:ascii="Century Gothic" w:hAnsi="Century Gothic"/>
                  </w:rPr>
                  <w:t>(Ord 23020) Authorizing Amendment No. 7 to the general cooperative agreement with BCRSD relating to sewer service to property within Arrowhead Lake Estates – University Estates and located on the west side of South Arrowhead Lake Drive</w:t>
                </w:r>
              </w:p>
              <w:p w:rsidR="00B5523F" w:rsidRDefault="00B5523F" w:rsidP="00EB7655">
                <w:pPr>
                  <w:rPr>
                    <w:rFonts w:ascii="Century Gothic" w:hAnsi="Century Gothic"/>
                  </w:rPr>
                </w:pPr>
              </w:p>
              <w:p w:rsidR="00EB7655" w:rsidRDefault="00EB7655" w:rsidP="00EB7655">
                <w:pPr>
                  <w:rPr>
                    <w:rFonts w:ascii="Century Gothic" w:hAnsi="Century Gothic"/>
                  </w:rPr>
                </w:pPr>
                <w:r>
                  <w:rPr>
                    <w:rFonts w:ascii="Century Gothic" w:hAnsi="Century Gothic"/>
                  </w:rPr>
                  <w:t>(Ord 22779) A</w:t>
                </w:r>
                <w:r w:rsidRPr="00EB7655">
                  <w:rPr>
                    <w:rFonts w:ascii="Century Gothic" w:hAnsi="Century Gothic"/>
                  </w:rPr>
                  <w:t xml:space="preserve">uthorizing Amendment No. </w:t>
                </w:r>
                <w:r>
                  <w:rPr>
                    <w:rFonts w:ascii="Century Gothic" w:hAnsi="Century Gothic"/>
                  </w:rPr>
                  <w:t>4</w:t>
                </w:r>
                <w:r w:rsidRPr="00EB7655">
                  <w:rPr>
                    <w:rFonts w:ascii="Century Gothic" w:hAnsi="Century Gothic"/>
                  </w:rPr>
                  <w:t xml:space="preserve"> to the general cooperative</w:t>
                </w:r>
                <w:r>
                  <w:rPr>
                    <w:rFonts w:ascii="Century Gothic" w:hAnsi="Century Gothic"/>
                  </w:rPr>
                  <w:t xml:space="preserve"> </w:t>
                </w:r>
                <w:r w:rsidRPr="00EB7655">
                  <w:rPr>
                    <w:rFonts w:ascii="Century Gothic" w:hAnsi="Century Gothic"/>
                  </w:rPr>
                  <w:t>agreement with BCRSD relating to sewer service</w:t>
                </w:r>
                <w:r>
                  <w:rPr>
                    <w:rFonts w:ascii="Century Gothic" w:hAnsi="Century Gothic"/>
                  </w:rPr>
                  <w:t xml:space="preserve"> within Happy Hollow Estates</w:t>
                </w: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(Ord ) authorizing Amendment No. 3 to the general cooperative</w:t>
                </w:r>
              </w:p>
              <w:p w:rsidR="00EB7655" w:rsidRPr="00EB7655" w:rsidRDefault="00EB7655" w:rsidP="00EB7655">
                <w:pPr>
                  <w:rPr>
                    <w:rFonts w:ascii="Century Gothic" w:hAnsi="Century Gothic"/>
                  </w:rPr>
                </w:pPr>
                <w:r w:rsidRPr="00EB7655">
                  <w:rPr>
                    <w:rFonts w:ascii="Century Gothic" w:hAnsi="Century Gothic"/>
                  </w:rPr>
                  <w:t>agreement with BCRSD relating to sewer service within the</w:t>
                </w:r>
              </w:p>
              <w:p w:rsidR="00EB7655" w:rsidRPr="00EB7655" w:rsidRDefault="00EB7655" w:rsidP="00EB7655">
                <w:pPr>
                  <w:rPr>
                    <w:rFonts w:ascii="Century Gothic" w:hAnsi="Century Gothic"/>
                  </w:rPr>
                </w:pPr>
                <w:r w:rsidRPr="00EB7655">
                  <w:rPr>
                    <w:rFonts w:ascii="Century Gothic" w:hAnsi="Century Gothic"/>
                  </w:rPr>
                  <w:t>Midway area and financial participation in the construction of</w:t>
                </w:r>
              </w:p>
              <w:p w:rsidR="00EB7655" w:rsidRPr="00EB7655" w:rsidRDefault="00EB7655" w:rsidP="00EB7655">
                <w:pPr>
                  <w:rPr>
                    <w:rFonts w:ascii="Century Gothic" w:hAnsi="Century Gothic"/>
                  </w:rPr>
                </w:pPr>
                <w:r w:rsidRPr="00EB7655">
                  <w:rPr>
                    <w:rFonts w:ascii="Century Gothic" w:hAnsi="Century Gothic"/>
                  </w:rPr>
                  <w:t>the Henderson Branch Sewer Extension project.</w:t>
                </w: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(Ord 22052) authorizing Amendment No. 2 to the general</w:t>
                </w:r>
              </w:p>
              <w:p w:rsidR="00EB7655" w:rsidRPr="00EB7655" w:rsidRDefault="00EB7655" w:rsidP="00EB7655">
                <w:pPr>
                  <w:rPr>
                    <w:rFonts w:ascii="Century Gothic" w:hAnsi="Century Gothic"/>
                  </w:rPr>
                </w:pPr>
                <w:r w:rsidRPr="00EB7655">
                  <w:rPr>
                    <w:rFonts w:ascii="Century Gothic" w:hAnsi="Century Gothic"/>
                  </w:rPr>
                  <w:t>cooperative agreement with BCRSD relating to sewer service</w:t>
                </w:r>
              </w:p>
              <w:p w:rsidR="00EB7655" w:rsidRPr="00EB7655" w:rsidRDefault="00EB7655" w:rsidP="00EB7655">
                <w:pPr>
                  <w:rPr>
                    <w:rFonts w:ascii="Century Gothic" w:hAnsi="Century Gothic"/>
                  </w:rPr>
                </w:pPr>
                <w:r w:rsidRPr="00EB7655">
                  <w:rPr>
                    <w:rFonts w:ascii="Century Gothic" w:hAnsi="Century Gothic"/>
                  </w:rPr>
                  <w:t>within Abilene Acres Subdivision.</w:t>
                </w: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(R49-13) authorizing Amendment No. 1 to the general</w:t>
                </w:r>
              </w:p>
              <w:p w:rsidR="00EB7655" w:rsidRPr="00EB7655" w:rsidRDefault="00EB7655" w:rsidP="00EB7655">
                <w:pPr>
                  <w:rPr>
                    <w:rFonts w:ascii="Century Gothic" w:hAnsi="Century Gothic"/>
                  </w:rPr>
                </w:pPr>
                <w:r w:rsidRPr="00EB7655">
                  <w:rPr>
                    <w:rFonts w:ascii="Century Gothic" w:hAnsi="Century Gothic"/>
                  </w:rPr>
                  <w:t>cooperative agreement with BCRSD relating to sewer service</w:t>
                </w:r>
              </w:p>
              <w:p w:rsidR="00EB7655" w:rsidRPr="00EB7655" w:rsidRDefault="00EB7655" w:rsidP="00EB7655">
                <w:pPr>
                  <w:rPr>
                    <w:rFonts w:ascii="Century Gothic" w:hAnsi="Century Gothic"/>
                  </w:rPr>
                </w:pPr>
                <w:r w:rsidRPr="00EB7655">
                  <w:rPr>
                    <w:rFonts w:ascii="Century Gothic" w:hAnsi="Century Gothic"/>
                  </w:rPr>
                  <w:t>within the Water’s Edge, Lakeland Acres, Lakewood Estates,</w:t>
                </w:r>
              </w:p>
              <w:p w:rsidR="00EB7655" w:rsidRPr="00EB7655" w:rsidRDefault="00EB7655" w:rsidP="00EB7655">
                <w:pPr>
                  <w:rPr>
                    <w:rFonts w:ascii="Century Gothic" w:hAnsi="Century Gothic"/>
                  </w:rPr>
                </w:pPr>
                <w:r w:rsidRPr="00EB7655">
                  <w:rPr>
                    <w:rFonts w:ascii="Century Gothic" w:hAnsi="Century Gothic"/>
                  </w:rPr>
                  <w:t>Lakewood Villas and Pin Oak Subdivision service area.</w:t>
                </w: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(Ord 20898) authorizing a general cooperative agreement with</w:t>
                </w:r>
              </w:p>
              <w:p w:rsidR="00EB7655" w:rsidRPr="00EB7655" w:rsidRDefault="00EB7655" w:rsidP="00EB7655">
                <w:pPr>
                  <w:rPr>
                    <w:rFonts w:ascii="Century Gothic" w:hAnsi="Century Gothic"/>
                  </w:rPr>
                </w:pPr>
                <w:r w:rsidRPr="00EB7655">
                  <w:rPr>
                    <w:rFonts w:ascii="Century Gothic" w:hAnsi="Century Gothic"/>
                  </w:rPr>
                  <w:t>BCRSD relating to sewers in the Highway HH service area,</w:t>
                </w:r>
              </w:p>
              <w:p w:rsidR="00EB7655" w:rsidRPr="00EB7655" w:rsidRDefault="00EB7655" w:rsidP="00EB7655">
                <w:pPr>
                  <w:rPr>
                    <w:rFonts w:ascii="Century Gothic" w:hAnsi="Century Gothic"/>
                  </w:rPr>
                </w:pPr>
                <w:r w:rsidRPr="00EB7655">
                  <w:rPr>
                    <w:rFonts w:ascii="Century Gothic" w:hAnsi="Century Gothic"/>
                  </w:rPr>
                  <w:t>Westwood Meadows Subdivision, El Rey Heights Subdivision, Cow</w:t>
                </w:r>
              </w:p>
              <w:p w:rsidR="00EB7655" w:rsidRPr="00EB7655" w:rsidRDefault="00EB7655" w:rsidP="00EB7655">
                <w:pPr>
                  <w:rPr>
                    <w:rFonts w:ascii="Century Gothic" w:hAnsi="Century Gothic"/>
                  </w:rPr>
                </w:pPr>
                <w:r w:rsidRPr="00EB7655">
                  <w:rPr>
                    <w:rFonts w:ascii="Century Gothic" w:hAnsi="Century Gothic"/>
                  </w:rPr>
                  <w:t>Branch Watershed, Little Bonne Femme Pump Station and Jerry</w:t>
                </w:r>
              </w:p>
              <w:p w:rsidR="00EB7655" w:rsidRPr="00EB7655" w:rsidRDefault="00EB7655" w:rsidP="00EB7655">
                <w:pPr>
                  <w:rPr>
                    <w:rFonts w:ascii="Century Gothic" w:hAnsi="Century Gothic"/>
                  </w:rPr>
                </w:pPr>
                <w:r w:rsidRPr="00EB7655">
                  <w:rPr>
                    <w:rFonts w:ascii="Century Gothic" w:hAnsi="Century Gothic"/>
                  </w:rPr>
                  <w:t>Morris Subdivision</w:t>
                </w:r>
              </w:p>
              <w:p w:rsidR="00EB7655" w:rsidRDefault="00EB7655" w:rsidP="00EB7655">
                <w:pPr>
                  <w:rPr>
                    <w:rFonts w:ascii="Century Gothic" w:hAnsi="Century Gothic"/>
                  </w:rPr>
                </w:pPr>
              </w:p>
              <w:p w:rsidR="00EB7655" w:rsidRPr="00EB7655" w:rsidRDefault="00EB7655" w:rsidP="00EB7655">
                <w:pPr>
                  <w:rPr>
                    <w:rFonts w:ascii="Century Gothic" w:hAnsi="Century Gothic"/>
                  </w:rPr>
                </w:pPr>
                <w:r w:rsidRPr="00EB7655">
                  <w:rPr>
                    <w:rFonts w:ascii="Century Gothic" w:hAnsi="Century Gothic"/>
                  </w:rPr>
                  <w:t>(Ord 19083) authorizing agreement with BCRSD relating to</w:t>
                </w:r>
              </w:p>
              <w:p w:rsidR="00EB7655" w:rsidRPr="00EB7655" w:rsidRDefault="00EB7655" w:rsidP="00EB7655">
                <w:pPr>
                  <w:rPr>
                    <w:rFonts w:ascii="Century Gothic" w:hAnsi="Century Gothic"/>
                  </w:rPr>
                </w:pPr>
                <w:r w:rsidRPr="00EB7655">
                  <w:rPr>
                    <w:rFonts w:ascii="Century Gothic" w:hAnsi="Century Gothic"/>
                  </w:rPr>
                  <w:t>sanitary sewer service for property located in Happy Hollow</w:t>
                </w:r>
              </w:p>
              <w:p w:rsidR="00EB7655" w:rsidRPr="00EB7655" w:rsidRDefault="00EB7655" w:rsidP="00EB7655">
                <w:pPr>
                  <w:rPr>
                    <w:rFonts w:ascii="Century Gothic" w:hAnsi="Century Gothic"/>
                  </w:rPr>
                </w:pPr>
                <w:r w:rsidRPr="00EB7655">
                  <w:rPr>
                    <w:rFonts w:ascii="Century Gothic" w:hAnsi="Century Gothic"/>
                  </w:rPr>
                  <w:t>Estates Subdivision, W B Smith Subdivision, Walnut Brook</w:t>
                </w:r>
              </w:p>
              <w:p w:rsidR="00EB7655" w:rsidRPr="00EB7655" w:rsidRDefault="00EB7655" w:rsidP="00EB7655">
                <w:pPr>
                  <w:rPr>
                    <w:rFonts w:ascii="Century Gothic" w:hAnsi="Century Gothic"/>
                  </w:rPr>
                </w:pPr>
                <w:r w:rsidRPr="00EB7655">
                  <w:rPr>
                    <w:rFonts w:ascii="Century Gothic" w:hAnsi="Century Gothic"/>
                  </w:rPr>
                  <w:t>Subdivision, country Farms Subdivision, Bearfield Valley</w:t>
                </w:r>
              </w:p>
              <w:p w:rsidR="004C26F6" w:rsidRDefault="00EB7655" w:rsidP="00EB7655">
                <w:pPr>
                  <w:rPr>
                    <w:rFonts w:ascii="Century Gothic" w:hAnsi="Century Gothic"/>
                  </w:rPr>
                </w:pPr>
                <w:r w:rsidRPr="00EB7655">
                  <w:rPr>
                    <w:rFonts w:ascii="Century Gothic" w:hAnsi="Century Gothic"/>
                  </w:rPr>
                  <w:t>Subdivision and Persimmon Road</w:t>
                </w:r>
                <w:r w:rsidRPr="00EB7655">
                  <w:rPr>
                    <w:rFonts w:ascii="Century Gothic" w:hAnsi="Century Gothic"/>
                  </w:rPr>
                  <w:cr/>
                </w:r>
              </w:p>
            </w:tc>
          </w:sdtContent>
        </w:sdt>
      </w:tr>
    </w:tbl>
    <w:p w:rsidR="00D500D2" w:rsidRDefault="00D500D2">
      <w:pPr>
        <w:rPr>
          <w:rFonts w:ascii="Century Gothic" w:hAnsi="Century Gothic"/>
        </w:rPr>
      </w:pPr>
    </w:p>
    <w:p w:rsidR="00D500D2" w:rsidRDefault="00D500D2">
      <w:pPr>
        <w:rPr>
          <w:rFonts w:ascii="Century Gothic" w:hAnsi="Century Gothic"/>
        </w:rPr>
      </w:pPr>
    </w:p>
    <w:p w:rsidR="00D500D2" w:rsidRDefault="00D500D2">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EB7655" w:rsidP="00EB7655">
          <w:pPr>
            <w:tabs>
              <w:tab w:val="left" w:pos="4530"/>
            </w:tabs>
            <w:rPr>
              <w:rFonts w:ascii="Century Gothic" w:hAnsi="Century Gothic"/>
            </w:rPr>
          </w:pPr>
          <w:r w:rsidRPr="00EB7655">
            <w:rPr>
              <w:rFonts w:ascii="Century Gothic" w:hAnsi="Century Gothic"/>
            </w:rPr>
            <w:t>Authoriz</w:t>
          </w:r>
          <w:r w:rsidR="00243973">
            <w:rPr>
              <w:rFonts w:ascii="Century Gothic" w:hAnsi="Century Gothic"/>
            </w:rPr>
            <w:t>e</w:t>
          </w:r>
          <w:r w:rsidR="00B1786E">
            <w:rPr>
              <w:rFonts w:ascii="Century Gothic" w:hAnsi="Century Gothic"/>
            </w:rPr>
            <w:t xml:space="preserve"> the C</w:t>
          </w:r>
          <w:bookmarkStart w:id="0" w:name="_GoBack"/>
          <w:bookmarkEnd w:id="0"/>
          <w:r w:rsidRPr="00EB7655">
            <w:rPr>
              <w:rFonts w:ascii="Century Gothic" w:hAnsi="Century Gothic"/>
            </w:rPr>
            <w:t>ity Manager to execute Amendment #</w:t>
          </w:r>
          <w:r>
            <w:rPr>
              <w:rFonts w:ascii="Century Gothic" w:hAnsi="Century Gothic"/>
            </w:rPr>
            <w:t>8</w:t>
          </w:r>
          <w:r w:rsidRPr="00EB7655">
            <w:rPr>
              <w:rFonts w:ascii="Century Gothic" w:hAnsi="Century Gothic"/>
            </w:rPr>
            <w:t xml:space="preserve"> to the March 8, 2011 General</w:t>
          </w:r>
          <w:r>
            <w:rPr>
              <w:rFonts w:ascii="Century Gothic" w:hAnsi="Century Gothic"/>
            </w:rPr>
            <w:t xml:space="preserve"> </w:t>
          </w:r>
          <w:r w:rsidRPr="00EB7655">
            <w:rPr>
              <w:rFonts w:ascii="Century Gothic" w:hAnsi="Century Gothic"/>
            </w:rPr>
            <w:t>Cooperative Agreement with Boone County Regional Sewer District (BCRSD).</w:t>
          </w:r>
          <w:r w:rsidRPr="00EB7655">
            <w:rPr>
              <w:rFonts w:ascii="Century Gothic" w:hAnsi="Century Gothic"/>
            </w:rPr>
            <w:cr/>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BC" w:rsidRDefault="00175EBC" w:rsidP="004A4C2D">
      <w:r>
        <w:separator/>
      </w:r>
    </w:p>
  </w:endnote>
  <w:endnote w:type="continuationSeparator" w:id="0">
    <w:p w:rsidR="00175EBC" w:rsidRDefault="00175EB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BC" w:rsidRDefault="00175EBC" w:rsidP="004A4C2D">
      <w:r>
        <w:separator/>
      </w:r>
    </w:p>
  </w:footnote>
  <w:footnote w:type="continuationSeparator" w:id="0">
    <w:p w:rsidR="00175EBC" w:rsidRDefault="00175EB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2D73"/>
    <w:rsid w:val="00074231"/>
    <w:rsid w:val="00081116"/>
    <w:rsid w:val="00092AD1"/>
    <w:rsid w:val="000D39DA"/>
    <w:rsid w:val="000E2AA6"/>
    <w:rsid w:val="000E3DAB"/>
    <w:rsid w:val="000E4433"/>
    <w:rsid w:val="0011191B"/>
    <w:rsid w:val="00160464"/>
    <w:rsid w:val="00175EBC"/>
    <w:rsid w:val="001E142A"/>
    <w:rsid w:val="001F1288"/>
    <w:rsid w:val="00243973"/>
    <w:rsid w:val="00255AC2"/>
    <w:rsid w:val="002773F7"/>
    <w:rsid w:val="002C289E"/>
    <w:rsid w:val="002D258A"/>
    <w:rsid w:val="002D380E"/>
    <w:rsid w:val="002F08A4"/>
    <w:rsid w:val="002F3061"/>
    <w:rsid w:val="00340994"/>
    <w:rsid w:val="00344C59"/>
    <w:rsid w:val="00374EE1"/>
    <w:rsid w:val="00381A9D"/>
    <w:rsid w:val="003C33FA"/>
    <w:rsid w:val="003C57DC"/>
    <w:rsid w:val="0041404F"/>
    <w:rsid w:val="00476665"/>
    <w:rsid w:val="00480AED"/>
    <w:rsid w:val="0048496D"/>
    <w:rsid w:val="004A4C2D"/>
    <w:rsid w:val="004A51CB"/>
    <w:rsid w:val="004C26F6"/>
    <w:rsid w:val="004C2DE4"/>
    <w:rsid w:val="004F48BF"/>
    <w:rsid w:val="00545B38"/>
    <w:rsid w:val="00552483"/>
    <w:rsid w:val="00572FBB"/>
    <w:rsid w:val="005831E4"/>
    <w:rsid w:val="00591DC5"/>
    <w:rsid w:val="005B3871"/>
    <w:rsid w:val="005F6088"/>
    <w:rsid w:val="00625FCB"/>
    <w:rsid w:val="00646D99"/>
    <w:rsid w:val="006D6E9E"/>
    <w:rsid w:val="006E0362"/>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1786E"/>
    <w:rsid w:val="00B5523F"/>
    <w:rsid w:val="00B62049"/>
    <w:rsid w:val="00B972D7"/>
    <w:rsid w:val="00BA374B"/>
    <w:rsid w:val="00BD7739"/>
    <w:rsid w:val="00BE10D5"/>
    <w:rsid w:val="00BE5FE4"/>
    <w:rsid w:val="00BF668B"/>
    <w:rsid w:val="00C26D7E"/>
    <w:rsid w:val="00C34BE7"/>
    <w:rsid w:val="00C379A1"/>
    <w:rsid w:val="00C93741"/>
    <w:rsid w:val="00CB0EAA"/>
    <w:rsid w:val="00CE4274"/>
    <w:rsid w:val="00D046B2"/>
    <w:rsid w:val="00D102C6"/>
    <w:rsid w:val="00D33627"/>
    <w:rsid w:val="00D44CD9"/>
    <w:rsid w:val="00D500D2"/>
    <w:rsid w:val="00D85A25"/>
    <w:rsid w:val="00DC18D1"/>
    <w:rsid w:val="00DE2810"/>
    <w:rsid w:val="00DF4837"/>
    <w:rsid w:val="00E21F4E"/>
    <w:rsid w:val="00E518F5"/>
    <w:rsid w:val="00E52526"/>
    <w:rsid w:val="00E74D19"/>
    <w:rsid w:val="00EB1A02"/>
    <w:rsid w:val="00EB7655"/>
    <w:rsid w:val="00EC2404"/>
    <w:rsid w:val="00ED1548"/>
    <w:rsid w:val="00EE317A"/>
    <w:rsid w:val="00F214E8"/>
    <w:rsid w:val="00F30B5A"/>
    <w:rsid w:val="00F61EE4"/>
    <w:rsid w:val="00F90AB9"/>
    <w:rsid w:val="00FA2504"/>
    <w:rsid w:val="00FA2BBC"/>
    <w:rsid w:val="00FD3BE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AEE38-EB5C-4FBB-86A6-FD3BDB39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E2B05"/>
    <w:rsid w:val="0013015F"/>
    <w:rsid w:val="00133C0D"/>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035D9"/>
    <w:rsid w:val="00E116B3"/>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D289-D3EE-4B8D-BBB7-CBCF3C05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CAR</cp:lastModifiedBy>
  <cp:revision>9</cp:revision>
  <cp:lastPrinted>2018-01-26T16:18:00Z</cp:lastPrinted>
  <dcterms:created xsi:type="dcterms:W3CDTF">2018-01-26T20:39:00Z</dcterms:created>
  <dcterms:modified xsi:type="dcterms:W3CDTF">2018-01-30T17:32:00Z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