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4A" w:rsidRPr="0006034A" w:rsidRDefault="0006034A" w:rsidP="0006034A">
      <w:pPr>
        <w:pStyle w:val="QueContin1"/>
        <w:tabs>
          <w:tab w:val="clear" w:pos="2592"/>
          <w:tab w:val="left" w:pos="864"/>
          <w:tab w:val="left" w:pos="1728"/>
          <w:tab w:val="left" w:pos="2304"/>
          <w:tab w:val="left" w:pos="3024"/>
          <w:tab w:val="left" w:pos="3744"/>
          <w:tab w:val="left" w:pos="4464"/>
          <w:tab w:val="left" w:pos="5184"/>
          <w:tab w:val="left" w:pos="5904"/>
          <w:tab w:val="left" w:pos="6624"/>
          <w:tab w:val="left" w:pos="7344"/>
        </w:tabs>
        <w:spacing w:line="332" w:lineRule="exact"/>
        <w:ind w:left="0" w:right="71" w:firstLine="0"/>
        <w:jc w:val="center"/>
        <w:rPr>
          <w:rFonts w:ascii="Arial" w:hAnsi="Arial" w:cs="Arial"/>
          <w:b/>
          <w:bCs/>
          <w:sz w:val="20"/>
          <w:szCs w:val="20"/>
        </w:rPr>
      </w:pPr>
      <w:r>
        <w:rPr>
          <w:rFonts w:ascii="Arial" w:hAnsi="Arial" w:cs="Arial"/>
          <w:b/>
          <w:bCs/>
          <w:sz w:val="20"/>
          <w:szCs w:val="20"/>
        </w:rPr>
        <w:t>Excerpts</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t>PLANNING AND ZONING COMMISSION MEETING</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jc w:val="center"/>
        <w:rPr>
          <w:rFonts w:ascii="Arial" w:hAnsi="Arial" w:cs="Arial"/>
          <w:b/>
          <w:bCs/>
          <w:sz w:val="20"/>
          <w:szCs w:val="20"/>
        </w:rPr>
      </w:pPr>
      <w:r w:rsidRPr="0006034A">
        <w:rPr>
          <w:rFonts w:ascii="Arial" w:hAnsi="Arial" w:cs="Arial"/>
          <w:b/>
          <w:bCs/>
          <w:sz w:val="20"/>
          <w:szCs w:val="20"/>
        </w:rPr>
        <w:t>COLUMBIA CITY HALL, COUNCIL CHAMBERS</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jc w:val="center"/>
        <w:rPr>
          <w:rFonts w:ascii="Arial" w:hAnsi="Arial" w:cs="Arial"/>
          <w:b/>
          <w:bCs/>
          <w:sz w:val="20"/>
          <w:szCs w:val="20"/>
        </w:rPr>
      </w:pPr>
      <w:r w:rsidRPr="0006034A">
        <w:rPr>
          <w:rFonts w:ascii="Arial" w:hAnsi="Arial" w:cs="Arial"/>
          <w:b/>
          <w:bCs/>
          <w:sz w:val="20"/>
          <w:szCs w:val="20"/>
        </w:rPr>
        <w:t>701 EAST BROADWAY, COLUMBIA, MISSOURI</w:t>
      </w:r>
    </w:p>
    <w:p w:rsidR="0006034A" w:rsidRPr="0006034A" w:rsidRDefault="0006034A" w:rsidP="0006034A">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r>
      <w:r w:rsidRPr="0006034A">
        <w:rPr>
          <w:rFonts w:ascii="Arial" w:hAnsi="Arial" w:cs="Arial"/>
          <w:b/>
          <w:bCs/>
          <w:sz w:val="20"/>
          <w:szCs w:val="20"/>
        </w:rPr>
        <w:tab/>
        <w:t xml:space="preserve">    </w:t>
      </w:r>
      <w:r>
        <w:rPr>
          <w:rFonts w:ascii="Arial" w:hAnsi="Arial" w:cs="Arial"/>
          <w:b/>
          <w:bCs/>
          <w:sz w:val="20"/>
          <w:szCs w:val="20"/>
        </w:rPr>
        <w:tab/>
      </w:r>
      <w:r w:rsidRPr="0006034A">
        <w:rPr>
          <w:rFonts w:ascii="Arial" w:hAnsi="Arial" w:cs="Arial"/>
          <w:b/>
          <w:bCs/>
          <w:sz w:val="20"/>
          <w:szCs w:val="20"/>
        </w:rPr>
        <w:t>DECEMBER 21, 2017</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rPr>
          <w:rFonts w:ascii="Arial" w:eastAsiaTheme="minorEastAsia" w:hAnsi="Arial" w:cs="Arial"/>
          <w:b/>
          <w:bCs/>
          <w:sz w:val="20"/>
          <w:szCs w:val="20"/>
        </w:rPr>
      </w:pPr>
      <w:r w:rsidRPr="00A8297D">
        <w:rPr>
          <w:rFonts w:ascii="Arial" w:eastAsiaTheme="minorEastAsia" w:hAnsi="Arial" w:cs="Arial"/>
          <w:b/>
          <w:bCs/>
          <w:sz w:val="20"/>
          <w:szCs w:val="20"/>
        </w:rPr>
        <w:t>Case #18</w:t>
      </w:r>
      <w:r w:rsidRPr="00A8297D">
        <w:rPr>
          <w:rFonts w:ascii="Arial" w:eastAsiaTheme="minorEastAsia" w:hAnsi="Arial" w:cs="Arial"/>
          <w:b/>
          <w:bCs/>
          <w:sz w:val="20"/>
          <w:szCs w:val="20"/>
        </w:rPr>
        <w:noBreakHyphen/>
        <w:t>20</w:t>
      </w:r>
      <w:bookmarkStart w:id="0" w:name="_GoBack"/>
      <w:bookmarkEnd w:id="0"/>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rPr>
          <w:rFonts w:ascii="Arial" w:eastAsiaTheme="minorEastAsia" w:hAnsi="Arial" w:cs="Arial"/>
          <w:sz w:val="20"/>
          <w:szCs w:val="20"/>
        </w:rPr>
      </w:pPr>
      <w:r w:rsidRPr="00A8297D">
        <w:rPr>
          <w:rFonts w:ascii="Arial" w:eastAsiaTheme="minorEastAsia" w:hAnsi="Arial" w:cs="Arial"/>
          <w:b/>
          <w:bCs/>
          <w:sz w:val="20"/>
          <w:szCs w:val="20"/>
        </w:rPr>
        <w:tab/>
        <w:t xml:space="preserve">A request by BFA, Inc. (agent) on behalf of Red Oak Marketplace, LLC (owner) for approval of a PD (Planned Development) development plan on 4.42 acres of land located on Lot 2 of Red Oak South, Plat No. 1, to be known as </w:t>
      </w:r>
      <w:r w:rsidRPr="00A8297D">
        <w:rPr>
          <w:rFonts w:ascii="Arial" w:eastAsiaTheme="minorEastAsia" w:hAnsi="Arial" w:cs="Arial"/>
          <w:b/>
          <w:bCs/>
          <w:i/>
          <w:iCs/>
          <w:sz w:val="20"/>
          <w:szCs w:val="20"/>
        </w:rPr>
        <w:t>"Red Oak Marketplace PD".</w:t>
      </w:r>
      <w:r w:rsidRPr="00A8297D">
        <w:rPr>
          <w:rFonts w:ascii="Arial" w:eastAsiaTheme="minorEastAsia" w:hAnsi="Arial" w:cs="Arial"/>
          <w:b/>
          <w:bCs/>
          <w:sz w:val="20"/>
          <w:szCs w:val="20"/>
        </w:rPr>
        <w:t xml:space="preserve">  The PD plan represents a revision to the existing </w:t>
      </w:r>
      <w:r w:rsidRPr="00A8297D">
        <w:rPr>
          <w:rFonts w:ascii="Arial" w:eastAsiaTheme="minorEastAsia" w:hAnsi="Arial" w:cs="Arial"/>
          <w:b/>
          <w:bCs/>
          <w:i/>
          <w:iCs/>
          <w:sz w:val="20"/>
          <w:szCs w:val="20"/>
        </w:rPr>
        <w:t>Red Oak South</w:t>
      </w:r>
      <w:r w:rsidRPr="00A8297D">
        <w:rPr>
          <w:rFonts w:ascii="Arial" w:eastAsiaTheme="minorEastAsia" w:hAnsi="Arial" w:cs="Arial"/>
          <w:b/>
          <w:bCs/>
          <w:sz w:val="20"/>
          <w:szCs w:val="20"/>
        </w:rPr>
        <w:t xml:space="preserve"> preliminary plat to allow the </w:t>
      </w:r>
      <w:proofErr w:type="spellStart"/>
      <w:r w:rsidRPr="00A8297D">
        <w:rPr>
          <w:rFonts w:ascii="Arial" w:eastAsiaTheme="minorEastAsia" w:hAnsi="Arial" w:cs="Arial"/>
          <w:b/>
          <w:bCs/>
          <w:sz w:val="20"/>
          <w:szCs w:val="20"/>
        </w:rPr>
        <w:t>resubdivision</w:t>
      </w:r>
      <w:proofErr w:type="spellEnd"/>
      <w:r w:rsidRPr="00A8297D">
        <w:rPr>
          <w:rFonts w:ascii="Arial" w:eastAsiaTheme="minorEastAsia" w:hAnsi="Arial" w:cs="Arial"/>
          <w:b/>
          <w:bCs/>
          <w:sz w:val="20"/>
          <w:szCs w:val="20"/>
        </w:rPr>
        <w:t xml:space="preserve"> of the property into four lots.  The subject property is located on the southwest corner of Grindstone Parkway and Norfleet Drive.</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rPr>
          <w:rFonts w:ascii="Arial" w:eastAsiaTheme="minorEastAsia" w:hAnsi="Arial" w:cs="Arial"/>
          <w:sz w:val="20"/>
          <w:szCs w:val="20"/>
        </w:rPr>
      </w:pPr>
      <w:r w:rsidRPr="00A8297D">
        <w:rPr>
          <w:rFonts w:ascii="Arial" w:eastAsiaTheme="minorEastAsia" w:hAnsi="Arial" w:cs="Arial"/>
          <w:sz w:val="20"/>
          <w:szCs w:val="20"/>
        </w:rPr>
        <w:tab/>
        <w:t xml:space="preserve">MR. STRODTMAN:  May we have a Staff report, please?  </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firstLine="720"/>
        <w:rPr>
          <w:rFonts w:ascii="Arial" w:eastAsiaTheme="minorEastAsia" w:hAnsi="Arial" w:cs="Arial"/>
          <w:sz w:val="20"/>
          <w:szCs w:val="20"/>
        </w:rPr>
      </w:pPr>
      <w:r w:rsidRPr="00A8297D">
        <w:rPr>
          <w:rFonts w:ascii="Arial" w:eastAsiaTheme="minorEastAsia" w:hAnsi="Arial" w:cs="Arial"/>
          <w:sz w:val="20"/>
          <w:szCs w:val="20"/>
        </w:rPr>
        <w:t xml:space="preserve">(Staff report given by Mr. Clint Smith of the Planning and Development Department.  Staff recommends approval on the condition that the small technical corrections are completed and forwarded to Council.)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STRODTMAN:  Thank you, Mr. Smith.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Commissioners, is there any </w:t>
      </w:r>
      <w:r w:rsidRPr="00A8297D">
        <w:rPr>
          <w:rFonts w:ascii="Arial" w:eastAsiaTheme="minorEastAsia" w:hAnsi="Arial" w:cs="Arial"/>
          <w:sz w:val="20"/>
          <w:szCs w:val="20"/>
        </w:rPr>
        <w:noBreakHyphen/>
      </w:r>
      <w:r w:rsidRPr="00A8297D">
        <w:rPr>
          <w:rFonts w:ascii="Arial" w:eastAsiaTheme="minorEastAsia" w:hAnsi="Arial" w:cs="Arial"/>
          <w:sz w:val="20"/>
          <w:szCs w:val="20"/>
        </w:rPr>
        <w:noBreakHyphen/>
        <w:t xml:space="preserve"> are there any questions for Staff?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I see none.  </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rPr>
          <w:rFonts w:ascii="Arial" w:eastAsiaTheme="minorEastAsia" w:hAnsi="Arial" w:cs="Arial"/>
          <w:sz w:val="20"/>
          <w:szCs w:val="20"/>
        </w:rPr>
      </w:pPr>
      <w:r w:rsidRPr="00A8297D">
        <w:rPr>
          <w:rFonts w:ascii="Arial" w:eastAsiaTheme="minorEastAsia" w:hAnsi="Arial" w:cs="Arial"/>
          <w:b/>
          <w:bCs/>
          <w:sz w:val="20"/>
          <w:szCs w:val="20"/>
        </w:rPr>
        <w:t>PUBLIC HEARING OPEN</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rPr>
          <w:rFonts w:ascii="Arial" w:eastAsiaTheme="minorEastAsia" w:hAnsi="Arial" w:cs="Arial"/>
          <w:sz w:val="20"/>
          <w:szCs w:val="20"/>
        </w:rPr>
      </w:pPr>
      <w:r w:rsidRPr="00A8297D">
        <w:rPr>
          <w:rFonts w:ascii="Arial" w:eastAsiaTheme="minorEastAsia" w:hAnsi="Arial" w:cs="Arial"/>
          <w:sz w:val="20"/>
          <w:szCs w:val="20"/>
        </w:rPr>
        <w:tab/>
        <w:t>MR. STRODTMAN:  We'll go ahead and open this up to a public hearing.  Anyone would like to come forward.</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firstLine="720"/>
        <w:rPr>
          <w:rFonts w:ascii="Arial" w:eastAsiaTheme="minorEastAsia" w:hAnsi="Arial" w:cs="Arial"/>
          <w:sz w:val="20"/>
          <w:szCs w:val="20"/>
        </w:rPr>
      </w:pPr>
      <w:r w:rsidRPr="00A8297D">
        <w:rPr>
          <w:rFonts w:ascii="Arial" w:eastAsiaTheme="minorEastAsia" w:hAnsi="Arial" w:cs="Arial"/>
          <w:sz w:val="20"/>
          <w:szCs w:val="20"/>
        </w:rPr>
        <w:t xml:space="preserve">MR. ROHLFING:  Good evening, ladies and gentlemen of the Planning Commission.  My name is Rick Rohlfing.  I am the engineer for this project.  I am with BFA.  We are out of Washington, Missouri.  My address is 103 Elm Street.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Representing Red Oak Marketplace this evening I will be brief.  As Staff has mentioned, we do meet all of the intended criteria of the original 2010 statement, and as well as the current UDC criteria.  We are working diligently with Staff to address the small technical comments of late on </w:t>
      </w:r>
      <w:proofErr w:type="spellStart"/>
      <w:r w:rsidRPr="00A8297D">
        <w:rPr>
          <w:rFonts w:ascii="Arial" w:eastAsiaTheme="minorEastAsia" w:hAnsi="Arial" w:cs="Arial"/>
          <w:sz w:val="20"/>
          <w:szCs w:val="20"/>
        </w:rPr>
        <w:t>Qdoba</w:t>
      </w:r>
      <w:proofErr w:type="spellEnd"/>
      <w:r w:rsidRPr="00A8297D">
        <w:rPr>
          <w:rFonts w:ascii="Arial" w:eastAsiaTheme="minorEastAsia" w:hAnsi="Arial" w:cs="Arial"/>
          <w:sz w:val="20"/>
          <w:szCs w:val="20"/>
        </w:rPr>
        <w:t xml:space="preserve">.  I think we received those yesterday late afternoon.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With me here tonight is also my design engineer, the landowner is here, if there's any questions.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I will point out we are not in a floodplain, Mr. </w:t>
      </w:r>
      <w:proofErr w:type="spellStart"/>
      <w:r w:rsidRPr="00A8297D">
        <w:rPr>
          <w:rFonts w:ascii="Arial" w:eastAsiaTheme="minorEastAsia" w:hAnsi="Arial" w:cs="Arial"/>
          <w:sz w:val="20"/>
          <w:szCs w:val="20"/>
        </w:rPr>
        <w:t>MacMann</w:t>
      </w:r>
      <w:proofErr w:type="spellEnd"/>
      <w:r w:rsidRPr="00A8297D">
        <w:rPr>
          <w:rFonts w:ascii="Arial" w:eastAsiaTheme="minorEastAsia" w:hAnsi="Arial" w:cs="Arial"/>
          <w:sz w:val="20"/>
          <w:szCs w:val="20"/>
        </w:rPr>
        <w:t xml:space="preserve">.  And tonight we </w:t>
      </w:r>
      <w:r w:rsidRPr="00A8297D">
        <w:rPr>
          <w:rFonts w:ascii="Arial" w:eastAsiaTheme="minorEastAsia" w:hAnsi="Arial" w:cs="Arial"/>
          <w:sz w:val="20"/>
          <w:szCs w:val="20"/>
        </w:rPr>
        <w:noBreakHyphen/>
      </w:r>
      <w:r w:rsidRPr="00A8297D">
        <w:rPr>
          <w:rFonts w:ascii="Arial" w:eastAsiaTheme="minorEastAsia" w:hAnsi="Arial" w:cs="Arial"/>
          <w:sz w:val="20"/>
          <w:szCs w:val="20"/>
        </w:rPr>
        <w:noBreakHyphen/>
        <w:t xml:space="preserve">  </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rPr>
          <w:rFonts w:ascii="Arial" w:eastAsiaTheme="minorEastAsia" w:hAnsi="Arial" w:cs="Arial"/>
          <w:sz w:val="20"/>
          <w:szCs w:val="20"/>
        </w:rPr>
      </w:pPr>
      <w:r w:rsidRPr="00A8297D">
        <w:rPr>
          <w:rFonts w:ascii="Arial" w:eastAsiaTheme="minorEastAsia" w:hAnsi="Arial" w:cs="Arial"/>
          <w:sz w:val="20"/>
          <w:szCs w:val="20"/>
        </w:rPr>
        <w:tab/>
        <w:t>MR. MACMANN:  Where was that directed?</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MR. STRODTMAN:  He knows you well.</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ROHLFING:  Tonight we just respectfully request your favorable recommendation onto Council.  We're here for any questions you may have.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STRODTMAN:  Thank you, Mr. Rohlfing.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Commissioners, any questions of the speaker?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I see none.</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lastRenderedPageBreak/>
        <w:t xml:space="preserve">Thank you, sir.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Anyone else to come forward?</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rPr>
          <w:rFonts w:ascii="Arial" w:eastAsiaTheme="minorEastAsia" w:hAnsi="Arial" w:cs="Arial"/>
          <w:sz w:val="20"/>
          <w:szCs w:val="20"/>
        </w:rPr>
      </w:pPr>
      <w:r w:rsidRPr="00A8297D">
        <w:rPr>
          <w:rFonts w:ascii="Arial" w:eastAsiaTheme="minorEastAsia" w:hAnsi="Arial" w:cs="Arial"/>
          <w:b/>
          <w:bCs/>
          <w:sz w:val="20"/>
          <w:szCs w:val="20"/>
        </w:rPr>
        <w:t>PUBLIC HEARING CLOSED</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STRODTMAN:  We'll go ahead and close the public hearing.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Commissioners, discussion?  Comments?  More additional information needed?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w:t>
      </w:r>
      <w:proofErr w:type="spellStart"/>
      <w:r w:rsidRPr="00A8297D">
        <w:rPr>
          <w:rFonts w:ascii="Arial" w:eastAsiaTheme="minorEastAsia" w:hAnsi="Arial" w:cs="Arial"/>
          <w:sz w:val="20"/>
          <w:szCs w:val="20"/>
        </w:rPr>
        <w:t>MacMann</w:t>
      </w:r>
      <w:proofErr w:type="spellEnd"/>
      <w:r w:rsidRPr="00A8297D">
        <w:rPr>
          <w:rFonts w:ascii="Arial" w:eastAsiaTheme="minorEastAsia" w:hAnsi="Arial" w:cs="Arial"/>
          <w:sz w:val="20"/>
          <w:szCs w:val="20"/>
        </w:rPr>
        <w:t xml:space="preserve">?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MACMANN:  As a matter of disclosure:  My parents live across the river from you all.  Just FYI.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STRODTMAN:  Mr. Stanton?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STANTON: I would like to make a motion.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STRODTMAN:  We will take that motion.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MR. STANTON:  As relates to Case 18</w:t>
      </w:r>
      <w:r w:rsidRPr="00A8297D">
        <w:rPr>
          <w:rFonts w:ascii="Arial" w:eastAsiaTheme="minorEastAsia" w:hAnsi="Arial" w:cs="Arial"/>
          <w:sz w:val="20"/>
          <w:szCs w:val="20"/>
        </w:rPr>
        <w:noBreakHyphen/>
        <w:t xml:space="preserve">20, Red Oak Marketplace PD plan, I move to approve.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STRODTMAN:  Thank you, sir.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Do we have a second?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MACMANN:  Second.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MR. STRODTMAN:  Mr. </w:t>
      </w:r>
      <w:proofErr w:type="spellStart"/>
      <w:r w:rsidRPr="00A8297D">
        <w:rPr>
          <w:rFonts w:ascii="Arial" w:eastAsiaTheme="minorEastAsia" w:hAnsi="Arial" w:cs="Arial"/>
          <w:sz w:val="20"/>
          <w:szCs w:val="20"/>
        </w:rPr>
        <w:t>MacMann</w:t>
      </w:r>
      <w:proofErr w:type="spellEnd"/>
      <w:r w:rsidRPr="00A8297D">
        <w:rPr>
          <w:rFonts w:ascii="Arial" w:eastAsiaTheme="minorEastAsia" w:hAnsi="Arial" w:cs="Arial"/>
          <w:sz w:val="20"/>
          <w:szCs w:val="20"/>
        </w:rPr>
        <w:t>.  Thank you.  We have a motion made by Mr. Stanton for approval of Case 18</w:t>
      </w:r>
      <w:r w:rsidRPr="00A8297D">
        <w:rPr>
          <w:rFonts w:ascii="Arial" w:eastAsiaTheme="minorEastAsia" w:hAnsi="Arial" w:cs="Arial"/>
          <w:sz w:val="20"/>
          <w:szCs w:val="20"/>
        </w:rPr>
        <w:noBreakHyphen/>
        <w:t xml:space="preserve">20.  Mr. </w:t>
      </w:r>
      <w:proofErr w:type="spellStart"/>
      <w:r w:rsidRPr="00A8297D">
        <w:rPr>
          <w:rFonts w:ascii="Arial" w:eastAsiaTheme="minorEastAsia" w:hAnsi="Arial" w:cs="Arial"/>
          <w:sz w:val="20"/>
          <w:szCs w:val="20"/>
        </w:rPr>
        <w:t>MacMann</w:t>
      </w:r>
      <w:proofErr w:type="spellEnd"/>
      <w:r w:rsidRPr="00A8297D">
        <w:rPr>
          <w:rFonts w:ascii="Arial" w:eastAsiaTheme="minorEastAsia" w:hAnsi="Arial" w:cs="Arial"/>
          <w:sz w:val="20"/>
          <w:szCs w:val="20"/>
        </w:rPr>
        <w:t xml:space="preserve"> seconded that motion.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Do we have any discussion or clarification needed?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I see none.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Mrs. Secretary, when you're ready.</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MS. BURNS:  Yes.</w:t>
      </w:r>
    </w:p>
    <w:p w:rsidR="00A8297D" w:rsidRPr="00A8297D" w:rsidRDefault="00A8297D" w:rsidP="00A8297D">
      <w:pPr>
        <w:widowControl w:val="0"/>
        <w:tabs>
          <w:tab w:val="left" w:pos="864"/>
          <w:tab w:val="left" w:pos="1728"/>
          <w:tab w:val="left" w:pos="2304"/>
          <w:tab w:val="left" w:pos="3024"/>
          <w:tab w:val="left" w:pos="3744"/>
          <w:tab w:val="left" w:pos="4464"/>
          <w:tab w:val="left" w:pos="5184"/>
          <w:tab w:val="left" w:pos="5904"/>
          <w:tab w:val="left" w:pos="6624"/>
          <w:tab w:val="left" w:pos="7344"/>
        </w:tabs>
        <w:autoSpaceDE w:val="0"/>
        <w:autoSpaceDN w:val="0"/>
        <w:adjustRightInd w:val="0"/>
        <w:spacing w:after="0" w:line="332" w:lineRule="exact"/>
        <w:ind w:left="73" w:right="71"/>
        <w:rPr>
          <w:rFonts w:ascii="Arial" w:eastAsiaTheme="minorEastAsia" w:hAnsi="Arial" w:cs="Arial"/>
          <w:sz w:val="20"/>
          <w:szCs w:val="20"/>
        </w:rPr>
      </w:pPr>
      <w:r w:rsidRPr="00A8297D">
        <w:rPr>
          <w:rFonts w:ascii="Arial" w:eastAsiaTheme="minorEastAsia" w:hAnsi="Arial" w:cs="Arial"/>
          <w:sz w:val="20"/>
          <w:szCs w:val="20"/>
        </w:rPr>
        <w:tab/>
      </w:r>
      <w:r w:rsidRPr="00A8297D">
        <w:rPr>
          <w:rFonts w:ascii="Arial" w:eastAsiaTheme="minorEastAsia" w:hAnsi="Arial" w:cs="Arial"/>
          <w:b/>
          <w:bCs/>
          <w:sz w:val="20"/>
          <w:szCs w:val="20"/>
        </w:rPr>
        <w:t xml:space="preserve">Roll Call Vote (Voting "yes" is to recommend approval.)  Voting Yes:  Mr. Harder, Mr. </w:t>
      </w:r>
      <w:proofErr w:type="spellStart"/>
      <w:r w:rsidRPr="00A8297D">
        <w:rPr>
          <w:rFonts w:ascii="Arial" w:eastAsiaTheme="minorEastAsia" w:hAnsi="Arial" w:cs="Arial"/>
          <w:b/>
          <w:bCs/>
          <w:sz w:val="20"/>
          <w:szCs w:val="20"/>
        </w:rPr>
        <w:t>MacMann</w:t>
      </w:r>
      <w:proofErr w:type="spellEnd"/>
      <w:r w:rsidRPr="00A8297D">
        <w:rPr>
          <w:rFonts w:ascii="Arial" w:eastAsiaTheme="minorEastAsia" w:hAnsi="Arial" w:cs="Arial"/>
          <w:b/>
          <w:bCs/>
          <w:sz w:val="20"/>
          <w:szCs w:val="20"/>
        </w:rPr>
        <w:t xml:space="preserve">, Mr. Stanton, Mr. </w:t>
      </w:r>
      <w:proofErr w:type="spellStart"/>
      <w:r w:rsidRPr="00A8297D">
        <w:rPr>
          <w:rFonts w:ascii="Arial" w:eastAsiaTheme="minorEastAsia" w:hAnsi="Arial" w:cs="Arial"/>
          <w:b/>
          <w:bCs/>
          <w:sz w:val="20"/>
          <w:szCs w:val="20"/>
        </w:rPr>
        <w:t>Strodtman</w:t>
      </w:r>
      <w:proofErr w:type="spellEnd"/>
      <w:r w:rsidRPr="00A8297D">
        <w:rPr>
          <w:rFonts w:ascii="Arial" w:eastAsiaTheme="minorEastAsia" w:hAnsi="Arial" w:cs="Arial"/>
          <w:b/>
          <w:bCs/>
          <w:sz w:val="20"/>
          <w:szCs w:val="20"/>
        </w:rPr>
        <w:t xml:space="preserve">, Ms. Rushing, Ms. Russell, Ms. Burns, </w:t>
      </w:r>
      <w:proofErr w:type="gramStart"/>
      <w:r w:rsidRPr="00A8297D">
        <w:rPr>
          <w:rFonts w:ascii="Arial" w:eastAsiaTheme="minorEastAsia" w:hAnsi="Arial" w:cs="Arial"/>
          <w:b/>
          <w:bCs/>
          <w:sz w:val="20"/>
          <w:szCs w:val="20"/>
        </w:rPr>
        <w:t>Ms</w:t>
      </w:r>
      <w:proofErr w:type="gramEnd"/>
      <w:r w:rsidRPr="00A8297D">
        <w:rPr>
          <w:rFonts w:ascii="Arial" w:eastAsiaTheme="minorEastAsia" w:hAnsi="Arial" w:cs="Arial"/>
          <w:b/>
          <w:bCs/>
          <w:sz w:val="20"/>
          <w:szCs w:val="20"/>
        </w:rPr>
        <w:t xml:space="preserve">. </w:t>
      </w:r>
      <w:proofErr w:type="spellStart"/>
      <w:r w:rsidRPr="00A8297D">
        <w:rPr>
          <w:rFonts w:ascii="Arial" w:eastAsiaTheme="minorEastAsia" w:hAnsi="Arial" w:cs="Arial"/>
          <w:b/>
          <w:bCs/>
          <w:sz w:val="20"/>
          <w:szCs w:val="20"/>
        </w:rPr>
        <w:t>Loe</w:t>
      </w:r>
      <w:proofErr w:type="spellEnd"/>
      <w:r w:rsidRPr="00A8297D">
        <w:rPr>
          <w:rFonts w:ascii="Arial" w:eastAsiaTheme="minorEastAsia" w:hAnsi="Arial" w:cs="Arial"/>
          <w:b/>
          <w:bCs/>
          <w:sz w:val="20"/>
          <w:szCs w:val="20"/>
        </w:rPr>
        <w:t>.  Motion carries 8</w:t>
      </w:r>
      <w:r w:rsidRPr="00A8297D">
        <w:rPr>
          <w:rFonts w:ascii="Arial" w:eastAsiaTheme="minorEastAsia" w:hAnsi="Arial" w:cs="Arial"/>
          <w:b/>
          <w:bCs/>
          <w:sz w:val="20"/>
          <w:szCs w:val="20"/>
        </w:rPr>
        <w:noBreakHyphen/>
        <w:t>0</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 xml:space="preserve">MS. BURNS:  Eight to zero.  Motion carries.  </w:t>
      </w:r>
    </w:p>
    <w:p w:rsidR="00A8297D" w:rsidRPr="00A8297D" w:rsidRDefault="00A8297D" w:rsidP="00A8297D">
      <w:pPr>
        <w:widowControl w:val="0"/>
        <w:tabs>
          <w:tab w:val="left" w:pos="937"/>
          <w:tab w:val="left" w:pos="1801"/>
          <w:tab w:val="left" w:pos="2377"/>
          <w:tab w:val="left" w:pos="3097"/>
          <w:tab w:val="left" w:pos="3817"/>
          <w:tab w:val="left" w:pos="4537"/>
          <w:tab w:val="left" w:pos="5257"/>
          <w:tab w:val="left" w:pos="5977"/>
          <w:tab w:val="left" w:pos="6697"/>
          <w:tab w:val="left" w:pos="7417"/>
        </w:tabs>
        <w:autoSpaceDE w:val="0"/>
        <w:autoSpaceDN w:val="0"/>
        <w:adjustRightInd w:val="0"/>
        <w:spacing w:after="0" w:line="332" w:lineRule="exact"/>
        <w:ind w:firstLine="936"/>
        <w:rPr>
          <w:rFonts w:ascii="Arial" w:eastAsiaTheme="minorEastAsia" w:hAnsi="Arial" w:cs="Arial"/>
          <w:sz w:val="20"/>
          <w:szCs w:val="20"/>
        </w:rPr>
      </w:pPr>
      <w:r w:rsidRPr="00A8297D">
        <w:rPr>
          <w:rFonts w:ascii="Arial" w:eastAsiaTheme="minorEastAsia" w:hAnsi="Arial" w:cs="Arial"/>
          <w:sz w:val="20"/>
          <w:szCs w:val="20"/>
        </w:rPr>
        <w:t>MR. STRODTMAN:  Thank you, Mrs. Burns.  Our recommendation for approval of Case 18</w:t>
      </w:r>
      <w:r w:rsidRPr="00A8297D">
        <w:rPr>
          <w:rFonts w:ascii="Arial" w:eastAsiaTheme="minorEastAsia" w:hAnsi="Arial" w:cs="Arial"/>
          <w:sz w:val="20"/>
          <w:szCs w:val="20"/>
        </w:rPr>
        <w:noBreakHyphen/>
        <w:t>20 will be forwarded to City Council for their consideration.</w:t>
      </w:r>
    </w:p>
    <w:p w:rsidR="0006034A" w:rsidRPr="0006034A" w:rsidRDefault="0006034A" w:rsidP="00A8297D">
      <w:pPr>
        <w:pStyle w:val="Normal0"/>
        <w:tabs>
          <w:tab w:val="left" w:pos="864"/>
          <w:tab w:val="left" w:pos="1728"/>
          <w:tab w:val="left" w:pos="2304"/>
          <w:tab w:val="left" w:pos="3024"/>
          <w:tab w:val="left" w:pos="3744"/>
          <w:tab w:val="left" w:pos="4464"/>
          <w:tab w:val="left" w:pos="5184"/>
          <w:tab w:val="left" w:pos="5904"/>
          <w:tab w:val="left" w:pos="6624"/>
          <w:tab w:val="left" w:pos="7344"/>
        </w:tabs>
        <w:spacing w:line="332" w:lineRule="exact"/>
        <w:ind w:right="71" w:firstLine="0"/>
        <w:rPr>
          <w:rFonts w:ascii="Arial" w:hAnsi="Arial" w:cs="Arial"/>
          <w:b/>
          <w:bCs/>
          <w:sz w:val="20"/>
          <w:szCs w:val="20"/>
        </w:rPr>
      </w:pPr>
    </w:p>
    <w:sectPr w:rsidR="0006034A" w:rsidRPr="0006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4A"/>
    <w:rsid w:val="0006034A"/>
    <w:rsid w:val="004D2BA8"/>
    <w:rsid w:val="004D56B6"/>
    <w:rsid w:val="00623D8D"/>
    <w:rsid w:val="006D6996"/>
    <w:rsid w:val="00A8297D"/>
    <w:rsid w:val="00C70926"/>
    <w:rsid w:val="00CE008E"/>
    <w:rsid w:val="00EB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C0F8-D0FD-410D-B48D-04CBFFE9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6034A"/>
    <w:pPr>
      <w:widowControl w:val="0"/>
      <w:autoSpaceDE w:val="0"/>
      <w:autoSpaceDN w:val="0"/>
      <w:adjustRightInd w:val="0"/>
      <w:spacing w:after="0" w:line="240" w:lineRule="auto"/>
      <w:ind w:left="73" w:firstLine="73"/>
    </w:pPr>
    <w:rPr>
      <w:rFonts w:ascii="Courier New" w:eastAsiaTheme="minorEastAsia" w:hAnsi="Courier New" w:cs="Courier New"/>
      <w:sz w:val="24"/>
      <w:szCs w:val="24"/>
    </w:rPr>
  </w:style>
  <w:style w:type="paragraph" w:customStyle="1" w:styleId="Colloquy1">
    <w:name w:val="Colloquy 1"/>
    <w:basedOn w:val="Normal0"/>
    <w:next w:val="ColContin1"/>
    <w:uiPriority w:val="99"/>
    <w:rsid w:val="0006034A"/>
    <w:pPr>
      <w:tabs>
        <w:tab w:val="left" w:pos="2592"/>
        <w:tab w:val="left" w:pos="3456"/>
        <w:tab w:val="left" w:pos="4032"/>
        <w:tab w:val="left" w:pos="4752"/>
        <w:tab w:val="left" w:pos="5472"/>
        <w:tab w:val="left" w:pos="6192"/>
        <w:tab w:val="left" w:pos="6912"/>
        <w:tab w:val="left" w:pos="7632"/>
        <w:tab w:val="left" w:pos="8352"/>
        <w:tab w:val="left" w:pos="9072"/>
      </w:tabs>
      <w:ind w:left="0" w:firstLine="936"/>
    </w:pPr>
  </w:style>
  <w:style w:type="paragraph" w:customStyle="1" w:styleId="ColContin1">
    <w:name w:val="Col Contin 1"/>
    <w:basedOn w:val="Colloquy1"/>
    <w:uiPriority w:val="99"/>
    <w:rsid w:val="0006034A"/>
    <w:pPr>
      <w:tabs>
        <w:tab w:val="clear" w:pos="3456"/>
        <w:tab w:val="clear" w:pos="4032"/>
        <w:tab w:val="clear" w:pos="4752"/>
        <w:tab w:val="clear" w:pos="5472"/>
        <w:tab w:val="clear" w:pos="6192"/>
        <w:tab w:val="clear" w:pos="6912"/>
        <w:tab w:val="clear" w:pos="7632"/>
        <w:tab w:val="clear" w:pos="8352"/>
        <w:tab w:val="clear" w:pos="9072"/>
      </w:tabs>
    </w:pPr>
  </w:style>
  <w:style w:type="paragraph" w:customStyle="1" w:styleId="QueContin1">
    <w:name w:val="Que Contin 1"/>
    <w:basedOn w:val="Normal"/>
    <w:uiPriority w:val="99"/>
    <w:rsid w:val="0006034A"/>
    <w:pPr>
      <w:widowControl w:val="0"/>
      <w:tabs>
        <w:tab w:val="left" w:pos="2592"/>
      </w:tabs>
      <w:autoSpaceDE w:val="0"/>
      <w:autoSpaceDN w:val="0"/>
      <w:adjustRightInd w:val="0"/>
      <w:spacing w:after="0" w:line="240" w:lineRule="auto"/>
      <w:ind w:left="73" w:firstLine="937"/>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 Haigh</dc:creator>
  <cp:keywords/>
  <dc:description/>
  <cp:lastModifiedBy>Nicole L. Haigh</cp:lastModifiedBy>
  <cp:revision>2</cp:revision>
  <dcterms:created xsi:type="dcterms:W3CDTF">2018-01-02T16:35:00Z</dcterms:created>
  <dcterms:modified xsi:type="dcterms:W3CDTF">2018-01-02T16:35:00Z</dcterms:modified>
</cp:coreProperties>
</file>