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943BF">
            <w:rPr>
              <w:rStyle w:val="Style3"/>
              <w:rFonts w:eastAsiaTheme="majorEastAsia"/>
            </w:rPr>
            <w:t>Public Works</w:t>
          </w:r>
        </w:sdtContent>
      </w:sdt>
      <w:r w:rsidR="00E7214A">
        <w:rPr>
          <w:rStyle w:val="Style1"/>
          <w:rFonts w:eastAsiaTheme="majorEastAsia"/>
        </w:rPr>
        <w:t xml:space="preserve">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662FA">
            <w:rPr>
              <w:rStyle w:val="Style3"/>
            </w:rPr>
            <w:t>January 16, 2018</w:t>
          </w:r>
        </w:sdtContent>
      </w:sdt>
    </w:p>
    <w:p w:rsidR="00DE2810" w:rsidRDefault="00DE2810" w:rsidP="00E56732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368F8">
            <w:rPr>
              <w:rStyle w:val="Style3"/>
              <w:rFonts w:eastAsiaTheme="majorEastAsia"/>
            </w:rPr>
            <w:t xml:space="preserve">Authorizing </w:t>
          </w:r>
          <w:r w:rsidR="00E73166">
            <w:rPr>
              <w:rStyle w:val="Style3"/>
              <w:rFonts w:eastAsiaTheme="majorEastAsia"/>
            </w:rPr>
            <w:t xml:space="preserve">the Acquisition of Necessary Easements </w:t>
          </w:r>
          <w:r w:rsidR="00B368F8">
            <w:rPr>
              <w:rStyle w:val="Style3"/>
              <w:rFonts w:eastAsiaTheme="majorEastAsia"/>
            </w:rPr>
            <w:t xml:space="preserve">for the </w:t>
          </w:r>
          <w:r w:rsidR="00F45134">
            <w:rPr>
              <w:rStyle w:val="Style3"/>
              <w:rFonts w:eastAsiaTheme="majorEastAsia"/>
            </w:rPr>
            <w:t>Proposed Construction of the Shepard to Rollins</w:t>
          </w:r>
          <w:r w:rsidR="00531056">
            <w:rPr>
              <w:rStyle w:val="Style3"/>
              <w:rFonts w:eastAsiaTheme="majorEastAsia"/>
            </w:rPr>
            <w:t xml:space="preserve"> Trail</w:t>
          </w:r>
          <w:r w:rsidR="005865AA">
            <w:rPr>
              <w:rFonts w:ascii="Century Gothic" w:hAnsi="Century Gothic"/>
            </w:rPr>
            <w:t xml:space="preserve"> Project</w:t>
          </w:r>
          <w:r w:rsidR="00C943BF">
            <w:rPr>
              <w:sz w:val="23"/>
              <w:szCs w:val="23"/>
            </w:rPr>
            <w:t xml:space="preserve"> </w:t>
          </w:r>
          <w:r w:rsidR="00C943BF">
            <w:rPr>
              <w:rFonts w:ascii="Century Gothic" w:hAnsi="Century Gothic"/>
            </w:rPr>
            <w:t xml:space="preserve">  </w:t>
          </w:r>
        </w:sdtContent>
      </w:sdt>
    </w:p>
    <w:p w:rsidR="00C943BF" w:rsidRDefault="00C943BF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B3E20" wp14:editId="175B2B78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01" w:rsidRPr="00791D82" w:rsidRDefault="00912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8B3D57" w:rsidRPr="00791D82" w:rsidRDefault="008B3D5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id w:val="-197472089"/>
        <w:placeholder>
          <w:docPart w:val="AACEFEF4204444CC8A17346A92831BCD"/>
        </w:placeholder>
      </w:sdtPr>
      <w:sdtEndPr/>
      <w:sdtContent>
        <w:p w:rsidR="00EB1A02" w:rsidRDefault="00B368F8" w:rsidP="002D609C">
          <w:pPr>
            <w:pStyle w:val="Default"/>
          </w:pPr>
          <w:r>
            <w:t xml:space="preserve">Authorizing </w:t>
          </w:r>
          <w:r w:rsidR="00E73166">
            <w:t xml:space="preserve">the acquisition of necessary easements to construct </w:t>
          </w:r>
          <w:r w:rsidR="00012D85" w:rsidRPr="00012D85">
            <w:t xml:space="preserve">the Shepard to Rollins </w:t>
          </w:r>
          <w:r w:rsidR="00683DD6">
            <w:t xml:space="preserve">Trail </w:t>
          </w:r>
          <w:r>
            <w:t>p</w:t>
          </w:r>
          <w:r w:rsidR="00012D85" w:rsidRPr="00012D85">
            <w:t>roject</w:t>
          </w:r>
          <w:r w:rsidR="00595A27">
            <w:t xml:space="preserve">. </w:t>
          </w:r>
          <w:r w:rsidR="00E73166">
            <w:t xml:space="preserve"> An Interested Parties (IP) meeting was held on January 26, 2015 and a </w:t>
          </w:r>
          <w:r>
            <w:t>public hearing for the project was held on March 6, 2015</w:t>
          </w:r>
          <w:r w:rsidR="00D66608">
            <w:t>.  A</w:t>
          </w:r>
          <w:r>
            <w:t xml:space="preserve">t the request of Federal Highways Administration (FHWA), a second public hearing will be held on </w:t>
          </w:r>
          <w:r w:rsidR="003662FA">
            <w:t xml:space="preserve">February 5, 2018. </w:t>
          </w:r>
          <w:r>
            <w:t xml:space="preserve"> </w:t>
          </w:r>
          <w:r w:rsidR="002D609C">
            <w:rPr>
              <w:sz w:val="23"/>
              <w:szCs w:val="23"/>
            </w:rPr>
            <w:t xml:space="preserve"> </w:t>
          </w:r>
          <w:r w:rsidR="002D609C"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65574" wp14:editId="68A9285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01" w:rsidRPr="00791D82" w:rsidRDefault="00912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8B3D57" w:rsidRPr="00791D82" w:rsidRDefault="008B3D5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id w:val="1576005668"/>
        <w:placeholder>
          <w:docPart w:val="4AE7662C54754E80A5F963D232AD8985"/>
        </w:placeholder>
      </w:sdtPr>
      <w:sdtEndPr/>
      <w:sdtContent>
        <w:p w:rsidR="00987E64" w:rsidRPr="00987E64" w:rsidRDefault="00987E64" w:rsidP="005865AA">
          <w:pPr>
            <w:rPr>
              <w:rFonts w:ascii="Century Gothic" w:hAnsi="Century Gothic"/>
              <w:b/>
            </w:rPr>
          </w:pPr>
          <w:r w:rsidRPr="00987E64">
            <w:rPr>
              <w:rFonts w:ascii="Century Gothic" w:hAnsi="Century Gothic"/>
              <w:b/>
            </w:rPr>
            <w:t>Trail Alignment 1</w:t>
          </w:r>
          <w:r>
            <w:rPr>
              <w:rFonts w:ascii="Century Gothic" w:hAnsi="Century Gothic"/>
              <w:b/>
            </w:rPr>
            <w:t xml:space="preserve"> Discussion</w:t>
          </w:r>
          <w:r w:rsidRPr="00987E64">
            <w:rPr>
              <w:rFonts w:ascii="Century Gothic" w:hAnsi="Century Gothic"/>
              <w:b/>
            </w:rPr>
            <w:t>:</w:t>
          </w:r>
        </w:p>
        <w:p w:rsidR="005865AA" w:rsidRDefault="005865AA" w:rsidP="00987E64">
          <w:pPr>
            <w:ind w:left="36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Shepard to Rollins </w:t>
          </w:r>
          <w:r w:rsidR="006B599B">
            <w:rPr>
              <w:rFonts w:ascii="Century Gothic" w:hAnsi="Century Gothic"/>
            </w:rPr>
            <w:t>Trail</w:t>
          </w:r>
          <w:r w:rsidR="00AF350D">
            <w:rPr>
              <w:rFonts w:ascii="Century Gothic" w:hAnsi="Century Gothic"/>
            </w:rPr>
            <w:t xml:space="preserve"> Project – Trail Alignment 1</w:t>
          </w:r>
          <w:r w:rsidR="00912E01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is a </w:t>
          </w:r>
          <w:r w:rsidR="00DA5613">
            <w:rPr>
              <w:rFonts w:ascii="Century Gothic" w:hAnsi="Century Gothic"/>
            </w:rPr>
            <w:t>Non</w:t>
          </w:r>
          <w:r w:rsidR="00AA48D2">
            <w:rPr>
              <w:rFonts w:ascii="Century Gothic" w:hAnsi="Century Gothic"/>
            </w:rPr>
            <w:t>-</w:t>
          </w:r>
          <w:r w:rsidR="00DA5613">
            <w:rPr>
              <w:rFonts w:ascii="Century Gothic" w:hAnsi="Century Gothic"/>
            </w:rPr>
            <w:t>motorized Transportation Pilot Program (</w:t>
          </w:r>
          <w:r>
            <w:rPr>
              <w:rFonts w:ascii="Century Gothic" w:hAnsi="Century Gothic"/>
            </w:rPr>
            <w:t>GetAbout</w:t>
          </w:r>
          <w:r w:rsidR="00DA5613">
            <w:rPr>
              <w:rFonts w:ascii="Century Gothic" w:hAnsi="Century Gothic"/>
            </w:rPr>
            <w:t>)</w:t>
          </w:r>
          <w:r>
            <w:rPr>
              <w:rFonts w:ascii="Century Gothic" w:hAnsi="Century Gothic"/>
            </w:rPr>
            <w:t xml:space="preserve"> </w:t>
          </w:r>
          <w:r w:rsidR="006B599B">
            <w:rPr>
              <w:rFonts w:ascii="Century Gothic" w:hAnsi="Century Gothic"/>
            </w:rPr>
            <w:t xml:space="preserve">project </w:t>
          </w:r>
          <w:r w:rsidR="00AA48D2">
            <w:rPr>
              <w:rFonts w:ascii="Century Gothic" w:hAnsi="Century Gothic"/>
            </w:rPr>
            <w:t xml:space="preserve">approved by Council </w:t>
          </w:r>
          <w:r w:rsidR="005132DA">
            <w:rPr>
              <w:rFonts w:ascii="Century Gothic" w:hAnsi="Century Gothic"/>
            </w:rPr>
            <w:t>to be completed using</w:t>
          </w:r>
          <w:r w:rsidR="00595A27">
            <w:rPr>
              <w:rFonts w:ascii="Century Gothic" w:hAnsi="Century Gothic"/>
            </w:rPr>
            <w:t xml:space="preserve"> </w:t>
          </w:r>
          <w:r w:rsidR="00531056">
            <w:rPr>
              <w:rFonts w:ascii="Century Gothic" w:hAnsi="Century Gothic"/>
            </w:rPr>
            <w:t>Round 2 grant</w:t>
          </w:r>
          <w:r w:rsidR="008D0F46" w:rsidRPr="008D0F46">
            <w:rPr>
              <w:rFonts w:ascii="Century Gothic" w:hAnsi="Century Gothic"/>
            </w:rPr>
            <w:t xml:space="preserve"> funding.</w:t>
          </w:r>
          <w:r w:rsidR="008D0F46">
            <w:rPr>
              <w:rFonts w:ascii="Century Gothic" w:hAnsi="Century Gothic"/>
            </w:rPr>
            <w:t xml:space="preserve">  This project</w:t>
          </w:r>
          <w:r w:rsidR="00DA5613">
            <w:rPr>
              <w:rFonts w:ascii="Century Gothic" w:hAnsi="Century Gothic"/>
            </w:rPr>
            <w:t xml:space="preserve"> will </w:t>
          </w:r>
          <w:r>
            <w:rPr>
              <w:rFonts w:ascii="Century Gothic" w:hAnsi="Century Gothic"/>
            </w:rPr>
            <w:t xml:space="preserve">provide an important east to west connection </w:t>
          </w:r>
          <w:r w:rsidR="00B65B3D">
            <w:rPr>
              <w:rFonts w:ascii="Century Gothic" w:hAnsi="Century Gothic"/>
            </w:rPr>
            <w:t>between the University</w:t>
          </w:r>
          <w:r>
            <w:rPr>
              <w:rFonts w:ascii="Century Gothic" w:hAnsi="Century Gothic"/>
            </w:rPr>
            <w:t xml:space="preserve"> and neighborhoods to the east.  </w:t>
          </w:r>
          <w:r w:rsidR="00DA5613">
            <w:rPr>
              <w:rFonts w:ascii="Century Gothic" w:hAnsi="Century Gothic"/>
            </w:rPr>
            <w:t xml:space="preserve"> </w:t>
          </w:r>
        </w:p>
        <w:p w:rsidR="005865AA" w:rsidRDefault="005865AA" w:rsidP="00987E64">
          <w:pPr>
            <w:pStyle w:val="Default"/>
            <w:ind w:left="360"/>
            <w:rPr>
              <w:rFonts w:ascii="Times New Roman" w:hAnsi="Times New Roman" w:cs="Times New Roman"/>
              <w:color w:val="auto"/>
            </w:rPr>
          </w:pPr>
        </w:p>
        <w:p w:rsidR="00CE5D1E" w:rsidRDefault="008D0F46" w:rsidP="00987E64">
          <w:pPr>
            <w:pStyle w:val="Default"/>
            <w:ind w:left="360"/>
          </w:pPr>
          <w:r>
            <w:t xml:space="preserve">TranSystems </w:t>
          </w:r>
          <w:r w:rsidR="004A3791">
            <w:t xml:space="preserve">Corporation designed </w:t>
          </w:r>
          <w:r w:rsidR="00003DCE">
            <w:t xml:space="preserve">an east-west trail beginning at Rollins Street, taking a southerly route around the MU Veterinary facilities, then crossing the Hinkson Creek with a bridge, and ending at the south end of the </w:t>
          </w:r>
          <w:r w:rsidR="00AF350D">
            <w:t>Bluffdale</w:t>
          </w:r>
          <w:r w:rsidR="00003DCE">
            <w:t xml:space="preserve"> Drive cul-de-sac.</w:t>
          </w:r>
          <w:r w:rsidR="004956BA">
            <w:t xml:space="preserve">  </w:t>
          </w:r>
          <w:r w:rsidR="004956BA" w:rsidRPr="004956BA">
            <w:t xml:space="preserve">The proposed trail is designed to meet Accessibility Guidelines for Pedestrian Facilities in the Public Right-of-Way (PROWAG) requirements for width, cross slope, running slope, etc. </w:t>
          </w:r>
          <w:r w:rsidR="004A3791">
            <w:t xml:space="preserve"> </w:t>
          </w:r>
          <w:r w:rsidR="00531056">
            <w:t>At each end of the trail</w:t>
          </w:r>
          <w:r w:rsidR="00595A27">
            <w:t xml:space="preserve"> a</w:t>
          </w:r>
          <w:r w:rsidR="004956BA" w:rsidRPr="004956BA">
            <w:t xml:space="preserve"> curb ramp </w:t>
          </w:r>
          <w:r w:rsidR="00595A27">
            <w:t xml:space="preserve">will be constructed </w:t>
          </w:r>
          <w:r w:rsidR="004956BA" w:rsidRPr="004956BA">
            <w:t>with a detectable warning to tie the trail to the street grade and remove the barrier curb</w:t>
          </w:r>
          <w:r w:rsidR="00595A27">
            <w:t xml:space="preserve">. </w:t>
          </w:r>
          <w:r w:rsidR="004956BA" w:rsidRPr="004956BA">
            <w:t>Each end of the trail will tie to street right of way.</w:t>
          </w:r>
          <w:r w:rsidR="00003DCE">
            <w:t xml:space="preserve">  </w:t>
          </w:r>
          <w:r w:rsidR="006B599B">
            <w:t>The layout is shown on the attached plans.</w:t>
          </w:r>
        </w:p>
        <w:p w:rsidR="004A3791" w:rsidRDefault="004A3791" w:rsidP="00987E64">
          <w:pPr>
            <w:pStyle w:val="Default"/>
            <w:ind w:left="360"/>
          </w:pPr>
        </w:p>
        <w:p w:rsidR="0031397A" w:rsidRDefault="0031397A" w:rsidP="00987E64">
          <w:pPr>
            <w:pStyle w:val="Default"/>
            <w:ind w:left="360"/>
          </w:pPr>
          <w:r>
            <w:t xml:space="preserve">On </w:t>
          </w:r>
          <w:r w:rsidR="00977E9C">
            <w:t>April 14, 2016</w:t>
          </w:r>
          <w:r>
            <w:t xml:space="preserve">, </w:t>
          </w:r>
          <w:r w:rsidR="004A3791">
            <w:t>staff from TranS</w:t>
          </w:r>
          <w:r>
            <w:t>ystem</w:t>
          </w:r>
          <w:r w:rsidR="004A3791">
            <w:t>s</w:t>
          </w:r>
          <w:r w:rsidR="00595A27">
            <w:t xml:space="preserve"> Corporation</w:t>
          </w:r>
          <w:r>
            <w:t xml:space="preserve">, </w:t>
          </w:r>
          <w:r w:rsidR="00912E01">
            <w:t>the City</w:t>
          </w:r>
          <w:r w:rsidR="001610BB">
            <w:t>,</w:t>
          </w:r>
          <w:r w:rsidR="004A3791">
            <w:t xml:space="preserve"> and </w:t>
          </w:r>
          <w:r w:rsidR="00912E01">
            <w:t xml:space="preserve">the </w:t>
          </w:r>
          <w:r w:rsidR="004A3791">
            <w:t>University</w:t>
          </w:r>
          <w:r>
            <w:t xml:space="preserve"> walked the propose</w:t>
          </w:r>
          <w:r w:rsidR="00D7337D">
            <w:t xml:space="preserve">d </w:t>
          </w:r>
          <w:r w:rsidR="00975440" w:rsidRPr="00975440">
            <w:t xml:space="preserve">alignment with a GPS unit in order to </w:t>
          </w:r>
          <w:r w:rsidR="006B599B">
            <w:t xml:space="preserve">adjust the proposed </w:t>
          </w:r>
          <w:r w:rsidR="00975440" w:rsidRPr="00975440">
            <w:t xml:space="preserve">alignment to avoid large trees and other natural habitat when possible. </w:t>
          </w:r>
          <w:r>
            <w:t>The location of the crossing of the trail</w:t>
          </w:r>
          <w:r w:rsidR="004A3791">
            <w:t>,</w:t>
          </w:r>
          <w:r>
            <w:t xml:space="preserve"> over the tributary to the Hinkson Creek </w:t>
          </w:r>
          <w:r w:rsidR="0047421B">
            <w:t>on the University</w:t>
          </w:r>
          <w:r w:rsidR="00FC6026">
            <w:t xml:space="preserve"> property</w:t>
          </w:r>
          <w:r w:rsidR="004A3791">
            <w:t>,</w:t>
          </w:r>
          <w:r w:rsidR="0047421B">
            <w:t xml:space="preserve"> </w:t>
          </w:r>
          <w:r>
            <w:t>was</w:t>
          </w:r>
          <w:r w:rsidR="0047421B">
            <w:t xml:space="preserve"> </w:t>
          </w:r>
          <w:r w:rsidR="00FC6026">
            <w:t>adjusted</w:t>
          </w:r>
          <w:r w:rsidR="0047421B">
            <w:t xml:space="preserve"> to minimize impact to the ephe</w:t>
          </w:r>
          <w:r w:rsidR="006B599B">
            <w:t>meral stream</w:t>
          </w:r>
          <w:r w:rsidR="00D7337D">
            <w:t xml:space="preserve">. </w:t>
          </w:r>
          <w:r w:rsidR="0047421B">
            <w:t>Also, t</w:t>
          </w:r>
          <w:r>
            <w:t xml:space="preserve">he </w:t>
          </w:r>
          <w:r w:rsidR="0047421B">
            <w:t>location</w:t>
          </w:r>
          <w:r>
            <w:t xml:space="preserve"> of the bridge was adjusted </w:t>
          </w:r>
          <w:r w:rsidR="00D7337D">
            <w:t xml:space="preserve">so it would not </w:t>
          </w:r>
          <w:r w:rsidR="0047421B">
            <w:t xml:space="preserve">impact the tree with the rope swing and to </w:t>
          </w:r>
          <w:r w:rsidR="00D7337D">
            <w:t>better fit within the terrain on</w:t>
          </w:r>
          <w:r w:rsidR="0047421B">
            <w:t xml:space="preserve"> each </w:t>
          </w:r>
          <w:r w:rsidR="00FC6026">
            <w:t>side of the creek.  T</w:t>
          </w:r>
          <w:r w:rsidR="0047421B">
            <w:t>he trail is located within the area cleared for the sanitary sewer</w:t>
          </w:r>
          <w:r w:rsidR="004A3791">
            <w:t xml:space="preserve"> easement</w:t>
          </w:r>
          <w:r w:rsidR="006B599B">
            <w:t xml:space="preserve"> where possible.</w:t>
          </w:r>
          <w:r>
            <w:t xml:space="preserve"> </w:t>
          </w:r>
          <w:r w:rsidR="00CD369B">
            <w:t xml:space="preserve"> </w:t>
          </w:r>
          <w:r w:rsidR="00971F3F">
            <w:t>Finally, o</w:t>
          </w:r>
          <w:r w:rsidR="00CD369B">
            <w:t xml:space="preserve">n </w:t>
          </w:r>
          <w:r w:rsidR="00977E9C">
            <w:t>July 19, 2017</w:t>
          </w:r>
          <w:r w:rsidR="00CD369B">
            <w:t xml:space="preserve">, the alignment was walked with a MoDOT biologist to discuss bat habitat with regards to any tree clearing.  </w:t>
          </w:r>
          <w:r w:rsidR="00040679">
            <w:t>Where tree removal cannot be avoided, the contractor will be given very specific guidelines for removal, protection of adjacent trees, and planting.</w:t>
          </w:r>
        </w:p>
        <w:p w:rsidR="00D914CE" w:rsidRDefault="00D914CE" w:rsidP="00987E64">
          <w:pPr>
            <w:pStyle w:val="Default"/>
            <w:ind w:left="360"/>
          </w:pPr>
        </w:p>
        <w:p w:rsidR="00F45134" w:rsidRDefault="00987E64" w:rsidP="00987E64">
          <w:pPr>
            <w:ind w:left="360"/>
            <w:rPr>
              <w:rFonts w:ascii="Century Gothic" w:hAnsi="Century Gothic" w:cs="Century Gothic"/>
            </w:rPr>
          </w:pPr>
          <w:r>
            <w:rPr>
              <w:rFonts w:ascii="Century Gothic" w:hAnsi="Century Gothic"/>
            </w:rPr>
            <w:t>As part of the T</w:t>
          </w:r>
          <w:r w:rsidR="00531056">
            <w:rPr>
              <w:rFonts w:ascii="Century Gothic" w:hAnsi="Century Gothic"/>
            </w:rPr>
            <w:t>rail</w:t>
          </w:r>
          <w:r>
            <w:rPr>
              <w:rFonts w:ascii="Century Gothic" w:hAnsi="Century Gothic"/>
            </w:rPr>
            <w:t xml:space="preserve"> Alignment 1</w:t>
          </w:r>
          <w:r w:rsidR="00531056">
            <w:rPr>
              <w:rFonts w:ascii="Century Gothic" w:hAnsi="Century Gothic"/>
            </w:rPr>
            <w:t xml:space="preserve"> design</w:t>
          </w:r>
          <w:r w:rsidR="005132DA">
            <w:rPr>
              <w:rFonts w:ascii="Century Gothic" w:hAnsi="Century Gothic"/>
            </w:rPr>
            <w:t>,</w:t>
          </w:r>
          <w:r w:rsidR="00280F28">
            <w:rPr>
              <w:rFonts w:ascii="Century Gothic" w:hAnsi="Century Gothic"/>
            </w:rPr>
            <w:t xml:space="preserve"> permanent trail easements and temporary construction easements need to be acquired for construction and continuing </w:t>
          </w:r>
          <w:r w:rsidR="00280F28">
            <w:rPr>
              <w:rFonts w:ascii="Century Gothic" w:hAnsi="Century Gothic"/>
            </w:rPr>
            <w:lastRenderedPageBreak/>
            <w:t xml:space="preserve">maintenance of the trail.  </w:t>
          </w:r>
          <w:r w:rsidR="00280F28">
            <w:rPr>
              <w:rFonts w:ascii="Century Gothic" w:hAnsi="Century Gothic" w:cs="Century Gothic"/>
            </w:rPr>
            <w:t>Three</w:t>
          </w:r>
          <w:r w:rsidR="00712C0D" w:rsidRPr="00712C0D">
            <w:rPr>
              <w:rFonts w:ascii="Century Gothic" w:hAnsi="Century Gothic" w:cs="Century Gothic"/>
            </w:rPr>
            <w:t xml:space="preserve"> (</w:t>
          </w:r>
          <w:r w:rsidR="00280F28">
            <w:rPr>
              <w:rFonts w:ascii="Century Gothic" w:hAnsi="Century Gothic" w:cs="Century Gothic"/>
            </w:rPr>
            <w:t>3</w:t>
          </w:r>
          <w:r w:rsidR="00712C0D" w:rsidRPr="00712C0D">
            <w:rPr>
              <w:rFonts w:ascii="Century Gothic" w:hAnsi="Century Gothic" w:cs="Century Gothic"/>
            </w:rPr>
            <w:t xml:space="preserve">) permanent </w:t>
          </w:r>
          <w:r w:rsidR="00280F28">
            <w:rPr>
              <w:rFonts w:ascii="Century Gothic" w:hAnsi="Century Gothic" w:cs="Century Gothic"/>
            </w:rPr>
            <w:t>trail</w:t>
          </w:r>
          <w:r w:rsidR="00712C0D" w:rsidRPr="00712C0D">
            <w:rPr>
              <w:rFonts w:ascii="Century Gothic" w:hAnsi="Century Gothic" w:cs="Century Gothic"/>
            </w:rPr>
            <w:t xml:space="preserve"> </w:t>
          </w:r>
          <w:r w:rsidR="00A4535C" w:rsidRPr="00712C0D">
            <w:rPr>
              <w:rFonts w:ascii="Century Gothic" w:hAnsi="Century Gothic" w:cs="Century Gothic"/>
            </w:rPr>
            <w:t>easements</w:t>
          </w:r>
          <w:r w:rsidR="00712C0D" w:rsidRPr="00712C0D">
            <w:rPr>
              <w:rFonts w:ascii="Century Gothic" w:hAnsi="Century Gothic" w:cs="Century Gothic"/>
            </w:rPr>
            <w:t xml:space="preserve"> and </w:t>
          </w:r>
          <w:r w:rsidR="00280F28">
            <w:rPr>
              <w:rFonts w:ascii="Century Gothic" w:hAnsi="Century Gothic" w:cs="Century Gothic"/>
            </w:rPr>
            <w:t xml:space="preserve">three </w:t>
          </w:r>
          <w:r w:rsidR="00712C0D" w:rsidRPr="00712C0D">
            <w:rPr>
              <w:rFonts w:ascii="Century Gothic" w:hAnsi="Century Gothic" w:cs="Century Gothic"/>
            </w:rPr>
            <w:t>(</w:t>
          </w:r>
          <w:r w:rsidR="00280F28">
            <w:rPr>
              <w:rFonts w:ascii="Century Gothic" w:hAnsi="Century Gothic" w:cs="Century Gothic"/>
            </w:rPr>
            <w:t>3</w:t>
          </w:r>
          <w:r w:rsidR="00712C0D" w:rsidRPr="00712C0D">
            <w:rPr>
              <w:rFonts w:ascii="Century Gothic" w:hAnsi="Century Gothic" w:cs="Century Gothic"/>
            </w:rPr>
            <w:t xml:space="preserve">) temporary construction easements are needed from </w:t>
          </w:r>
          <w:r w:rsidR="00280F28">
            <w:rPr>
              <w:rFonts w:ascii="Century Gothic" w:hAnsi="Century Gothic" w:cs="Century Gothic"/>
            </w:rPr>
            <w:t>three</w:t>
          </w:r>
          <w:r w:rsidR="00712C0D" w:rsidRPr="00712C0D">
            <w:rPr>
              <w:rFonts w:ascii="Century Gothic" w:hAnsi="Century Gothic" w:cs="Century Gothic"/>
            </w:rPr>
            <w:t xml:space="preserve"> (</w:t>
          </w:r>
          <w:r w:rsidR="00280F28">
            <w:rPr>
              <w:rFonts w:ascii="Century Gothic" w:hAnsi="Century Gothic" w:cs="Century Gothic"/>
            </w:rPr>
            <w:t>3</w:t>
          </w:r>
          <w:r w:rsidR="00712C0D" w:rsidRPr="00712C0D">
            <w:rPr>
              <w:rFonts w:ascii="Century Gothic" w:hAnsi="Century Gothic" w:cs="Century Gothic"/>
            </w:rPr>
            <w:t>) separate property owners for the construction of the project.</w:t>
          </w:r>
          <w:r w:rsidR="00B8791D">
            <w:rPr>
              <w:rFonts w:ascii="Century Gothic" w:hAnsi="Century Gothic" w:cs="Century Gothic"/>
            </w:rPr>
            <w:t xml:space="preserve"> </w:t>
          </w:r>
        </w:p>
        <w:p w:rsidR="00987E64" w:rsidRDefault="00987E64" w:rsidP="00987E64">
          <w:pPr>
            <w:ind w:left="360"/>
            <w:rPr>
              <w:rFonts w:ascii="Century Gothic" w:hAnsi="Century Gothic" w:cs="Century Gothic"/>
            </w:rPr>
          </w:pPr>
        </w:p>
        <w:p w:rsidR="00F45134" w:rsidRPr="00987E64" w:rsidRDefault="00987E64" w:rsidP="00AD73EE">
          <w:pPr>
            <w:rPr>
              <w:rFonts w:ascii="Century Gothic" w:hAnsi="Century Gothic" w:cs="Century Gothic"/>
              <w:b/>
            </w:rPr>
          </w:pPr>
          <w:r w:rsidRPr="00987E64">
            <w:rPr>
              <w:rFonts w:ascii="Century Gothic" w:hAnsi="Century Gothic" w:cs="Century Gothic"/>
              <w:b/>
            </w:rPr>
            <w:t>Trail Alignment 3 Discussion:</w:t>
          </w:r>
        </w:p>
        <w:p w:rsidR="00F45134" w:rsidRDefault="00B368F8" w:rsidP="00987E64">
          <w:pPr>
            <w:ind w:left="360"/>
            <w:rPr>
              <w:rFonts w:ascii="Century Gothic" w:hAnsi="Century Gothic" w:cs="Century Gothic"/>
            </w:rPr>
          </w:pPr>
          <w:r w:rsidRPr="00B368F8">
            <w:rPr>
              <w:rFonts w:ascii="Century Gothic" w:hAnsi="Century Gothic" w:cs="Century Gothic"/>
            </w:rPr>
            <w:t xml:space="preserve">Shepard to Rollins Trail Project – Trail Alignment 3 </w:t>
          </w:r>
          <w:r>
            <w:rPr>
              <w:rFonts w:ascii="Century Gothic" w:hAnsi="Century Gothic" w:cs="Century Gothic"/>
            </w:rPr>
            <w:t xml:space="preserve">is a </w:t>
          </w:r>
          <w:r w:rsidR="00975440">
            <w:rPr>
              <w:rFonts w:ascii="Century Gothic" w:hAnsi="Century Gothic" w:cs="Century Gothic"/>
            </w:rPr>
            <w:t xml:space="preserve">Parks and Recreation </w:t>
          </w:r>
          <w:r w:rsidR="00AF350D">
            <w:rPr>
              <w:rFonts w:ascii="Century Gothic" w:hAnsi="Century Gothic" w:cs="Century Gothic"/>
            </w:rPr>
            <w:t xml:space="preserve">Department </w:t>
          </w:r>
          <w:r>
            <w:rPr>
              <w:rFonts w:ascii="Century Gothic" w:hAnsi="Century Gothic" w:cs="Century Gothic"/>
            </w:rPr>
            <w:t xml:space="preserve">project, which includes </w:t>
          </w:r>
          <w:r w:rsidR="00975440">
            <w:rPr>
              <w:rFonts w:ascii="Century Gothic" w:hAnsi="Century Gothic" w:cs="Century Gothic"/>
            </w:rPr>
            <w:t xml:space="preserve">the </w:t>
          </w:r>
          <w:r w:rsidR="00D7337D">
            <w:rPr>
              <w:rFonts w:ascii="Century Gothic" w:hAnsi="Century Gothic" w:cs="Century Gothic"/>
            </w:rPr>
            <w:t xml:space="preserve">extension of the </w:t>
          </w:r>
          <w:r w:rsidR="00F45134" w:rsidRPr="00F45134">
            <w:rPr>
              <w:rFonts w:ascii="Century Gothic" w:hAnsi="Century Gothic" w:cs="Century Gothic"/>
            </w:rPr>
            <w:t>existing Hinkson Creek Trail from its current terminus just north of Stadium Boulevard to the GetAbout funded trail</w:t>
          </w:r>
          <w:r w:rsidR="00AA48D2">
            <w:rPr>
              <w:rFonts w:ascii="Century Gothic" w:hAnsi="Century Gothic" w:cs="Century Gothic"/>
            </w:rPr>
            <w:t xml:space="preserve"> project</w:t>
          </w:r>
          <w:r w:rsidR="00AF350D">
            <w:rPr>
              <w:rFonts w:ascii="Century Gothic" w:hAnsi="Century Gothic" w:cs="Century Gothic"/>
            </w:rPr>
            <w:t xml:space="preserve"> represented as Trail Alignment 1</w:t>
          </w:r>
          <w:r w:rsidR="00F45134" w:rsidRPr="00F45134">
            <w:rPr>
              <w:rFonts w:ascii="Century Gothic" w:hAnsi="Century Gothic" w:cs="Century Gothic"/>
            </w:rPr>
            <w:t xml:space="preserve">.  </w:t>
          </w:r>
          <w:r w:rsidR="00AA48D2">
            <w:rPr>
              <w:rFonts w:ascii="Century Gothic" w:hAnsi="Century Gothic" w:cs="Century Gothic"/>
            </w:rPr>
            <w:t>E</w:t>
          </w:r>
          <w:r w:rsidR="00F45134" w:rsidRPr="00F45134">
            <w:rPr>
              <w:rFonts w:ascii="Century Gothic" w:hAnsi="Century Gothic" w:cs="Century Gothic"/>
            </w:rPr>
            <w:t>asements required to co</w:t>
          </w:r>
          <w:r w:rsidR="00AA48D2">
            <w:rPr>
              <w:rFonts w:ascii="Century Gothic" w:hAnsi="Century Gothic" w:cs="Century Gothic"/>
            </w:rPr>
            <w:t xml:space="preserve">nstruct </w:t>
          </w:r>
          <w:r w:rsidR="00701EA4">
            <w:rPr>
              <w:rFonts w:ascii="Century Gothic" w:hAnsi="Century Gothic" w:cs="Century Gothic"/>
            </w:rPr>
            <w:t>Trail Alignment</w:t>
          </w:r>
          <w:r w:rsidR="00AA48D2">
            <w:rPr>
              <w:rFonts w:ascii="Century Gothic" w:hAnsi="Century Gothic" w:cs="Century Gothic"/>
            </w:rPr>
            <w:t xml:space="preserve"> 3 include three</w:t>
          </w:r>
          <w:r w:rsidR="00F45134" w:rsidRPr="00F45134">
            <w:rPr>
              <w:rFonts w:ascii="Century Gothic" w:hAnsi="Century Gothic" w:cs="Century Gothic"/>
            </w:rPr>
            <w:t xml:space="preserve"> </w:t>
          </w:r>
          <w:r w:rsidR="00D7337D">
            <w:rPr>
              <w:rFonts w:ascii="Century Gothic" w:hAnsi="Century Gothic" w:cs="Century Gothic"/>
            </w:rPr>
            <w:t xml:space="preserve">(3) </w:t>
          </w:r>
          <w:r w:rsidR="00F45134" w:rsidRPr="00F45134">
            <w:rPr>
              <w:rFonts w:ascii="Century Gothic" w:hAnsi="Century Gothic" w:cs="Century Gothic"/>
            </w:rPr>
            <w:t xml:space="preserve">permanent trail easements and one </w:t>
          </w:r>
          <w:r w:rsidR="00D7337D">
            <w:rPr>
              <w:rFonts w:ascii="Century Gothic" w:hAnsi="Century Gothic" w:cs="Century Gothic"/>
            </w:rPr>
            <w:t xml:space="preserve">(1) </w:t>
          </w:r>
          <w:r w:rsidR="00F45134" w:rsidRPr="00F45134">
            <w:rPr>
              <w:rFonts w:ascii="Century Gothic" w:hAnsi="Century Gothic" w:cs="Century Gothic"/>
            </w:rPr>
            <w:t xml:space="preserve">temporary access easement. </w:t>
          </w:r>
        </w:p>
        <w:p w:rsidR="00F45134" w:rsidRPr="00F45134" w:rsidRDefault="00F45134" w:rsidP="00987E64">
          <w:pPr>
            <w:ind w:left="360"/>
            <w:rPr>
              <w:rFonts w:ascii="Century Gothic" w:hAnsi="Century Gothic" w:cs="Century Gothic"/>
            </w:rPr>
          </w:pPr>
        </w:p>
        <w:p w:rsidR="00D7337D" w:rsidRDefault="00AF350D" w:rsidP="00987E64">
          <w:pPr>
            <w:ind w:left="360"/>
            <w:rPr>
              <w:rFonts w:ascii="Century Gothic" w:hAnsi="Century Gothic" w:cs="Century Gothic"/>
            </w:rPr>
          </w:pPr>
          <w:r>
            <w:rPr>
              <w:rFonts w:ascii="Century Gothic" w:hAnsi="Century Gothic" w:cs="Century Gothic"/>
            </w:rPr>
            <w:t>Trail Alignment</w:t>
          </w:r>
          <w:r w:rsidRPr="00F45134">
            <w:rPr>
              <w:rFonts w:ascii="Century Gothic" w:hAnsi="Century Gothic" w:cs="Century Gothic"/>
            </w:rPr>
            <w:t xml:space="preserve"> </w:t>
          </w:r>
          <w:r w:rsidR="00F45134" w:rsidRPr="00F45134">
            <w:rPr>
              <w:rFonts w:ascii="Century Gothic" w:hAnsi="Century Gothic" w:cs="Century Gothic"/>
            </w:rPr>
            <w:t>3 includes two bridge</w:t>
          </w:r>
          <w:r w:rsidR="005132DA">
            <w:rPr>
              <w:rFonts w:ascii="Century Gothic" w:hAnsi="Century Gothic" w:cs="Century Gothic"/>
            </w:rPr>
            <w:t>s as shown on the attached plan</w:t>
          </w:r>
          <w:r w:rsidR="00F45134" w:rsidRPr="00F45134">
            <w:rPr>
              <w:rFonts w:ascii="Century Gothic" w:hAnsi="Century Gothic" w:cs="Century Gothic"/>
            </w:rPr>
            <w:t>.  The University of Missouri is in the process of signing their easement document</w:t>
          </w:r>
          <w:r w:rsidR="00531056">
            <w:rPr>
              <w:rFonts w:ascii="Century Gothic" w:hAnsi="Century Gothic" w:cs="Century Gothic"/>
            </w:rPr>
            <w:t>s</w:t>
          </w:r>
          <w:r w:rsidR="00F45134" w:rsidRPr="00F45134">
            <w:rPr>
              <w:rFonts w:ascii="Century Gothic" w:hAnsi="Century Gothic" w:cs="Century Gothic"/>
            </w:rPr>
            <w:t xml:space="preserve"> and </w:t>
          </w:r>
          <w:r w:rsidR="00531056">
            <w:rPr>
              <w:rFonts w:ascii="Century Gothic" w:hAnsi="Century Gothic" w:cs="Century Gothic"/>
            </w:rPr>
            <w:t>staff a</w:t>
          </w:r>
          <w:r w:rsidR="00F45134" w:rsidRPr="00F45134">
            <w:rPr>
              <w:rFonts w:ascii="Century Gothic" w:hAnsi="Century Gothic" w:cs="Century Gothic"/>
            </w:rPr>
            <w:t>nticipate</w:t>
          </w:r>
          <w:r w:rsidR="00531056">
            <w:rPr>
              <w:rFonts w:ascii="Century Gothic" w:hAnsi="Century Gothic" w:cs="Century Gothic"/>
            </w:rPr>
            <w:t>s</w:t>
          </w:r>
          <w:r w:rsidR="00F45134" w:rsidRPr="00F45134">
            <w:rPr>
              <w:rFonts w:ascii="Century Gothic" w:hAnsi="Century Gothic" w:cs="Century Gothic"/>
            </w:rPr>
            <w:t xml:space="preserve"> working with the two private landowners on their easemen</w:t>
          </w:r>
          <w:r w:rsidR="000309B4">
            <w:rPr>
              <w:rFonts w:ascii="Century Gothic" w:hAnsi="Century Gothic" w:cs="Century Gothic"/>
            </w:rPr>
            <w:t>t following Council approval.  T</w:t>
          </w:r>
          <w:r w:rsidR="00F45134" w:rsidRPr="00F45134">
            <w:rPr>
              <w:rFonts w:ascii="Century Gothic" w:hAnsi="Century Gothic" w:cs="Century Gothic"/>
            </w:rPr>
            <w:t xml:space="preserve">he proposed easement within </w:t>
          </w:r>
          <w:r w:rsidR="000309B4">
            <w:rPr>
              <w:rFonts w:ascii="Century Gothic" w:hAnsi="Century Gothic" w:cs="Century Gothic"/>
            </w:rPr>
            <w:t xml:space="preserve">one of the private landowner’s </w:t>
          </w:r>
          <w:r w:rsidR="00F45134" w:rsidRPr="00F45134">
            <w:rPr>
              <w:rFonts w:ascii="Century Gothic" w:hAnsi="Century Gothic" w:cs="Century Gothic"/>
            </w:rPr>
            <w:t>tract follows the existing sewer easement.</w:t>
          </w:r>
          <w:r w:rsidR="00975440">
            <w:rPr>
              <w:rFonts w:ascii="Century Gothic" w:hAnsi="Century Gothic" w:cs="Century Gothic"/>
            </w:rPr>
            <w:t xml:space="preserve">  </w:t>
          </w:r>
          <w:r w:rsidR="00975440" w:rsidRPr="00975440">
            <w:rPr>
              <w:rFonts w:ascii="Century Gothic" w:hAnsi="Century Gothic" w:cs="Century Gothic"/>
            </w:rPr>
            <w:t xml:space="preserve">As documented in the City's FY-2018 CIP, $800,000 of the Park Sales Tax </w:t>
          </w:r>
          <w:r w:rsidR="00975440">
            <w:rPr>
              <w:rFonts w:ascii="Century Gothic" w:hAnsi="Century Gothic" w:cs="Century Gothic"/>
            </w:rPr>
            <w:t xml:space="preserve">has been budgeted for </w:t>
          </w:r>
          <w:r>
            <w:rPr>
              <w:rFonts w:ascii="Century Gothic" w:hAnsi="Century Gothic" w:cs="Century Gothic"/>
            </w:rPr>
            <w:t xml:space="preserve">Trail Alignment </w:t>
          </w:r>
          <w:r w:rsidR="00975440">
            <w:rPr>
              <w:rFonts w:ascii="Century Gothic" w:hAnsi="Century Gothic" w:cs="Century Gothic"/>
            </w:rPr>
            <w:t>3.</w:t>
          </w:r>
        </w:p>
        <w:p w:rsidR="00531056" w:rsidRDefault="00531056" w:rsidP="00AD73EE">
          <w:pPr>
            <w:rPr>
              <w:rFonts w:ascii="Century Gothic" w:hAnsi="Century Gothic" w:cs="Century Gothic"/>
            </w:rPr>
          </w:pPr>
        </w:p>
        <w:p w:rsidR="00AD73EE" w:rsidRPr="00AA48D2" w:rsidRDefault="00531056" w:rsidP="00AD73EE">
          <w:pPr>
            <w:rPr>
              <w:rFonts w:ascii="Century Gothic" w:hAnsi="Century Gothic" w:cs="Century Gothic"/>
            </w:rPr>
          </w:pPr>
          <w:r>
            <w:rPr>
              <w:rFonts w:ascii="Century Gothic" w:hAnsi="Century Gothic" w:cs="Century Gothic"/>
            </w:rPr>
            <w:t xml:space="preserve">Both projects will be bid and constructed in conjunction with one another.  </w:t>
          </w:r>
          <w:r w:rsidR="00D7337D" w:rsidRPr="00D7337D">
            <w:rPr>
              <w:rFonts w:ascii="Century Gothic" w:hAnsi="Century Gothic" w:cs="Century Gothic"/>
            </w:rPr>
            <w:t xml:space="preserve">Construction is planned to begin </w:t>
          </w:r>
          <w:r w:rsidR="00975440">
            <w:rPr>
              <w:rFonts w:ascii="Century Gothic" w:hAnsi="Century Gothic" w:cs="Century Gothic"/>
            </w:rPr>
            <w:t xml:space="preserve">during </w:t>
          </w:r>
          <w:r w:rsidR="00D7337D" w:rsidRPr="00D7337D">
            <w:rPr>
              <w:rFonts w:ascii="Century Gothic" w:hAnsi="Century Gothic" w:cs="Century Gothic"/>
            </w:rPr>
            <w:t xml:space="preserve">the fall of 2018.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5378C" wp14:editId="5A70EB7F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01" w:rsidRPr="00791D82" w:rsidRDefault="00912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8B3D57" w:rsidRPr="00791D82" w:rsidRDefault="008B3D5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65B3D" w:rsidRDefault="00B65B3D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eastAsia="Calibri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29432D" w:rsidRPr="006C1EB2">
            <w:rPr>
              <w:rFonts w:ascii="Century Gothic" w:eastAsia="Calibri" w:hAnsi="Century Gothic"/>
            </w:rPr>
            <w:t xml:space="preserve">The estimated cost for </w:t>
          </w:r>
          <w:r w:rsidR="0029432D">
            <w:rPr>
              <w:rFonts w:ascii="Century Gothic" w:eastAsia="Calibri" w:hAnsi="Century Gothic"/>
            </w:rPr>
            <w:t xml:space="preserve">construction of Trail Alignment 1 is </w:t>
          </w:r>
          <w:r w:rsidR="0029432D" w:rsidRPr="006C1EB2">
            <w:rPr>
              <w:rFonts w:ascii="Century Gothic" w:eastAsia="Calibri" w:hAnsi="Century Gothic"/>
            </w:rPr>
            <w:t>$</w:t>
          </w:r>
          <w:r w:rsidR="0029432D">
            <w:rPr>
              <w:rFonts w:ascii="Century Gothic" w:eastAsia="Calibri" w:hAnsi="Century Gothic"/>
            </w:rPr>
            <w:t>1,555,590</w:t>
          </w:r>
          <w:r w:rsidR="0029432D" w:rsidRPr="006C1EB2">
            <w:rPr>
              <w:rFonts w:ascii="Century Gothic" w:eastAsia="Calibri" w:hAnsi="Century Gothic"/>
            </w:rPr>
            <w:t xml:space="preserve"> and will be funded by the Non</w:t>
          </w:r>
          <w:r w:rsidR="0029432D">
            <w:rPr>
              <w:rFonts w:ascii="Century Gothic" w:eastAsia="Calibri" w:hAnsi="Century Gothic"/>
            </w:rPr>
            <w:t>-</w:t>
          </w:r>
          <w:r w:rsidR="0029432D" w:rsidRPr="006C1EB2">
            <w:rPr>
              <w:rFonts w:ascii="Century Gothic" w:eastAsia="Calibri" w:hAnsi="Century Gothic"/>
            </w:rPr>
            <w:t xml:space="preserve">motorized Transportation Pilot Program </w:t>
          </w:r>
          <w:r w:rsidR="0029432D">
            <w:rPr>
              <w:rFonts w:ascii="Century Gothic" w:eastAsia="Calibri" w:hAnsi="Century Gothic"/>
            </w:rPr>
            <w:t xml:space="preserve">grant </w:t>
          </w:r>
          <w:r w:rsidR="0029432D" w:rsidRPr="006C1EB2">
            <w:rPr>
              <w:rFonts w:ascii="Century Gothic" w:eastAsia="Calibri" w:hAnsi="Century Gothic"/>
            </w:rPr>
            <w:t>funds.</w:t>
          </w:r>
          <w:r w:rsidR="0029432D">
            <w:rPr>
              <w:rFonts w:ascii="Century Gothic" w:eastAsia="Calibri" w:hAnsi="Century Gothic"/>
            </w:rPr>
            <w:t xml:space="preserve">  Trail Alignment 3 is estimated to cost $</w:t>
          </w:r>
          <w:r w:rsidR="005B3E5E">
            <w:rPr>
              <w:rFonts w:ascii="Century Gothic" w:eastAsia="Calibri" w:hAnsi="Century Gothic"/>
            </w:rPr>
            <w:t>1.2 M with $</w:t>
          </w:r>
          <w:r w:rsidR="0029432D">
            <w:rPr>
              <w:rFonts w:ascii="Century Gothic" w:eastAsia="Calibri" w:hAnsi="Century Gothic"/>
            </w:rPr>
            <w:t xml:space="preserve">800,000 </w:t>
          </w:r>
          <w:r w:rsidR="005B3E5E">
            <w:rPr>
              <w:rFonts w:ascii="Century Gothic" w:eastAsia="Calibri" w:hAnsi="Century Gothic"/>
            </w:rPr>
            <w:t xml:space="preserve">from </w:t>
          </w:r>
          <w:r w:rsidR="0029432D">
            <w:rPr>
              <w:rFonts w:ascii="Century Gothic" w:eastAsia="Calibri" w:hAnsi="Century Gothic"/>
            </w:rPr>
            <w:t>Park Sales Tax</w:t>
          </w:r>
          <w:r w:rsidR="005B3E5E">
            <w:rPr>
              <w:rFonts w:ascii="Century Gothic" w:eastAsia="Calibri" w:hAnsi="Century Gothic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712C0D" w:rsidRPr="00712C0D">
            <w:rPr>
              <w:rFonts w:ascii="Century Gothic" w:hAnsi="Century Gothic"/>
            </w:rPr>
            <w:t xml:space="preserve">Routine maintenance is estimated </w:t>
          </w:r>
          <w:r w:rsidR="006C1EB2">
            <w:rPr>
              <w:rFonts w:ascii="Century Gothic" w:hAnsi="Century Gothic"/>
            </w:rPr>
            <w:t>to cost $3,000</w:t>
          </w:r>
          <w:r w:rsidR="00712C0D" w:rsidRPr="00712C0D">
            <w:rPr>
              <w:rFonts w:ascii="Century Gothic" w:hAnsi="Century Gothic"/>
            </w:rPr>
            <w:t xml:space="preserve"> per year.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789EE" wp14:editId="43033C0A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01" w:rsidRPr="00791D82" w:rsidRDefault="00912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&amp; Comprehensive Plan Impacts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8B3D57" w:rsidRPr="00791D82" w:rsidRDefault="008B3D5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 &amp; Comprehensive Plan Impacts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E67F28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12C0D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633A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633A2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B75D2B" w:rsidRDefault="000E3DA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01EF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01EF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7214A">
            <w:rPr>
              <w:rStyle w:val="Style3"/>
            </w:rPr>
            <w:t>Inter-Governmental Cooperation</w:t>
          </w:r>
        </w:sdtContent>
      </w:sdt>
    </w:p>
    <w:p w:rsidR="00A55460" w:rsidRPr="00A55460" w:rsidRDefault="00A55460">
      <w:pPr>
        <w:rPr>
          <w:color w:val="808080" w:themeColor="background1" w:themeShade="80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54957" wp14:editId="120B7004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01" w:rsidRPr="00791D82" w:rsidRDefault="00912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8B3D57" w:rsidRPr="00791D82" w:rsidRDefault="008B3D5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17123F" w:rsidRDefault="0017123F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04/15/2013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17123F" w:rsidRDefault="0017123F" w:rsidP="004633A2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Century Gothic" w:hAnsi="Century Gothic"/>
                  </w:rPr>
                  <w:t>09/03/2013</w:t>
                </w: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</w:rPr>
                  <w:br/>
                </w:r>
              </w:p>
              <w:p w:rsidR="0029432D" w:rsidRDefault="0029432D" w:rsidP="004633A2">
                <w:pPr>
                  <w:rPr>
                    <w:rFonts w:ascii="Century Gothic" w:hAnsi="Century Gothic" w:cs="Arial"/>
                    <w:bCs/>
                    <w:color w:val="000000"/>
                  </w:rPr>
                </w:pPr>
              </w:p>
              <w:p w:rsidR="0017123F" w:rsidRPr="001C2ADB" w:rsidRDefault="0017123F" w:rsidP="004633A2">
                <w:pPr>
                  <w:rPr>
                    <w:rFonts w:ascii="Century Gothic" w:hAnsi="Century Gothic" w:cs="Arial"/>
                    <w:bCs/>
                    <w:color w:val="000000"/>
                  </w:rPr>
                </w:pPr>
                <w:r w:rsidRPr="001C2ADB">
                  <w:rPr>
                    <w:rFonts w:ascii="Century Gothic" w:hAnsi="Century Gothic" w:cs="Arial"/>
                    <w:bCs/>
                    <w:color w:val="000000"/>
                  </w:rPr>
                  <w:t>04/21/</w:t>
                </w:r>
                <w:r w:rsidR="001C2ADB">
                  <w:rPr>
                    <w:rFonts w:ascii="Century Gothic" w:hAnsi="Century Gothic" w:cs="Arial"/>
                    <w:bCs/>
                    <w:color w:val="000000"/>
                  </w:rPr>
                  <w:t>20</w:t>
                </w:r>
                <w:r w:rsidRPr="001C2ADB">
                  <w:rPr>
                    <w:rFonts w:ascii="Century Gothic" w:hAnsi="Century Gothic" w:cs="Arial"/>
                    <w:bCs/>
                    <w:color w:val="000000"/>
                  </w:rPr>
                  <w:t>14</w:t>
                </w:r>
              </w:p>
              <w:p w:rsidR="0017123F" w:rsidRDefault="0017123F" w:rsidP="004633A2">
                <w:pPr>
                  <w:rPr>
                    <w:rFonts w:ascii="Arial" w:hAnsi="Arial" w:cs="Arial"/>
                    <w:bCs/>
                    <w:color w:val="000000"/>
                  </w:rPr>
                </w:pPr>
              </w:p>
              <w:p w:rsidR="0029432D" w:rsidRDefault="0017123F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Arial" w:hAnsi="Arial" w:cs="Arial"/>
                    <w:color w:val="000000"/>
                  </w:rPr>
                  <w:br/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5132DA" w:rsidRDefault="001C2ADB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09/03</w:t>
                </w:r>
                <w:r w:rsidR="005132DA">
                  <w:rPr>
                    <w:rFonts w:ascii="Century Gothic" w:hAnsi="Century Gothic"/>
                  </w:rPr>
                  <w:t>/2014</w:t>
                </w:r>
              </w:p>
              <w:p w:rsidR="001C2ADB" w:rsidRDefault="001C2ADB" w:rsidP="004633A2">
                <w:pPr>
                  <w:rPr>
                    <w:rFonts w:ascii="Century Gothic" w:hAnsi="Century Gothic"/>
                  </w:rPr>
                </w:pPr>
              </w:p>
              <w:p w:rsidR="001C2ADB" w:rsidRDefault="001C2ADB" w:rsidP="004633A2">
                <w:pPr>
                  <w:rPr>
                    <w:rFonts w:ascii="Century Gothic" w:hAnsi="Century Gothic"/>
                  </w:rPr>
                </w:pPr>
              </w:p>
              <w:p w:rsidR="0029432D" w:rsidRPr="001C2ADB" w:rsidRDefault="0029432D" w:rsidP="0029432D">
                <w:pPr>
                  <w:rPr>
                    <w:rFonts w:ascii="Century Gothic" w:hAnsi="Century Gothic" w:cs="Arial"/>
                    <w:bCs/>
                    <w:color w:val="000000"/>
                  </w:rPr>
                </w:pPr>
                <w:r w:rsidRPr="001C2ADB">
                  <w:rPr>
                    <w:rFonts w:ascii="Century Gothic" w:hAnsi="Century Gothic" w:cs="Arial"/>
                    <w:bCs/>
                    <w:color w:val="000000"/>
                  </w:rPr>
                  <w:t>01/26/201</w:t>
                </w:r>
                <w:r>
                  <w:rPr>
                    <w:rFonts w:ascii="Century Gothic" w:hAnsi="Century Gothic" w:cs="Arial"/>
                    <w:bCs/>
                    <w:color w:val="000000"/>
                  </w:rPr>
                  <w:t>5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5132DA" w:rsidRDefault="001C2ADB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02/16/2015</w:t>
                </w:r>
              </w:p>
              <w:p w:rsidR="005132DA" w:rsidRDefault="005132DA" w:rsidP="004633A2">
                <w:pPr>
                  <w:rPr>
                    <w:rFonts w:ascii="Century Gothic" w:hAnsi="Century Gothic"/>
                  </w:rPr>
                </w:pP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4633A2" w:rsidRDefault="001C2ADB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04/06/2015</w:t>
                </w:r>
              </w:p>
              <w:p w:rsidR="001C2ADB" w:rsidRDefault="001C2ADB" w:rsidP="004633A2">
                <w:pPr>
                  <w:rPr>
                    <w:rFonts w:ascii="Century Gothic" w:hAnsi="Century Gothic"/>
                  </w:rPr>
                </w:pPr>
              </w:p>
              <w:p w:rsidR="001C2ADB" w:rsidRDefault="001C2ADB" w:rsidP="004633A2">
                <w:pPr>
                  <w:rPr>
                    <w:rFonts w:ascii="Century Gothic" w:hAnsi="Century Gothic"/>
                  </w:rPr>
                </w:pP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1C2ADB" w:rsidRDefault="001C2ADB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03/07/2016</w:t>
                </w:r>
              </w:p>
              <w:p w:rsidR="00B368F8" w:rsidRDefault="00B368F8" w:rsidP="004633A2">
                <w:pPr>
                  <w:rPr>
                    <w:rFonts w:ascii="Century Gothic" w:hAnsi="Century Gothic"/>
                  </w:rPr>
                </w:pPr>
              </w:p>
              <w:p w:rsidR="00B368F8" w:rsidRDefault="00B368F8" w:rsidP="004633A2">
                <w:pPr>
                  <w:rPr>
                    <w:rFonts w:ascii="Century Gothic" w:hAnsi="Century Gothic"/>
                  </w:rPr>
                </w:pPr>
              </w:p>
              <w:p w:rsidR="00B368F8" w:rsidRDefault="00B368F8" w:rsidP="004633A2">
                <w:pPr>
                  <w:rPr>
                    <w:rFonts w:ascii="Century Gothic" w:hAnsi="Century Gothic"/>
                  </w:rPr>
                </w:pPr>
              </w:p>
              <w:p w:rsidR="00B368F8" w:rsidRPr="004633A2" w:rsidRDefault="00B368F8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12/18/2017</w:t>
                </w:r>
              </w:p>
              <w:p w:rsidR="004C26F6" w:rsidRDefault="004C26F6" w:rsidP="007D01EF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5132DA" w:rsidRDefault="005132DA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</w:t>
                </w:r>
                <w:r w:rsidR="0017123F">
                  <w:rPr>
                    <w:rFonts w:ascii="Century Gothic" w:hAnsi="Century Gothic"/>
                  </w:rPr>
                  <w:t>EP</w:t>
                </w:r>
                <w:r>
                  <w:rPr>
                    <w:rFonts w:ascii="Century Gothic" w:hAnsi="Century Gothic"/>
                  </w:rPr>
                  <w:t>53-13-Grindstone Creek Trail and GetAbout Projects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5132DA" w:rsidRDefault="0017123F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REP</w:t>
                </w:r>
                <w:r w:rsidR="005132DA">
                  <w:rPr>
                    <w:rFonts w:ascii="Century Gothic" w:hAnsi="Century Gothic"/>
                  </w:rPr>
                  <w:t>134-14-Non-motorized Transportation (GetAbout) project prioritization.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5132DA" w:rsidRDefault="005132DA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R70-14A-</w:t>
                </w:r>
                <w:r w:rsidRPr="005132DA">
                  <w:rPr>
                    <w:rFonts w:ascii="Century Gothic" w:hAnsi="Century Gothic"/>
                  </w:rPr>
                  <w:t>Authorizing an agreem</w:t>
                </w:r>
                <w:r w:rsidR="0017123F">
                  <w:rPr>
                    <w:rFonts w:ascii="Century Gothic" w:hAnsi="Century Gothic"/>
                  </w:rPr>
                  <w:t>ent with TranSystems Corp</w:t>
                </w:r>
                <w:r w:rsidRPr="005132DA">
                  <w:rPr>
                    <w:rFonts w:ascii="Century Gothic" w:hAnsi="Century Gothic"/>
                  </w:rPr>
                  <w:t xml:space="preserve"> for an alignment/conceptual study of three potential connections of the Shepard to Rollins East-West connection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5132DA" w:rsidRDefault="005132DA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R164-14-</w:t>
                </w:r>
                <w:r w:rsidRPr="005132DA">
                  <w:rPr>
                    <w:rFonts w:ascii="Century Gothic" w:hAnsi="Century Gothic"/>
                  </w:rPr>
                  <w:t>Authorizing an agreem</w:t>
                </w:r>
                <w:r w:rsidR="001C2ADB">
                  <w:rPr>
                    <w:rFonts w:ascii="Century Gothic" w:hAnsi="Century Gothic"/>
                  </w:rPr>
                  <w:t>ent with TranSystems Corp</w:t>
                </w:r>
                <w:r w:rsidRPr="005132DA">
                  <w:rPr>
                    <w:rFonts w:ascii="Century Gothic" w:hAnsi="Century Gothic"/>
                  </w:rPr>
                  <w:t xml:space="preserve"> for an alignment/conceptual study of four potential connections of the Shepard to Rollins East-West connection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29432D" w:rsidRDefault="0029432D" w:rsidP="0029432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Interested Parties meeting held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1C2ADB" w:rsidRDefault="001C2ADB" w:rsidP="001C2ADB">
                <w:pPr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>R</w:t>
                </w:r>
                <w:r w:rsidRPr="001C2ADB">
                  <w:rPr>
                    <w:rFonts w:ascii="Century Gothic" w:hAnsi="Century Gothic"/>
                    <w:bCs/>
                  </w:rPr>
                  <w:t>27-15</w:t>
                </w:r>
                <w:r>
                  <w:rPr>
                    <w:rFonts w:ascii="Century Gothic" w:hAnsi="Century Gothic"/>
                    <w:bCs/>
                  </w:rPr>
                  <w:t xml:space="preserve">-Setting a public hearing for 3/16/15 for </w:t>
                </w:r>
                <w:r w:rsidRPr="001C2ADB">
                  <w:rPr>
                    <w:rFonts w:ascii="Century Gothic" w:hAnsi="Century Gothic"/>
                    <w:bCs/>
                  </w:rPr>
                  <w:t>construction of the Shepard to Rollins East-West Connection trail project</w:t>
                </w:r>
              </w:p>
              <w:p w:rsidR="0029432D" w:rsidRPr="001C2ADB" w:rsidRDefault="0029432D" w:rsidP="001C2ADB">
                <w:pPr>
                  <w:rPr>
                    <w:rFonts w:ascii="Century Gothic" w:hAnsi="Century Gothic"/>
                  </w:rPr>
                </w:pPr>
              </w:p>
              <w:p w:rsidR="001C2ADB" w:rsidRDefault="001C2ADB" w:rsidP="001C2ADB">
                <w:pPr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>R</w:t>
                </w:r>
                <w:r w:rsidRPr="001C2ADB">
                  <w:rPr>
                    <w:rFonts w:ascii="Century Gothic" w:hAnsi="Century Gothic"/>
                    <w:bCs/>
                  </w:rPr>
                  <w:t>61-15</w:t>
                </w:r>
                <w:r>
                  <w:rPr>
                    <w:rFonts w:ascii="Century Gothic" w:hAnsi="Century Gothic"/>
                    <w:bCs/>
                  </w:rPr>
                  <w:t>-</w:t>
                </w:r>
                <w:r w:rsidRPr="001C2ADB">
                  <w:rPr>
                    <w:rFonts w:ascii="Century Gothic" w:hAnsi="Century Gothic"/>
                    <w:bCs/>
                  </w:rPr>
                  <w:t>Authorizing Am</w:t>
                </w:r>
                <w:r>
                  <w:rPr>
                    <w:rFonts w:ascii="Century Gothic" w:hAnsi="Century Gothic"/>
                    <w:bCs/>
                  </w:rPr>
                  <w:t>endment No. 1 to</w:t>
                </w:r>
                <w:r w:rsidRPr="001C2ADB">
                  <w:rPr>
                    <w:rFonts w:ascii="Century Gothic" w:hAnsi="Century Gothic"/>
                    <w:bCs/>
                  </w:rPr>
                  <w:t xml:space="preserve"> agreem</w:t>
                </w:r>
                <w:r>
                  <w:rPr>
                    <w:rFonts w:ascii="Century Gothic" w:hAnsi="Century Gothic"/>
                    <w:bCs/>
                  </w:rPr>
                  <w:t>ent with TranSystems Corp</w:t>
                </w:r>
                <w:r w:rsidRPr="001C2ADB">
                  <w:rPr>
                    <w:rFonts w:ascii="Century Gothic" w:hAnsi="Century Gothic"/>
                    <w:bCs/>
                  </w:rPr>
                  <w:t xml:space="preserve"> for an alignment/conceptual study of the Shepard Boulevard to Rollins Street East-West Trail Conn</w:t>
                </w:r>
                <w:r>
                  <w:rPr>
                    <w:rFonts w:ascii="Century Gothic" w:hAnsi="Century Gothic"/>
                    <w:bCs/>
                  </w:rPr>
                  <w:t xml:space="preserve">ection </w:t>
                </w:r>
              </w:p>
              <w:p w:rsidR="0029432D" w:rsidRPr="001C2ADB" w:rsidRDefault="0029432D" w:rsidP="001C2ADB">
                <w:pPr>
                  <w:rPr>
                    <w:rFonts w:ascii="Century Gothic" w:hAnsi="Century Gothic"/>
                  </w:rPr>
                </w:pPr>
              </w:p>
              <w:p w:rsidR="00B368F8" w:rsidRDefault="001C2ADB" w:rsidP="005132D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bCs/>
                  </w:rPr>
                  <w:t>O22743-</w:t>
                </w:r>
                <w:r w:rsidRPr="001C2ADB">
                  <w:rPr>
                    <w:rFonts w:ascii="Century Gothic" w:hAnsi="Century Gothic"/>
                    <w:bCs/>
                  </w:rPr>
                  <w:t xml:space="preserve">Authorizing an agreement with </w:t>
                </w:r>
                <w:r>
                  <w:rPr>
                    <w:rFonts w:ascii="Century Gothic" w:hAnsi="Century Gothic"/>
                  </w:rPr>
                  <w:t>TranSystems Corp</w:t>
                </w:r>
                <w:r w:rsidRPr="001C2ADB">
                  <w:rPr>
                    <w:rFonts w:ascii="Century Gothic" w:hAnsi="Century Gothic"/>
                  </w:rPr>
                  <w:t xml:space="preserve"> for the Shepard Boulevard to Rollins Street East-West Trail Connection Get</w:t>
                </w:r>
                <w:r>
                  <w:rPr>
                    <w:rFonts w:ascii="Century Gothic" w:hAnsi="Century Gothic"/>
                  </w:rPr>
                  <w:t>About Columbia Project (Phase B)</w:t>
                </w:r>
              </w:p>
              <w:p w:rsidR="00B368F8" w:rsidRDefault="00B368F8" w:rsidP="005132DA">
                <w:pPr>
                  <w:rPr>
                    <w:rFonts w:ascii="Century Gothic" w:hAnsi="Century Gothic"/>
                  </w:rPr>
                </w:pPr>
              </w:p>
              <w:p w:rsidR="004C26F6" w:rsidRPr="00B368F8" w:rsidRDefault="00B368F8" w:rsidP="005132D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Setting a pub</w:t>
                </w:r>
                <w:r w:rsidR="003662FA">
                  <w:rPr>
                    <w:rFonts w:ascii="Century Gothic" w:hAnsi="Century Gothic"/>
                  </w:rPr>
                  <w:t>lic hearing</w:t>
                </w:r>
                <w:bookmarkStart w:id="0" w:name="_GoBack"/>
                <w:bookmarkEnd w:id="0"/>
                <w:r>
                  <w:rPr>
                    <w:rFonts w:ascii="Century Gothic" w:hAnsi="Century Gothic"/>
                  </w:rPr>
                  <w:t xml:space="preserve"> for the proposed construction of the Shepard to Rollins Trail project.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5554A" wp14:editId="2C75EE1F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01" w:rsidRPr="00791D82" w:rsidRDefault="00912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8B3D57" w:rsidRPr="00791D82" w:rsidRDefault="008B3D5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344C59" w:rsidRDefault="00E67F28" w:rsidP="00C379A1">
          <w:pPr>
            <w:tabs>
              <w:tab w:val="left" w:pos="4530"/>
            </w:tabs>
          </w:pPr>
          <w:sdt>
            <w:sdtPr>
              <w:rPr>
                <w:rStyle w:val="Style3"/>
                <w:rFonts w:eastAsiaTheme="majorEastAsia"/>
              </w:rPr>
              <w:id w:val="2093342170"/>
              <w:placeholder>
                <w:docPart w:val="B875F93BD9B64C69A6390314DAF2E06D"/>
              </w:placeholder>
            </w:sdtPr>
            <w:sdtEndPr>
              <w:rPr>
                <w:rStyle w:val="Style3"/>
              </w:rPr>
            </w:sdtEndPr>
            <w:sdtContent>
              <w:r w:rsidR="00B368F8">
                <w:rPr>
                  <w:rStyle w:val="Style3"/>
                  <w:rFonts w:eastAsiaTheme="majorEastAsia"/>
                </w:rPr>
                <w:t xml:space="preserve">Authorize </w:t>
              </w:r>
              <w:r w:rsidR="00E73166">
                <w:rPr>
                  <w:rStyle w:val="Style3"/>
                  <w:rFonts w:eastAsiaTheme="majorEastAsia"/>
                </w:rPr>
                <w:t>the acq</w:t>
              </w:r>
              <w:r w:rsidR="00B368F8">
                <w:rPr>
                  <w:rStyle w:val="Style3"/>
                  <w:rFonts w:eastAsiaTheme="majorEastAsia"/>
                </w:rPr>
                <w:t xml:space="preserve">uisition of necessary easements to construct the </w:t>
              </w:r>
              <w:r w:rsidR="004633A2" w:rsidRPr="004633A2">
                <w:rPr>
                  <w:rFonts w:ascii="Century Gothic" w:hAnsi="Century Gothic"/>
                </w:rPr>
                <w:t>Shepard to Rolli</w:t>
              </w:r>
              <w:r w:rsidR="00531056">
                <w:rPr>
                  <w:rFonts w:ascii="Century Gothic" w:hAnsi="Century Gothic"/>
                </w:rPr>
                <w:t xml:space="preserve">ns </w:t>
              </w:r>
              <w:r w:rsidR="00975440">
                <w:rPr>
                  <w:rFonts w:ascii="Century Gothic" w:hAnsi="Century Gothic"/>
                </w:rPr>
                <w:t xml:space="preserve">Trail </w:t>
              </w:r>
              <w:r w:rsidR="000727B1">
                <w:rPr>
                  <w:rFonts w:ascii="Century Gothic" w:hAnsi="Century Gothic"/>
                </w:rPr>
                <w:t>P</w:t>
              </w:r>
              <w:r w:rsidR="000727B1" w:rsidRPr="00C943BF">
                <w:rPr>
                  <w:rFonts w:ascii="Century Gothic" w:hAnsi="Century Gothic"/>
                </w:rPr>
                <w:t>roject</w:t>
              </w:r>
              <w:r w:rsidR="00531056">
                <w:rPr>
                  <w:rFonts w:ascii="Century Gothic" w:hAnsi="Century Gothic"/>
                </w:rPr>
                <w:t>.</w:t>
              </w:r>
              <w:r w:rsidR="007D01EF">
                <w:rPr>
                  <w:sz w:val="23"/>
                  <w:szCs w:val="23"/>
                </w:rPr>
                <w:t xml:space="preserve"> </w:t>
              </w:r>
              <w:r w:rsidR="007D01EF">
                <w:rPr>
                  <w:rFonts w:ascii="Century Gothic" w:hAnsi="Century Gothic"/>
                </w:rPr>
                <w:t xml:space="preserve">  </w:t>
              </w:r>
            </w:sdtContent>
          </w:sdt>
        </w:p>
      </w:sdtContent>
    </w:sdt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28" w:rsidRDefault="00E67F28" w:rsidP="004A4C2D">
      <w:r>
        <w:separator/>
      </w:r>
    </w:p>
  </w:endnote>
  <w:endnote w:type="continuationSeparator" w:id="0">
    <w:p w:rsidR="00E67F28" w:rsidRDefault="00E67F2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28" w:rsidRDefault="00E67F28" w:rsidP="004A4C2D">
      <w:r>
        <w:separator/>
      </w:r>
    </w:p>
  </w:footnote>
  <w:footnote w:type="continuationSeparator" w:id="0">
    <w:p w:rsidR="00E67F28" w:rsidRDefault="00E67F2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01" w:rsidRPr="00FA2BBC" w:rsidRDefault="00912E01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12E01" w:rsidRPr="00FA2BBC" w:rsidRDefault="00912E01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12E01" w:rsidRDefault="00912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49B"/>
    <w:multiLevelType w:val="hybridMultilevel"/>
    <w:tmpl w:val="0AB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66E75"/>
    <w:multiLevelType w:val="hybridMultilevel"/>
    <w:tmpl w:val="96D6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03DCE"/>
    <w:rsid w:val="000119BC"/>
    <w:rsid w:val="00012D85"/>
    <w:rsid w:val="000309B4"/>
    <w:rsid w:val="000375B2"/>
    <w:rsid w:val="00040679"/>
    <w:rsid w:val="000476B6"/>
    <w:rsid w:val="000564F4"/>
    <w:rsid w:val="000727B1"/>
    <w:rsid w:val="00076071"/>
    <w:rsid w:val="00081116"/>
    <w:rsid w:val="00092AD1"/>
    <w:rsid w:val="00095C50"/>
    <w:rsid w:val="000E2AA6"/>
    <w:rsid w:val="000E37AB"/>
    <w:rsid w:val="000E3DAB"/>
    <w:rsid w:val="0011191B"/>
    <w:rsid w:val="001468CB"/>
    <w:rsid w:val="00160464"/>
    <w:rsid w:val="001610BB"/>
    <w:rsid w:val="00161A6F"/>
    <w:rsid w:val="0017123F"/>
    <w:rsid w:val="00175818"/>
    <w:rsid w:val="00175F6B"/>
    <w:rsid w:val="001B1C02"/>
    <w:rsid w:val="001C2ADB"/>
    <w:rsid w:val="001E142A"/>
    <w:rsid w:val="001E3E57"/>
    <w:rsid w:val="001F1288"/>
    <w:rsid w:val="001F3CAB"/>
    <w:rsid w:val="00250F9B"/>
    <w:rsid w:val="002773F7"/>
    <w:rsid w:val="00280F28"/>
    <w:rsid w:val="0029432D"/>
    <w:rsid w:val="002A100C"/>
    <w:rsid w:val="002C289E"/>
    <w:rsid w:val="002D380E"/>
    <w:rsid w:val="002D609C"/>
    <w:rsid w:val="002F3061"/>
    <w:rsid w:val="00302CCF"/>
    <w:rsid w:val="0031397A"/>
    <w:rsid w:val="00340994"/>
    <w:rsid w:val="00344C59"/>
    <w:rsid w:val="003501EC"/>
    <w:rsid w:val="00352C75"/>
    <w:rsid w:val="003662FA"/>
    <w:rsid w:val="00381A9D"/>
    <w:rsid w:val="003A7FC3"/>
    <w:rsid w:val="003C57DC"/>
    <w:rsid w:val="003C727E"/>
    <w:rsid w:val="003E412D"/>
    <w:rsid w:val="003F2D16"/>
    <w:rsid w:val="004034DB"/>
    <w:rsid w:val="0041404F"/>
    <w:rsid w:val="00444D54"/>
    <w:rsid w:val="00460427"/>
    <w:rsid w:val="004633A2"/>
    <w:rsid w:val="0047421B"/>
    <w:rsid w:val="00474BEC"/>
    <w:rsid w:val="00475035"/>
    <w:rsid w:val="00480AED"/>
    <w:rsid w:val="0048496D"/>
    <w:rsid w:val="004956BA"/>
    <w:rsid w:val="004A0A1C"/>
    <w:rsid w:val="004A3791"/>
    <w:rsid w:val="004A4C2D"/>
    <w:rsid w:val="004A51CB"/>
    <w:rsid w:val="004A7DEE"/>
    <w:rsid w:val="004C26F6"/>
    <w:rsid w:val="004C2DE4"/>
    <w:rsid w:val="004E7054"/>
    <w:rsid w:val="004F31B2"/>
    <w:rsid w:val="004F48BF"/>
    <w:rsid w:val="005132DA"/>
    <w:rsid w:val="005259E5"/>
    <w:rsid w:val="00531056"/>
    <w:rsid w:val="00572FBB"/>
    <w:rsid w:val="005831E4"/>
    <w:rsid w:val="005865AA"/>
    <w:rsid w:val="00591DC5"/>
    <w:rsid w:val="00595A27"/>
    <w:rsid w:val="005B3871"/>
    <w:rsid w:val="005B3E5E"/>
    <w:rsid w:val="005D3B16"/>
    <w:rsid w:val="005E525A"/>
    <w:rsid w:val="005E548B"/>
    <w:rsid w:val="005F6088"/>
    <w:rsid w:val="00625FCB"/>
    <w:rsid w:val="00643E89"/>
    <w:rsid w:val="00646D99"/>
    <w:rsid w:val="00683DD6"/>
    <w:rsid w:val="006B599B"/>
    <w:rsid w:val="006B6A3C"/>
    <w:rsid w:val="006C1EB2"/>
    <w:rsid w:val="006D6E9E"/>
    <w:rsid w:val="006F185A"/>
    <w:rsid w:val="00701EA4"/>
    <w:rsid w:val="00710363"/>
    <w:rsid w:val="00712C0D"/>
    <w:rsid w:val="00791D82"/>
    <w:rsid w:val="007D01EF"/>
    <w:rsid w:val="007D5796"/>
    <w:rsid w:val="007E0DC7"/>
    <w:rsid w:val="008078EB"/>
    <w:rsid w:val="008264DF"/>
    <w:rsid w:val="008310B1"/>
    <w:rsid w:val="008372DA"/>
    <w:rsid w:val="00843C55"/>
    <w:rsid w:val="00852DF7"/>
    <w:rsid w:val="00854E63"/>
    <w:rsid w:val="008673C1"/>
    <w:rsid w:val="00883565"/>
    <w:rsid w:val="008B3D57"/>
    <w:rsid w:val="008C06D4"/>
    <w:rsid w:val="008C23F1"/>
    <w:rsid w:val="008C6849"/>
    <w:rsid w:val="008D0F46"/>
    <w:rsid w:val="008F0551"/>
    <w:rsid w:val="00904A22"/>
    <w:rsid w:val="00911F9B"/>
    <w:rsid w:val="00912E01"/>
    <w:rsid w:val="00942001"/>
    <w:rsid w:val="00945C5D"/>
    <w:rsid w:val="00952E34"/>
    <w:rsid w:val="00970150"/>
    <w:rsid w:val="00970DAF"/>
    <w:rsid w:val="00971F3F"/>
    <w:rsid w:val="00974B88"/>
    <w:rsid w:val="00975440"/>
    <w:rsid w:val="00977E9C"/>
    <w:rsid w:val="009851C2"/>
    <w:rsid w:val="00987E64"/>
    <w:rsid w:val="00992DCF"/>
    <w:rsid w:val="00995129"/>
    <w:rsid w:val="009B0B65"/>
    <w:rsid w:val="009B5E9C"/>
    <w:rsid w:val="009D5168"/>
    <w:rsid w:val="00A077C1"/>
    <w:rsid w:val="00A37898"/>
    <w:rsid w:val="00A37B59"/>
    <w:rsid w:val="00A4535C"/>
    <w:rsid w:val="00A55460"/>
    <w:rsid w:val="00A67E22"/>
    <w:rsid w:val="00A74644"/>
    <w:rsid w:val="00A85777"/>
    <w:rsid w:val="00AA48D2"/>
    <w:rsid w:val="00AD73EE"/>
    <w:rsid w:val="00AF350D"/>
    <w:rsid w:val="00B158FC"/>
    <w:rsid w:val="00B17513"/>
    <w:rsid w:val="00B368F8"/>
    <w:rsid w:val="00B62049"/>
    <w:rsid w:val="00B65B3D"/>
    <w:rsid w:val="00B67E82"/>
    <w:rsid w:val="00B75D2B"/>
    <w:rsid w:val="00B83143"/>
    <w:rsid w:val="00B8791D"/>
    <w:rsid w:val="00B972D7"/>
    <w:rsid w:val="00BA374B"/>
    <w:rsid w:val="00BD7739"/>
    <w:rsid w:val="00BE10D5"/>
    <w:rsid w:val="00BE5FE4"/>
    <w:rsid w:val="00C2170C"/>
    <w:rsid w:val="00C26D7E"/>
    <w:rsid w:val="00C34BE7"/>
    <w:rsid w:val="00C379A1"/>
    <w:rsid w:val="00C93741"/>
    <w:rsid w:val="00C943BF"/>
    <w:rsid w:val="00CD369B"/>
    <w:rsid w:val="00CE4274"/>
    <w:rsid w:val="00CE5D1E"/>
    <w:rsid w:val="00D046B2"/>
    <w:rsid w:val="00D05A61"/>
    <w:rsid w:val="00D102C6"/>
    <w:rsid w:val="00D40C89"/>
    <w:rsid w:val="00D44CD9"/>
    <w:rsid w:val="00D66608"/>
    <w:rsid w:val="00D7337D"/>
    <w:rsid w:val="00D85A25"/>
    <w:rsid w:val="00D914CE"/>
    <w:rsid w:val="00DA5613"/>
    <w:rsid w:val="00DC18D1"/>
    <w:rsid w:val="00DE2810"/>
    <w:rsid w:val="00DE531D"/>
    <w:rsid w:val="00DF4837"/>
    <w:rsid w:val="00E216CE"/>
    <w:rsid w:val="00E21F4E"/>
    <w:rsid w:val="00E27C35"/>
    <w:rsid w:val="00E518F5"/>
    <w:rsid w:val="00E52526"/>
    <w:rsid w:val="00E56732"/>
    <w:rsid w:val="00E67F28"/>
    <w:rsid w:val="00E7214A"/>
    <w:rsid w:val="00E73166"/>
    <w:rsid w:val="00E74D19"/>
    <w:rsid w:val="00EB1A02"/>
    <w:rsid w:val="00EC2404"/>
    <w:rsid w:val="00EC261B"/>
    <w:rsid w:val="00EC4638"/>
    <w:rsid w:val="00ED1548"/>
    <w:rsid w:val="00EE317A"/>
    <w:rsid w:val="00F03F89"/>
    <w:rsid w:val="00F214E8"/>
    <w:rsid w:val="00F30B5A"/>
    <w:rsid w:val="00F45134"/>
    <w:rsid w:val="00F61EE4"/>
    <w:rsid w:val="00F77B68"/>
    <w:rsid w:val="00F83EFB"/>
    <w:rsid w:val="00F90AB9"/>
    <w:rsid w:val="00FA2504"/>
    <w:rsid w:val="00FA2BBC"/>
    <w:rsid w:val="00FC6026"/>
    <w:rsid w:val="00FC664D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customStyle="1" w:styleId="Default">
    <w:name w:val="Default"/>
    <w:rsid w:val="00C943B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customStyle="1" w:styleId="Default">
    <w:name w:val="Default"/>
    <w:rsid w:val="00C943B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B875F93BD9B64C69A6390314DAF2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85F6D-0246-4565-9031-994F0EC6625E}"/>
      </w:docPartPr>
      <w:docPartBody>
        <w:p w:rsidR="00E50FFA" w:rsidRDefault="009F01DA" w:rsidP="009F01DA">
          <w:pPr>
            <w:pStyle w:val="B875F93BD9B64C69A6390314DAF2E06D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A70C2"/>
    <w:rsid w:val="001E1DFB"/>
    <w:rsid w:val="0024399D"/>
    <w:rsid w:val="002E6193"/>
    <w:rsid w:val="00331D1F"/>
    <w:rsid w:val="00396184"/>
    <w:rsid w:val="003A767D"/>
    <w:rsid w:val="003C79DA"/>
    <w:rsid w:val="003E68DB"/>
    <w:rsid w:val="00412C43"/>
    <w:rsid w:val="0043257E"/>
    <w:rsid w:val="004C0099"/>
    <w:rsid w:val="004F35AE"/>
    <w:rsid w:val="005A7923"/>
    <w:rsid w:val="005F57FE"/>
    <w:rsid w:val="006259E9"/>
    <w:rsid w:val="006609BA"/>
    <w:rsid w:val="006702CB"/>
    <w:rsid w:val="006C0A97"/>
    <w:rsid w:val="006E696C"/>
    <w:rsid w:val="00767CDF"/>
    <w:rsid w:val="00773276"/>
    <w:rsid w:val="007A4160"/>
    <w:rsid w:val="0086109D"/>
    <w:rsid w:val="008F5C85"/>
    <w:rsid w:val="009A25EA"/>
    <w:rsid w:val="009B3AA1"/>
    <w:rsid w:val="009F01DA"/>
    <w:rsid w:val="00A97675"/>
    <w:rsid w:val="00B070C6"/>
    <w:rsid w:val="00B54DAB"/>
    <w:rsid w:val="00B617B2"/>
    <w:rsid w:val="00BB21DC"/>
    <w:rsid w:val="00C22202"/>
    <w:rsid w:val="00D626D5"/>
    <w:rsid w:val="00D627BB"/>
    <w:rsid w:val="00E50FFA"/>
    <w:rsid w:val="00E93BC4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767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B875F93BD9B64C69A6390314DAF2E06D">
    <w:name w:val="B875F93BD9B64C69A6390314DAF2E06D"/>
    <w:rsid w:val="009F01DA"/>
  </w:style>
  <w:style w:type="paragraph" w:customStyle="1" w:styleId="0F97FE9214484636AB923701DE122889">
    <w:name w:val="0F97FE9214484636AB923701DE122889"/>
    <w:rsid w:val="003A7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767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B875F93BD9B64C69A6390314DAF2E06D">
    <w:name w:val="B875F93BD9B64C69A6390314DAF2E06D"/>
    <w:rsid w:val="009F01DA"/>
  </w:style>
  <w:style w:type="paragraph" w:customStyle="1" w:styleId="0F97FE9214484636AB923701DE122889">
    <w:name w:val="0F97FE9214484636AB923701DE122889"/>
    <w:rsid w:val="003A7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749C-857B-49BC-BFB5-FCB10829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4</cp:revision>
  <cp:lastPrinted>2017-12-15T21:26:00Z</cp:lastPrinted>
  <dcterms:created xsi:type="dcterms:W3CDTF">2017-12-15T14:29:00Z</dcterms:created>
  <dcterms:modified xsi:type="dcterms:W3CDTF">2018-01-05T16:05:00Z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