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862E5">
            <w:rPr>
              <w:rStyle w:val="Style3"/>
              <w:rFonts w:eastAsiaTheme="majorEastAsia"/>
            </w:rPr>
            <w:t>Community Development - CDBG/Home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6428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A66236" w:rsidRPr="00A66236">
        <w:rPr>
          <w:rStyle w:val="Style3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89063815"/>
          <w:placeholder>
            <w:docPart w:val="BDAFBF9013524697BE0DD55B1A2C5E54"/>
          </w:placeholder>
        </w:sdtPr>
        <w:sdtEndPr>
          <w:rPr>
            <w:rStyle w:val="Style3"/>
          </w:rPr>
        </w:sdtEndPr>
        <w:sdtContent>
          <w:r w:rsidR="00746428">
            <w:rPr>
              <w:rStyle w:val="Style3"/>
              <w:rFonts w:eastAsiaTheme="majorEastAsia"/>
            </w:rPr>
            <w:t>Authorizing FY 201</w:t>
          </w:r>
          <w:r w:rsidR="00BA6CB8">
            <w:rPr>
              <w:rStyle w:val="Style3"/>
              <w:rFonts w:eastAsiaTheme="majorEastAsia"/>
            </w:rPr>
            <w:t>7 CDBG Agreements for Job Point and</w:t>
          </w:r>
          <w:r w:rsidR="00746428">
            <w:rPr>
              <w:rStyle w:val="Style3"/>
              <w:rFonts w:eastAsiaTheme="majorEastAsia"/>
            </w:rPr>
            <w:t xml:space="preserve"> Se</w:t>
          </w:r>
          <w:r w:rsidR="00BA6CB8">
            <w:rPr>
              <w:rStyle w:val="Style3"/>
              <w:rFonts w:eastAsiaTheme="majorEastAsia"/>
            </w:rPr>
            <w:t>rvices for Independent Living</w:t>
          </w:r>
          <w:r w:rsidR="00746428">
            <w:rPr>
              <w:rStyle w:val="Style3"/>
              <w:rFonts w:eastAsiaTheme="majorEastAsia"/>
            </w:rPr>
            <w:t>.</w:t>
          </w:r>
        </w:sdtContent>
      </w:sdt>
      <w:r w:rsidR="00746428">
        <w:rPr>
          <w:rStyle w:val="Style3"/>
          <w:rFonts w:eastAsiaTheme="majorEastAsia"/>
        </w:rPr>
        <w:t xml:space="preserve"> 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746428" w:rsidRPr="00E40F20" w:rsidRDefault="00B14E08" w:rsidP="00746428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7472089"/>
          <w:placeholder>
            <w:docPart w:val="AACEFEF4204444CC8A17346A92831BCD"/>
          </w:placeholder>
        </w:sdtPr>
        <w:sdtEndPr/>
        <w:sdtContent>
          <w:sdt>
            <w:sdtPr>
              <w:rPr>
                <w:rFonts w:ascii="Century Gothic" w:hAnsi="Century Gothic"/>
              </w:rPr>
              <w:id w:val="-334921477"/>
              <w:placeholder>
                <w:docPart w:val="B2824B696EE34FE1A6095A9C2AD27D23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</w:rPr>
                  <w:id w:val="-60949192"/>
                  <w:placeholder>
                    <w:docPart w:val="6AE705DF97A2449FB865757831DC59CE"/>
                  </w:placeholder>
                </w:sdtPr>
                <w:sdtEndPr/>
                <w:sdtContent>
                  <w:r w:rsidR="00746428" w:rsidRPr="00E40F20">
                    <w:rPr>
                      <w:rFonts w:ascii="Century Gothic" w:hAnsi="Century Gothic" w:cs="Arial"/>
                      <w:color w:val="000000"/>
                    </w:rPr>
                    <w:t>Council approval of this resolution will authorize the City Manager to execute FY 201</w:t>
                  </w:r>
                  <w:r w:rsidR="00746428">
                    <w:rPr>
                      <w:rFonts w:ascii="Century Gothic" w:hAnsi="Century Gothic" w:cs="Arial"/>
                      <w:color w:val="000000"/>
                    </w:rPr>
                    <w:t>7</w:t>
                  </w:r>
                  <w:r w:rsidR="00746428" w:rsidRPr="00E40F20">
                    <w:rPr>
                      <w:rFonts w:ascii="Century Gothic" w:hAnsi="Century Gothic" w:cs="Arial"/>
                      <w:color w:val="000000"/>
                    </w:rPr>
                    <w:t xml:space="preserve"> CDBG funding agreements with Services f</w:t>
                  </w:r>
                  <w:r w:rsidR="00BA6CB8">
                    <w:rPr>
                      <w:rFonts w:ascii="Century Gothic" w:hAnsi="Century Gothic" w:cs="Arial"/>
                      <w:color w:val="000000"/>
                    </w:rPr>
                    <w:t xml:space="preserve">or Independent Living (SIL) and </w:t>
                  </w:r>
                  <w:r w:rsidR="00746428" w:rsidRPr="00E40F20">
                    <w:rPr>
                      <w:rFonts w:ascii="Century Gothic" w:hAnsi="Century Gothic" w:cs="Arial"/>
                      <w:color w:val="000000"/>
                    </w:rPr>
                    <w:t>Job Point.  Funding was approved for these</w:t>
                  </w:r>
                  <w:r w:rsidR="00746428">
                    <w:rPr>
                      <w:rFonts w:ascii="Century Gothic" w:hAnsi="Century Gothic" w:cs="Arial"/>
                      <w:color w:val="000000"/>
                    </w:rPr>
                    <w:t xml:space="preserve"> projects as part of the FY 2017 budget.  </w:t>
                  </w:r>
                  <w:r w:rsidR="00BA6CB8">
                    <w:rPr>
                      <w:rFonts w:ascii="Century Gothic" w:hAnsi="Century Gothic" w:cs="Arial"/>
                      <w:color w:val="000000"/>
                    </w:rPr>
                    <w:t>The U.S. Department of Housing and Urban Development’s (</w:t>
                  </w:r>
                  <w:r w:rsidR="00746428">
                    <w:rPr>
                      <w:rFonts w:ascii="Century Gothic" w:hAnsi="Century Gothic" w:cs="Arial"/>
                      <w:color w:val="000000"/>
                    </w:rPr>
                    <w:t>HUD</w:t>
                  </w:r>
                  <w:r w:rsidR="00BA6CB8">
                    <w:rPr>
                      <w:rFonts w:ascii="Century Gothic" w:hAnsi="Century Gothic" w:cs="Arial"/>
                      <w:color w:val="000000"/>
                    </w:rPr>
                    <w:t>)</w:t>
                  </w:r>
                  <w:r w:rsidR="00746428">
                    <w:rPr>
                      <w:rFonts w:ascii="Century Gothic" w:hAnsi="Century Gothic" w:cs="Arial"/>
                      <w:color w:val="000000"/>
                    </w:rPr>
                    <w:t xml:space="preserve"> release of funding for FY 2017 projects was received by the </w:t>
                  </w:r>
                  <w:r w:rsidR="00746428" w:rsidRPr="00E40F20">
                    <w:rPr>
                      <w:rFonts w:ascii="Century Gothic" w:hAnsi="Century Gothic" w:cs="Arial"/>
                      <w:color w:val="000000"/>
                    </w:rPr>
                    <w:t xml:space="preserve">City </w:t>
                  </w:r>
                  <w:r w:rsidR="00746428">
                    <w:rPr>
                      <w:rFonts w:ascii="Century Gothic" w:hAnsi="Century Gothic" w:cs="Arial"/>
                      <w:color w:val="000000"/>
                    </w:rPr>
                    <w:t>on October</w:t>
                  </w:r>
                  <w:r w:rsidR="00746428" w:rsidRPr="00E40F20">
                    <w:rPr>
                      <w:rFonts w:ascii="Century Gothic" w:hAnsi="Century Gothic" w:cs="Arial"/>
                      <w:color w:val="000000"/>
                    </w:rPr>
                    <w:t xml:space="preserve"> </w:t>
                  </w:r>
                  <w:r w:rsidR="00746428">
                    <w:rPr>
                      <w:rFonts w:ascii="Century Gothic" w:hAnsi="Century Gothic" w:cs="Arial"/>
                      <w:color w:val="000000"/>
                    </w:rPr>
                    <w:t>3, 2017</w:t>
                  </w:r>
                  <w:r w:rsidR="00746428" w:rsidRPr="00E40F20">
                    <w:rPr>
                      <w:rFonts w:ascii="Century Gothic" w:hAnsi="Century Gothic" w:cs="Arial"/>
                      <w:color w:val="000000"/>
                    </w:rPr>
                    <w:t>.</w:t>
                  </w:r>
                </w:sdtContent>
              </w:sdt>
            </w:sdtContent>
          </w:sdt>
        </w:sdtContent>
      </w:sdt>
      <w:r w:rsidR="00746428" w:rsidRPr="00746428">
        <w:rPr>
          <w:rFonts w:ascii="Century Gothic" w:hAnsi="Century Gothic"/>
        </w:rPr>
        <w:t xml:space="preserve">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441112239"/>
            <w:placeholder>
              <w:docPart w:val="D7D16C1030884B98A06C2B45E821434B"/>
            </w:placeholder>
          </w:sdtPr>
          <w:sdtEndPr/>
          <w:sdtContent>
            <w:p w:rsidR="00CE4274" w:rsidRDefault="00746428" w:rsidP="00746428">
              <w:pPr>
                <w:pStyle w:val="NormalWeb"/>
                <w:spacing w:before="0" w:beforeAutospacing="0" w:after="0" w:afterAutospacing="0"/>
                <w:rPr>
                  <w:rFonts w:ascii="Century Gothic" w:hAnsi="Century Gothic"/>
                </w:rPr>
              </w:pPr>
              <w:r w:rsidRPr="00690867">
                <w:rPr>
                  <w:rFonts w:ascii="Century Gothic" w:hAnsi="Century Gothic" w:cs="Arial"/>
                  <w:color w:val="000000"/>
                </w:rPr>
                <w:t>The attached agreements authorize FY 201</w:t>
              </w:r>
              <w:r>
                <w:rPr>
                  <w:rFonts w:ascii="Century Gothic" w:hAnsi="Century Gothic" w:cs="Arial"/>
                  <w:color w:val="000000"/>
                </w:rPr>
                <w:t>7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CDBG funding for </w:t>
              </w:r>
              <w:r w:rsidR="00BA6CB8">
                <w:rPr>
                  <w:rFonts w:ascii="Century Gothic" w:hAnsi="Century Gothic" w:cs="Arial"/>
                  <w:color w:val="000000"/>
                </w:rPr>
                <w:t xml:space="preserve">Job Point and </w:t>
              </w:r>
              <w:r w:rsidRPr="00690867">
                <w:rPr>
                  <w:rFonts w:ascii="Century Gothic" w:hAnsi="Century Gothic" w:cs="Arial"/>
                  <w:color w:val="000000"/>
                </w:rPr>
                <w:t>SIL</w:t>
              </w:r>
              <w:r w:rsidR="00BA6CB8">
                <w:rPr>
                  <w:rFonts w:ascii="Century Gothic" w:hAnsi="Century Gothic" w:cs="Arial"/>
                  <w:color w:val="000000"/>
                </w:rPr>
                <w:t>.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 FY 201</w:t>
              </w:r>
              <w:r>
                <w:rPr>
                  <w:rFonts w:ascii="Century Gothic" w:hAnsi="Century Gothic" w:cs="Arial"/>
                  <w:color w:val="000000"/>
                </w:rPr>
                <w:t>7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funded projects were approved as a part of the FY 201</w:t>
              </w:r>
              <w:r>
                <w:rPr>
                  <w:rFonts w:ascii="Century Gothic" w:hAnsi="Century Gothic" w:cs="Arial"/>
                  <w:color w:val="000000"/>
                </w:rPr>
                <w:t>7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Annual Act</w:t>
              </w:r>
              <w:r w:rsidR="001F65CD">
                <w:rPr>
                  <w:rFonts w:ascii="Century Gothic" w:hAnsi="Century Gothic" w:cs="Arial"/>
                  <w:color w:val="000000"/>
                </w:rPr>
                <w:t>ion Plan.  SIL will use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CDBG funds to operate its Minor Home Repai</w:t>
              </w:r>
              <w:r>
                <w:rPr>
                  <w:rFonts w:ascii="Century Gothic" w:hAnsi="Century Gothic" w:cs="Arial"/>
                  <w:color w:val="000000"/>
                </w:rPr>
                <w:t xml:space="preserve">r and Accessibility Program, </w:t>
              </w:r>
              <w:r w:rsidR="00172851">
                <w:rPr>
                  <w:rFonts w:ascii="Century Gothic" w:hAnsi="Century Gothic" w:cs="Arial"/>
                  <w:color w:val="000000"/>
                </w:rPr>
                <w:t>Job Point will use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CDBG funds to </w:t>
              </w:r>
              <w:r>
                <w:rPr>
                  <w:rFonts w:ascii="Century Gothic" w:hAnsi="Century Gothic" w:cs="Arial"/>
                  <w:color w:val="000000"/>
                </w:rPr>
                <w:t>provide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vocational training </w:t>
              </w:r>
              <w:r>
                <w:rPr>
                  <w:rFonts w:ascii="Century Gothic" w:hAnsi="Century Gothic" w:cs="Arial"/>
                  <w:color w:val="000000"/>
                </w:rPr>
                <w:t>for m</w:t>
              </w:r>
              <w:r w:rsidR="00BA6CB8">
                <w:rPr>
                  <w:rFonts w:ascii="Century Gothic" w:hAnsi="Century Gothic" w:cs="Arial"/>
                  <w:color w:val="000000"/>
                </w:rPr>
                <w:t xml:space="preserve">inority youth and young adults.  </w:t>
              </w:r>
              <w:r>
                <w:rPr>
                  <w:rFonts w:ascii="Century Gothic" w:hAnsi="Century Gothic" w:cs="Arial"/>
                  <w:color w:val="000000"/>
                </w:rPr>
                <w:t>O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rganizations must complete </w:t>
              </w:r>
              <w:r>
                <w:rPr>
                  <w:rFonts w:ascii="Century Gothic" w:hAnsi="Century Gothic" w:cs="Arial"/>
                  <w:color w:val="000000"/>
                </w:rPr>
                <w:t>expenditure of funds by December</w:t>
              </w:r>
              <w:r w:rsidRPr="00690867">
                <w:rPr>
                  <w:rFonts w:ascii="Century Gothic" w:hAnsi="Century Gothic" w:cs="Arial"/>
                  <w:color w:val="000000"/>
                </w:rPr>
                <w:t xml:space="preserve"> 31, 201</w:t>
              </w:r>
              <w:r>
                <w:rPr>
                  <w:rFonts w:ascii="Century Gothic" w:hAnsi="Century Gothic" w:cs="Arial"/>
                  <w:color w:val="000000"/>
                </w:rPr>
                <w:t>8</w:t>
              </w:r>
              <w:r w:rsidRPr="00690867">
                <w:rPr>
                  <w:rFonts w:ascii="Century Gothic" w:hAnsi="Century Gothic" w:cs="Arial"/>
                  <w:color w:val="000000"/>
                </w:rPr>
                <w:t>.</w:t>
              </w:r>
            </w:p>
          </w:sdtContent>
        </w:sdt>
      </w:sdtContent>
    </w:sdt>
    <w:p w:rsidR="002773F7" w:rsidRDefault="00F17F1B" w:rsidP="00D44CD9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0C1E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14.1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A6CB8">
            <w:rPr>
              <w:rStyle w:val="Style3"/>
            </w:rPr>
            <w:t>$200,236.80</w:t>
          </w:r>
          <w:r w:rsidR="00746428">
            <w:rPr>
              <w:rStyle w:val="Style3"/>
            </w:rPr>
            <w:t xml:space="preserve"> of CDBG funds previously allocated</w:t>
          </w:r>
          <w:r w:rsidR="00BA6CB8">
            <w:rPr>
              <w:rStyle w:val="Style3"/>
            </w:rPr>
            <w:t>.</w:t>
          </w:r>
        </w:sdtContent>
      </w:sdt>
    </w:p>
    <w:p w:rsidR="00746428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746428">
        <w:rPr>
          <w:rFonts w:ascii="Century Gothic" w:hAnsi="Century Gothic"/>
        </w:rPr>
        <w:t>None.</w:t>
      </w: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14E08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4F48BF" w:rsidRPr="00F17F1B" w:rsidRDefault="00C34BE7" w:rsidP="000E3DAB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02DAA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02DAA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6428">
            <w:rPr>
              <w:rStyle w:val="Style3"/>
            </w:rPr>
            <w:t>Public Safety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02DAA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02DAA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8"/>
        <w:gridCol w:w="7722"/>
      </w:tblGrid>
      <w:tr w:rsidR="00C379A1" w:rsidTr="00F17F1B"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746428" w:rsidTr="00F17F1B"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428" w:rsidRDefault="00746428" w:rsidP="00EC24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428" w:rsidRDefault="00746428" w:rsidP="00EC2404">
            <w:pPr>
              <w:jc w:val="center"/>
              <w:rPr>
                <w:rFonts w:ascii="Century Gothic" w:hAnsi="Century Gothic"/>
              </w:rPr>
            </w:pPr>
          </w:p>
        </w:tc>
      </w:tr>
      <w:tr w:rsidR="004C26F6" w:rsidTr="00F17F1B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4C26F6" w:rsidRDefault="00A66236" w:rsidP="005B333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7</w:t>
                </w:r>
                <w:r w:rsidR="005B333E">
                  <w:rPr>
                    <w:rFonts w:ascii="Century Gothic" w:hAnsi="Century Gothic"/>
                  </w:rPr>
                  <w:t>/</w:t>
                </w:r>
                <w:r>
                  <w:rPr>
                    <w:rFonts w:ascii="Century Gothic" w:hAnsi="Century Gothic"/>
                  </w:rPr>
                  <w:t>17/2017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722" w:type="dxa"/>
                <w:shd w:val="clear" w:color="auto" w:fill="auto"/>
              </w:tcPr>
              <w:p w:rsidR="004C26F6" w:rsidRDefault="00A66236" w:rsidP="005B333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City Council adopted the FY 2017</w:t>
                </w:r>
                <w:r w:rsidR="005B333E">
                  <w:rPr>
                    <w:rFonts w:ascii="Century Gothic" w:hAnsi="Century Gothic"/>
                  </w:rPr>
                  <w:t xml:space="preserve"> Annual Action Plan.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0119BC" w:rsidRPr="00974B88" w:rsidRDefault="00A66236" w:rsidP="000119BC">
      <w:pPr>
        <w:tabs>
          <w:tab w:val="left" w:pos="4530"/>
        </w:tabs>
        <w:rPr>
          <w:rFonts w:ascii="Century Gothic" w:hAnsi="Century Gothic"/>
        </w:rPr>
      </w:pPr>
      <w:r w:rsidRPr="00103D62">
        <w:rPr>
          <w:rFonts w:ascii="Century Gothic" w:hAnsi="Century Gothic"/>
        </w:rPr>
        <w:t xml:space="preserve">Approve the attached </w:t>
      </w:r>
      <w:r w:rsidR="009A1871">
        <w:rPr>
          <w:rFonts w:ascii="Century Gothic" w:hAnsi="Century Gothic"/>
        </w:rPr>
        <w:t>resolution authori</w:t>
      </w:r>
      <w:r w:rsidR="00BA6CB8">
        <w:rPr>
          <w:rFonts w:ascii="Century Gothic" w:hAnsi="Century Gothic"/>
        </w:rPr>
        <w:t xml:space="preserve">zing agreements with Job Point and </w:t>
      </w:r>
      <w:r w:rsidR="009A1871">
        <w:rPr>
          <w:rFonts w:ascii="Century Gothic" w:hAnsi="Century Gothic"/>
        </w:rPr>
        <w:t>SIL.</w:t>
      </w:r>
    </w:p>
    <w:p w:rsidR="00344C59" w:rsidRDefault="00344C59" w:rsidP="00C379A1">
      <w:pPr>
        <w:tabs>
          <w:tab w:val="left" w:pos="4530"/>
        </w:tabs>
      </w:pPr>
    </w:p>
    <w:sectPr w:rsidR="00344C59" w:rsidSect="00F17F1B">
      <w:headerReference w:type="default" r:id="rId8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08" w:rsidRDefault="00B14E08" w:rsidP="004A4C2D">
      <w:r>
        <w:separator/>
      </w:r>
    </w:p>
  </w:endnote>
  <w:endnote w:type="continuationSeparator" w:id="0">
    <w:p w:rsidR="00B14E08" w:rsidRDefault="00B14E0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08" w:rsidRDefault="00B14E08" w:rsidP="004A4C2D">
      <w:r>
        <w:separator/>
      </w:r>
    </w:p>
  </w:footnote>
  <w:footnote w:type="continuationSeparator" w:id="0">
    <w:p w:rsidR="00B14E08" w:rsidRDefault="00B14E0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862E5"/>
    <w:rsid w:val="00092AD1"/>
    <w:rsid w:val="000E2AA6"/>
    <w:rsid w:val="000E37AB"/>
    <w:rsid w:val="000E3DAB"/>
    <w:rsid w:val="00102DAA"/>
    <w:rsid w:val="0011191B"/>
    <w:rsid w:val="00160464"/>
    <w:rsid w:val="00172851"/>
    <w:rsid w:val="00175F6B"/>
    <w:rsid w:val="001E142A"/>
    <w:rsid w:val="001F1288"/>
    <w:rsid w:val="001F65CD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33E"/>
    <w:rsid w:val="005B3871"/>
    <w:rsid w:val="005F6088"/>
    <w:rsid w:val="00625FCB"/>
    <w:rsid w:val="00646D99"/>
    <w:rsid w:val="006D6E9E"/>
    <w:rsid w:val="006F185A"/>
    <w:rsid w:val="00746428"/>
    <w:rsid w:val="00791D82"/>
    <w:rsid w:val="008078EB"/>
    <w:rsid w:val="008372DA"/>
    <w:rsid w:val="00852DF7"/>
    <w:rsid w:val="00883565"/>
    <w:rsid w:val="008C6849"/>
    <w:rsid w:val="008F0551"/>
    <w:rsid w:val="00907911"/>
    <w:rsid w:val="00942001"/>
    <w:rsid w:val="00945C5D"/>
    <w:rsid w:val="00952E34"/>
    <w:rsid w:val="00970DAF"/>
    <w:rsid w:val="00974B88"/>
    <w:rsid w:val="009851C2"/>
    <w:rsid w:val="00992DCF"/>
    <w:rsid w:val="00995129"/>
    <w:rsid w:val="009A1871"/>
    <w:rsid w:val="009B0B65"/>
    <w:rsid w:val="009B5E9C"/>
    <w:rsid w:val="009B7C7C"/>
    <w:rsid w:val="009D5168"/>
    <w:rsid w:val="00A37B59"/>
    <w:rsid w:val="00A66236"/>
    <w:rsid w:val="00A67E22"/>
    <w:rsid w:val="00A85777"/>
    <w:rsid w:val="00B02D9F"/>
    <w:rsid w:val="00B14E08"/>
    <w:rsid w:val="00B158FC"/>
    <w:rsid w:val="00B62049"/>
    <w:rsid w:val="00B972D7"/>
    <w:rsid w:val="00BA374B"/>
    <w:rsid w:val="00BA6CB8"/>
    <w:rsid w:val="00BD7739"/>
    <w:rsid w:val="00BE10D5"/>
    <w:rsid w:val="00BE5FE4"/>
    <w:rsid w:val="00C26D7E"/>
    <w:rsid w:val="00C34BE7"/>
    <w:rsid w:val="00C379A1"/>
    <w:rsid w:val="00C65BAB"/>
    <w:rsid w:val="00C93741"/>
    <w:rsid w:val="00CE4274"/>
    <w:rsid w:val="00D046B2"/>
    <w:rsid w:val="00D102C6"/>
    <w:rsid w:val="00D44CD9"/>
    <w:rsid w:val="00D567A9"/>
    <w:rsid w:val="00D85A25"/>
    <w:rsid w:val="00DC18D1"/>
    <w:rsid w:val="00DE2810"/>
    <w:rsid w:val="00DF3151"/>
    <w:rsid w:val="00DF4837"/>
    <w:rsid w:val="00E21F4E"/>
    <w:rsid w:val="00E518F5"/>
    <w:rsid w:val="00E52526"/>
    <w:rsid w:val="00E62186"/>
    <w:rsid w:val="00E74D19"/>
    <w:rsid w:val="00EB1A02"/>
    <w:rsid w:val="00EC2404"/>
    <w:rsid w:val="00ED1548"/>
    <w:rsid w:val="00EE317A"/>
    <w:rsid w:val="00EE5D9B"/>
    <w:rsid w:val="00F17F1B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27EE7-C507-41BD-BF7A-3FAA86B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7464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2824B696EE34FE1A6095A9C2AD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2D9C-B00F-40D3-8C80-816FA38EBC0F}"/>
      </w:docPartPr>
      <w:docPartBody>
        <w:p w:rsidR="00B834E1" w:rsidRDefault="00E36660" w:rsidP="00E36660">
          <w:pPr>
            <w:pStyle w:val="B2824B696EE34FE1A6095A9C2AD27D2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BDAFBF9013524697BE0DD55B1A2C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79E4-2C74-46C7-A005-F554853C3DA6}"/>
      </w:docPartPr>
      <w:docPartBody>
        <w:p w:rsidR="000D3EF9" w:rsidRDefault="00B87A08" w:rsidP="00B87A08">
          <w:pPr>
            <w:pStyle w:val="BDAFBF9013524697BE0DD55B1A2C5E5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6AE705DF97A2449FB865757831DC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7790-CAF7-4C86-B06B-9EB29817DCFC}"/>
      </w:docPartPr>
      <w:docPartBody>
        <w:p w:rsidR="000D3EF9" w:rsidRDefault="00B87A08" w:rsidP="00B87A08">
          <w:pPr>
            <w:pStyle w:val="6AE705DF97A2449FB865757831DC59CE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D7D16C1030884B98A06C2B45E821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5B32-A062-4F27-A9C0-F079258FB9DC}"/>
      </w:docPartPr>
      <w:docPartBody>
        <w:p w:rsidR="000D3EF9" w:rsidRDefault="00B87A08" w:rsidP="00B87A08">
          <w:pPr>
            <w:pStyle w:val="D7D16C1030884B98A06C2B45E821434B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D3EF9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D4622"/>
    <w:rsid w:val="0086109D"/>
    <w:rsid w:val="008F5C85"/>
    <w:rsid w:val="00945A9F"/>
    <w:rsid w:val="009B3AA1"/>
    <w:rsid w:val="00B070C6"/>
    <w:rsid w:val="00B54DAB"/>
    <w:rsid w:val="00B834E1"/>
    <w:rsid w:val="00B87A08"/>
    <w:rsid w:val="00BB21DC"/>
    <w:rsid w:val="00C22202"/>
    <w:rsid w:val="00D626D5"/>
    <w:rsid w:val="00E36660"/>
    <w:rsid w:val="00E77DCC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87A0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AAEC54C1C634DC6AE6CE6FF7F49DDCB">
    <w:name w:val="6AAEC54C1C634DC6AE6CE6FF7F49DDCB"/>
    <w:rsid w:val="00E36660"/>
    <w:pPr>
      <w:spacing w:after="160" w:line="259" w:lineRule="auto"/>
    </w:pPr>
  </w:style>
  <w:style w:type="paragraph" w:customStyle="1" w:styleId="B2824B696EE34FE1A6095A9C2AD27D23">
    <w:name w:val="B2824B696EE34FE1A6095A9C2AD27D23"/>
    <w:rsid w:val="00E36660"/>
    <w:pPr>
      <w:spacing w:after="160" w:line="259" w:lineRule="auto"/>
    </w:pPr>
  </w:style>
  <w:style w:type="paragraph" w:customStyle="1" w:styleId="8C27A0EA5CC247648B3C5E12EF0AB2FA">
    <w:name w:val="8C27A0EA5CC247648B3C5E12EF0AB2FA"/>
    <w:rsid w:val="00E36660"/>
    <w:pPr>
      <w:spacing w:after="160" w:line="259" w:lineRule="auto"/>
    </w:pPr>
  </w:style>
  <w:style w:type="paragraph" w:customStyle="1" w:styleId="BDAFBF9013524697BE0DD55B1A2C5E54">
    <w:name w:val="BDAFBF9013524697BE0DD55B1A2C5E54"/>
    <w:rsid w:val="00B87A08"/>
    <w:pPr>
      <w:spacing w:after="160" w:line="259" w:lineRule="auto"/>
    </w:pPr>
  </w:style>
  <w:style w:type="paragraph" w:customStyle="1" w:styleId="7C23127CF9E54A5B87B0FCD6A816A12B">
    <w:name w:val="7C23127CF9E54A5B87B0FCD6A816A12B"/>
    <w:rsid w:val="00B87A08"/>
    <w:pPr>
      <w:spacing w:after="160" w:line="259" w:lineRule="auto"/>
    </w:pPr>
  </w:style>
  <w:style w:type="paragraph" w:customStyle="1" w:styleId="6AE705DF97A2449FB865757831DC59CE">
    <w:name w:val="6AE705DF97A2449FB865757831DC59CE"/>
    <w:rsid w:val="00B87A08"/>
    <w:pPr>
      <w:spacing w:after="160" w:line="259" w:lineRule="auto"/>
    </w:pPr>
  </w:style>
  <w:style w:type="paragraph" w:customStyle="1" w:styleId="D7D16C1030884B98A06C2B45E821434B">
    <w:name w:val="D7D16C1030884B98A06C2B45E821434B"/>
    <w:rsid w:val="00B87A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0316-F00C-4169-A597-0B6F4A70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2017-09-19T22:00:00Z</cp:lastPrinted>
  <dcterms:created xsi:type="dcterms:W3CDTF">2017-10-24T15:48:00Z</dcterms:created>
  <dcterms:modified xsi:type="dcterms:W3CDTF">2017-10-27T18:27:00Z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