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B3569">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E4057C">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E37E7">
            <w:rPr>
              <w:rStyle w:val="Style3"/>
              <w:rFonts w:eastAsiaTheme="majorEastAsia"/>
            </w:rPr>
            <w:t xml:space="preserve">Setting a </w:t>
          </w:r>
          <w:r w:rsidR="00E4057C">
            <w:rPr>
              <w:rStyle w:val="Style3"/>
              <w:rFonts w:eastAsiaTheme="majorEastAsia"/>
            </w:rPr>
            <w:t xml:space="preserve">Public Hearing for </w:t>
          </w:r>
          <w:r w:rsidR="004E37E7">
            <w:rPr>
              <w:rStyle w:val="Style3"/>
              <w:rFonts w:eastAsiaTheme="majorEastAsia"/>
            </w:rPr>
            <w:t xml:space="preserve">the </w:t>
          </w:r>
          <w:r w:rsidR="00255BD1">
            <w:rPr>
              <w:rStyle w:val="Style3"/>
              <w:rFonts w:eastAsiaTheme="majorEastAsia"/>
            </w:rPr>
            <w:t>Lynn St Cottages</w:t>
          </w:r>
          <w:r w:rsidR="00E4057C">
            <w:rPr>
              <w:rStyle w:val="Style3"/>
              <w:rFonts w:eastAsiaTheme="majorEastAsia"/>
            </w:rPr>
            <w:t xml:space="preserve"> Storm</w:t>
          </w:r>
          <w:r w:rsidR="00255BD1">
            <w:rPr>
              <w:rStyle w:val="Style3"/>
              <w:rFonts w:eastAsiaTheme="majorEastAsia"/>
            </w:rPr>
            <w:t xml:space="preserve"> W</w:t>
          </w:r>
          <w:r w:rsidR="00E4057C">
            <w:rPr>
              <w:rStyle w:val="Style3"/>
              <w:rFonts w:eastAsiaTheme="majorEastAsia"/>
            </w:rPr>
            <w:t>ater Management</w:t>
          </w:r>
          <w:r w:rsidR="00E43254">
            <w:rPr>
              <w:rStyle w:val="Style3"/>
              <w:rFonts w:eastAsiaTheme="majorEastAsia"/>
            </w:rPr>
            <w:t xml:space="preserve"> Basin</w:t>
          </w:r>
        </w:sdtContent>
      </w:sdt>
    </w:p>
    <w:p w:rsidR="00F61EE4" w:rsidRDefault="00F61EE4" w:rsidP="00D046B2">
      <w:pPr>
        <w:rPr>
          <w:rFonts w:ascii="Century Gothic" w:hAnsi="Century Gothic"/>
        </w:rPr>
      </w:pPr>
    </w:p>
    <w:p w:rsidR="002773F7" w:rsidRDefault="008B3569">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554689988"/>
            <w:placeholder>
              <w:docPart w:val="5CD0352E53CB4577BEF7B22779A5B51F"/>
            </w:placeholder>
          </w:sdtPr>
          <w:sdtEndPr/>
          <w:sdtContent>
            <w:p w:rsidR="00EB1A02" w:rsidRDefault="00705C46">
              <w:pPr>
                <w:rPr>
                  <w:rFonts w:ascii="Century Gothic" w:hAnsi="Century Gothic"/>
                </w:rPr>
              </w:pPr>
              <w:r>
                <w:rPr>
                  <w:rFonts w:ascii="Century Gothic" w:hAnsi="Century Gothic"/>
                </w:rPr>
                <w:t>S</w:t>
              </w:r>
              <w:r w:rsidRPr="00F141E7">
                <w:rPr>
                  <w:rFonts w:ascii="Century Gothic" w:hAnsi="Century Gothic"/>
                </w:rPr>
                <w:t xml:space="preserve">taff has prepared for Council consideration </w:t>
              </w:r>
              <w:r>
                <w:rPr>
                  <w:rFonts w:ascii="Century Gothic" w:hAnsi="Century Gothic"/>
                </w:rPr>
                <w:t xml:space="preserve">a resolution to set a Public Hearing on </w:t>
              </w:r>
              <w:r w:rsidR="00E4057C">
                <w:rPr>
                  <w:rFonts w:ascii="Century Gothic" w:hAnsi="Century Gothic"/>
                </w:rPr>
                <w:t>December 4</w:t>
              </w:r>
              <w:r>
                <w:rPr>
                  <w:rFonts w:ascii="Century Gothic" w:hAnsi="Century Gothic"/>
                </w:rPr>
                <w:t>,</w:t>
              </w:r>
              <w:r w:rsidR="005E4EEF">
                <w:rPr>
                  <w:rFonts w:ascii="Century Gothic" w:hAnsi="Century Gothic"/>
                </w:rPr>
                <w:t xml:space="preserve"> </w:t>
              </w:r>
              <w:r>
                <w:rPr>
                  <w:rFonts w:ascii="Century Gothic" w:hAnsi="Century Gothic"/>
                </w:rPr>
                <w:t xml:space="preserve">2017, </w:t>
              </w:r>
              <w:r w:rsidR="00E4057C">
                <w:rPr>
                  <w:rFonts w:ascii="Century Gothic" w:hAnsi="Century Gothic"/>
                </w:rPr>
                <w:t xml:space="preserve">concerning the construction of </w:t>
              </w:r>
              <w:r w:rsidR="00B67017">
                <w:rPr>
                  <w:rFonts w:ascii="Century Gothic" w:hAnsi="Century Gothic"/>
                </w:rPr>
                <w:t xml:space="preserve">a </w:t>
              </w:r>
              <w:r w:rsidR="00255BD1">
                <w:rPr>
                  <w:rFonts w:ascii="Century Gothic" w:hAnsi="Century Gothic"/>
                </w:rPr>
                <w:t>storm water</w:t>
              </w:r>
              <w:r w:rsidR="00E4057C">
                <w:rPr>
                  <w:rFonts w:ascii="Century Gothic" w:hAnsi="Century Gothic"/>
                </w:rPr>
                <w:t xml:space="preserve"> management </w:t>
              </w:r>
              <w:r w:rsidR="00EC3E56">
                <w:rPr>
                  <w:rFonts w:ascii="Century Gothic" w:hAnsi="Century Gothic"/>
                </w:rPr>
                <w:t>project</w:t>
              </w:r>
              <w:r w:rsidR="00E4057C">
                <w:rPr>
                  <w:rFonts w:ascii="Century Gothic" w:hAnsi="Century Gothic"/>
                </w:rPr>
                <w:t xml:space="preserve"> on the south side of Sexton Road just </w:t>
              </w:r>
              <w:r w:rsidR="00ED5F0C">
                <w:rPr>
                  <w:rFonts w:ascii="Century Gothic" w:hAnsi="Century Gothic"/>
                </w:rPr>
                <w:t>west</w:t>
              </w:r>
              <w:r w:rsidR="00E4057C">
                <w:rPr>
                  <w:rFonts w:ascii="Century Gothic" w:hAnsi="Century Gothic"/>
                </w:rPr>
                <w:t xml:space="preserve"> of Garth Avenue</w:t>
              </w:r>
              <w:r w:rsidR="00255BD1">
                <w:rPr>
                  <w:rFonts w:ascii="Century Gothic" w:hAnsi="Century Gothic"/>
                </w:rPr>
                <w:t xml:space="preserve"> in conjunction with the Lynn Street Cottages project</w:t>
              </w:r>
              <w:r w:rsidR="00E4057C">
                <w:rPr>
                  <w:rFonts w:ascii="Century Gothic" w:hAnsi="Century Gothic"/>
                </w:rPr>
                <w:t>.</w:t>
              </w:r>
              <w:r w:rsidR="00EC3E56">
                <w:rPr>
                  <w:rFonts w:ascii="Century Gothic" w:hAnsi="Century Gothic"/>
                </w:rPr>
                <w:t xml:space="preserve">  </w:t>
              </w:r>
              <w:r w:rsidR="00E4057C">
                <w:rPr>
                  <w:rFonts w:ascii="Century Gothic" w:hAnsi="Century Gothic"/>
                </w:rPr>
                <w:t xml:space="preserve">This project will provide </w:t>
              </w:r>
              <w:r w:rsidR="00255BD1">
                <w:rPr>
                  <w:rFonts w:ascii="Century Gothic" w:hAnsi="Century Gothic"/>
                </w:rPr>
                <w:t>storm water</w:t>
              </w:r>
              <w:r w:rsidR="00E4057C">
                <w:rPr>
                  <w:rFonts w:ascii="Century Gothic" w:hAnsi="Century Gothic"/>
                </w:rPr>
                <w:t xml:space="preserve"> management for</w:t>
              </w:r>
              <w:r w:rsidR="00823755">
                <w:rPr>
                  <w:rFonts w:ascii="Century Gothic" w:hAnsi="Century Gothic"/>
                </w:rPr>
                <w:t xml:space="preserve"> most of the City Bloc</w:t>
              </w:r>
              <w:r w:rsidR="002F56DF">
                <w:rPr>
                  <w:rFonts w:ascii="Century Gothic" w:hAnsi="Century Gothic"/>
                </w:rPr>
                <w:t>k bounded by Garth</w:t>
              </w:r>
              <w:r w:rsidR="00165C93">
                <w:rPr>
                  <w:rFonts w:ascii="Century Gothic" w:hAnsi="Century Gothic"/>
                </w:rPr>
                <w:t xml:space="preserve"> Avenue</w:t>
              </w:r>
              <w:r w:rsidR="002F56DF">
                <w:rPr>
                  <w:rFonts w:ascii="Century Gothic" w:hAnsi="Century Gothic"/>
                </w:rPr>
                <w:t>, Sexton</w:t>
              </w:r>
              <w:r w:rsidR="00ED5F0C">
                <w:rPr>
                  <w:rFonts w:ascii="Century Gothic" w:hAnsi="Century Gothic"/>
                </w:rPr>
                <w:t xml:space="preserve"> Road</w:t>
              </w:r>
              <w:bookmarkStart w:id="0" w:name="_GoBack"/>
              <w:bookmarkEnd w:id="0"/>
              <w:r w:rsidR="002F56DF">
                <w:rPr>
                  <w:rFonts w:ascii="Century Gothic" w:hAnsi="Century Gothic"/>
                </w:rPr>
                <w:t>, Oak</w:t>
              </w:r>
              <w:r w:rsidR="00165C93">
                <w:rPr>
                  <w:rFonts w:ascii="Century Gothic" w:hAnsi="Century Gothic"/>
                </w:rPr>
                <w:t>, and Lynn Streets</w:t>
              </w:r>
              <w:r w:rsidR="00823755">
                <w:rPr>
                  <w:rFonts w:ascii="Century Gothic" w:hAnsi="Century Gothic"/>
                </w:rPr>
                <w:t xml:space="preserve"> including</w:t>
              </w:r>
              <w:r w:rsidR="00E4057C">
                <w:rPr>
                  <w:rFonts w:ascii="Century Gothic" w:hAnsi="Century Gothic"/>
                </w:rPr>
                <w:t xml:space="preserve"> the Lynn Street Cottages, a</w:t>
              </w:r>
              <w:r w:rsidR="00823755">
                <w:rPr>
                  <w:rFonts w:ascii="Century Gothic" w:hAnsi="Century Gothic"/>
                </w:rPr>
                <w:t xml:space="preserve"> Columbia Community Land Trust project.</w:t>
              </w:r>
              <w:r w:rsidR="00EC3E56">
                <w:rPr>
                  <w:rFonts w:ascii="Century Gothic" w:hAnsi="Century Gothic"/>
                </w:rPr>
                <w:t xml:space="preserve">  This project </w:t>
              </w:r>
              <w:r w:rsidR="00823755">
                <w:rPr>
                  <w:rFonts w:ascii="Century Gothic" w:hAnsi="Century Gothic"/>
                </w:rPr>
                <w:t xml:space="preserve">will be funded </w:t>
              </w:r>
              <w:r w:rsidR="00EC3E56">
                <w:rPr>
                  <w:rFonts w:ascii="Century Gothic" w:hAnsi="Century Gothic"/>
                </w:rPr>
                <w:t xml:space="preserve">by </w:t>
              </w:r>
              <w:r w:rsidR="00E43254">
                <w:rPr>
                  <w:rFonts w:ascii="Century Gothic" w:hAnsi="Century Gothic"/>
                </w:rPr>
                <w:t xml:space="preserve">a </w:t>
              </w:r>
              <w:r w:rsidR="00823755">
                <w:rPr>
                  <w:rFonts w:ascii="Century Gothic" w:hAnsi="Century Gothic"/>
                </w:rPr>
                <w:t>Co</w:t>
              </w:r>
              <w:r w:rsidR="00E43254">
                <w:rPr>
                  <w:rFonts w:ascii="Century Gothic" w:hAnsi="Century Gothic"/>
                </w:rPr>
                <w:t>mmunity Development Block Grant</w:t>
              </w:r>
              <w:r w:rsidR="00EC3E56">
                <w:rPr>
                  <w:rFonts w:ascii="Century Gothic" w:hAnsi="Century Gothic"/>
                </w:rPr>
                <w:t xml:space="preserve"> and is estimated to cost approximately $105,000.</w:t>
              </w:r>
            </w:p>
          </w:sdtContent>
        </w:sdt>
      </w:sdtContent>
    </w:sdt>
    <w:p w:rsidR="002773F7" w:rsidRDefault="008B3569">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55BD1" w:rsidRDefault="005111E3" w:rsidP="00D44CD9">
      <w:pPr>
        <w:tabs>
          <w:tab w:val="left" w:pos="4425"/>
        </w:tabs>
        <w:rPr>
          <w:rFonts w:ascii="Century Gothic" w:hAnsi="Century Gothic"/>
        </w:rPr>
      </w:pPr>
      <w:r>
        <w:rPr>
          <w:rFonts w:ascii="Century Gothic" w:hAnsi="Century Gothic"/>
        </w:rPr>
        <w:t>Commun</w:t>
      </w:r>
      <w:r w:rsidR="00E43254">
        <w:rPr>
          <w:rFonts w:ascii="Century Gothic" w:hAnsi="Century Gothic"/>
        </w:rPr>
        <w:t>it</w:t>
      </w:r>
      <w:r>
        <w:rPr>
          <w:rFonts w:ascii="Century Gothic" w:hAnsi="Century Gothic"/>
        </w:rPr>
        <w:t>y Development</w:t>
      </w:r>
      <w:r w:rsidR="0022639B">
        <w:rPr>
          <w:rFonts w:ascii="Century Gothic" w:hAnsi="Century Gothic"/>
        </w:rPr>
        <w:t xml:space="preserve"> Department and</w:t>
      </w:r>
      <w:r>
        <w:rPr>
          <w:rFonts w:ascii="Century Gothic" w:hAnsi="Century Gothic"/>
        </w:rPr>
        <w:t xml:space="preserve"> </w:t>
      </w:r>
      <w:r w:rsidR="00255BD1">
        <w:rPr>
          <w:rFonts w:ascii="Century Gothic" w:hAnsi="Century Gothic"/>
        </w:rPr>
        <w:t>Storm Water</w:t>
      </w:r>
      <w:r>
        <w:rPr>
          <w:rFonts w:ascii="Century Gothic" w:hAnsi="Century Gothic"/>
        </w:rPr>
        <w:t xml:space="preserve"> Utility</w:t>
      </w:r>
      <w:r w:rsidR="0022639B">
        <w:rPr>
          <w:rFonts w:ascii="Century Gothic" w:hAnsi="Century Gothic"/>
        </w:rPr>
        <w:t xml:space="preserve"> staff </w:t>
      </w:r>
      <w:r>
        <w:rPr>
          <w:rFonts w:ascii="Century Gothic" w:hAnsi="Century Gothic"/>
        </w:rPr>
        <w:t>ha</w:t>
      </w:r>
      <w:r w:rsidR="0022639B">
        <w:rPr>
          <w:rFonts w:ascii="Century Gothic" w:hAnsi="Century Gothic"/>
        </w:rPr>
        <w:t>s</w:t>
      </w:r>
      <w:r>
        <w:rPr>
          <w:rFonts w:ascii="Century Gothic" w:hAnsi="Century Gothic"/>
        </w:rPr>
        <w:t xml:space="preserve"> been working together </w:t>
      </w:r>
      <w:r w:rsidR="0022639B">
        <w:rPr>
          <w:rFonts w:ascii="Century Gothic" w:hAnsi="Century Gothic"/>
        </w:rPr>
        <w:t xml:space="preserve">regarding storm water management for </w:t>
      </w:r>
      <w:r w:rsidR="00EC3E56">
        <w:rPr>
          <w:rFonts w:ascii="Century Gothic" w:hAnsi="Century Gothic"/>
        </w:rPr>
        <w:t>the</w:t>
      </w:r>
      <w:r w:rsidR="00165C93">
        <w:rPr>
          <w:rFonts w:ascii="Century Gothic" w:hAnsi="Century Gothic"/>
        </w:rPr>
        <w:t xml:space="preserve"> Lynn Street Cottages re-development</w:t>
      </w:r>
      <w:r>
        <w:rPr>
          <w:rFonts w:ascii="Century Gothic" w:hAnsi="Century Gothic"/>
        </w:rPr>
        <w:t xml:space="preserve"> project for </w:t>
      </w:r>
      <w:r w:rsidR="0022639B">
        <w:rPr>
          <w:rFonts w:ascii="Century Gothic" w:hAnsi="Century Gothic"/>
        </w:rPr>
        <w:t>approximately</w:t>
      </w:r>
      <w:r>
        <w:rPr>
          <w:rFonts w:ascii="Century Gothic" w:hAnsi="Century Gothic"/>
        </w:rPr>
        <w:t xml:space="preserve"> two years</w:t>
      </w:r>
      <w:r w:rsidR="00165C93">
        <w:rPr>
          <w:rFonts w:ascii="Century Gothic" w:hAnsi="Century Gothic"/>
        </w:rPr>
        <w:t>.</w:t>
      </w:r>
      <w:r w:rsidR="00570602">
        <w:rPr>
          <w:rFonts w:ascii="Century Gothic" w:hAnsi="Century Gothic"/>
        </w:rPr>
        <w:t xml:space="preserve"> </w:t>
      </w:r>
      <w:r w:rsidR="00E67666">
        <w:rPr>
          <w:rFonts w:ascii="Century Gothic" w:hAnsi="Century Gothic"/>
        </w:rPr>
        <w:t xml:space="preserve">The </w:t>
      </w:r>
      <w:r w:rsidR="00165C93">
        <w:rPr>
          <w:rFonts w:ascii="Century Gothic" w:hAnsi="Century Gothic"/>
        </w:rPr>
        <w:t xml:space="preserve">storm water </w:t>
      </w:r>
      <w:r w:rsidR="00255BD1">
        <w:rPr>
          <w:rFonts w:ascii="Century Gothic" w:hAnsi="Century Gothic"/>
        </w:rPr>
        <w:t>goa</w:t>
      </w:r>
      <w:r w:rsidR="00EC3E56">
        <w:rPr>
          <w:rFonts w:ascii="Century Gothic" w:hAnsi="Century Gothic"/>
        </w:rPr>
        <w:t xml:space="preserve">ls are to improve the water quality of the storm water runoff and to </w:t>
      </w:r>
      <w:r w:rsidR="00255BD1">
        <w:rPr>
          <w:rFonts w:ascii="Century Gothic" w:hAnsi="Century Gothic"/>
        </w:rPr>
        <w:t xml:space="preserve">reduce flood flows to areas with known flooding problems at Garth Avenue and Sexton Road and </w:t>
      </w:r>
      <w:r w:rsidR="00EC3E56">
        <w:rPr>
          <w:rFonts w:ascii="Century Gothic" w:hAnsi="Century Gothic"/>
        </w:rPr>
        <w:t>further downstream near Providence Road.</w:t>
      </w:r>
      <w:r w:rsidR="00255BD1">
        <w:rPr>
          <w:rFonts w:ascii="Century Gothic" w:hAnsi="Century Gothic"/>
        </w:rPr>
        <w:t xml:space="preserve"> </w:t>
      </w:r>
    </w:p>
    <w:p w:rsidR="00255BD1" w:rsidRDefault="00255BD1" w:rsidP="00D44CD9">
      <w:pPr>
        <w:tabs>
          <w:tab w:val="left" w:pos="4425"/>
        </w:tabs>
        <w:rPr>
          <w:rFonts w:ascii="Century Gothic" w:hAnsi="Century Gothic"/>
        </w:rPr>
      </w:pPr>
    </w:p>
    <w:p w:rsidR="00C278ED" w:rsidRDefault="0022639B" w:rsidP="00D44CD9">
      <w:pPr>
        <w:tabs>
          <w:tab w:val="left" w:pos="4425"/>
        </w:tabs>
        <w:rPr>
          <w:rFonts w:ascii="Century Gothic" w:hAnsi="Century Gothic"/>
        </w:rPr>
      </w:pPr>
      <w:r>
        <w:rPr>
          <w:rFonts w:ascii="Century Gothic" w:hAnsi="Century Gothic"/>
        </w:rPr>
        <w:t>New development projects are required to provide s</w:t>
      </w:r>
      <w:r w:rsidR="00165C93">
        <w:rPr>
          <w:rFonts w:ascii="Century Gothic" w:hAnsi="Century Gothic"/>
        </w:rPr>
        <w:t xml:space="preserve">torm water management to control both </w:t>
      </w:r>
      <w:r w:rsidR="00255BD1">
        <w:rPr>
          <w:rFonts w:ascii="Century Gothic" w:hAnsi="Century Gothic"/>
        </w:rPr>
        <w:t>quantity and quality</w:t>
      </w:r>
      <w:r w:rsidR="00165C93">
        <w:rPr>
          <w:rFonts w:ascii="Century Gothic" w:hAnsi="Century Gothic"/>
        </w:rPr>
        <w:t xml:space="preserve"> of storm water runoff</w:t>
      </w:r>
      <w:r w:rsidR="00C278ED">
        <w:rPr>
          <w:rFonts w:ascii="Century Gothic" w:hAnsi="Century Gothic"/>
        </w:rPr>
        <w:t xml:space="preserve"> </w:t>
      </w:r>
      <w:r>
        <w:rPr>
          <w:rFonts w:ascii="Century Gothic" w:hAnsi="Century Gothic"/>
        </w:rPr>
        <w:t xml:space="preserve">for the entire site being developed.  Re-development projects are only required to provide this level of storm water management for a portion of the site.  Due to known flooding issues downstream, storm water management for the entire site as would be required for new development is proposed.  The proposed storm water management facilities will be </w:t>
      </w:r>
      <w:r w:rsidR="00C278ED" w:rsidRPr="00C278ED">
        <w:rPr>
          <w:rFonts w:ascii="Century Gothic" w:hAnsi="Century Gothic"/>
        </w:rPr>
        <w:t xml:space="preserve">located within </w:t>
      </w:r>
      <w:r>
        <w:rPr>
          <w:rFonts w:ascii="Century Gothic" w:hAnsi="Century Gothic"/>
        </w:rPr>
        <w:t xml:space="preserve">the City’s regulated floodplain which is typically not desirable.  However, the location will not </w:t>
      </w:r>
      <w:r w:rsidR="00C278ED" w:rsidRPr="00C278ED">
        <w:rPr>
          <w:rFonts w:ascii="Century Gothic" w:hAnsi="Century Gothic"/>
        </w:rPr>
        <w:t>increa</w:t>
      </w:r>
      <w:r>
        <w:rPr>
          <w:rFonts w:ascii="Century Gothic" w:hAnsi="Century Gothic"/>
        </w:rPr>
        <w:t>se the 100-year flood elevation and in this redevelopment situation, the s</w:t>
      </w:r>
      <w:r w:rsidR="00C278ED" w:rsidRPr="00C278ED">
        <w:rPr>
          <w:rFonts w:ascii="Century Gothic" w:hAnsi="Century Gothic"/>
        </w:rPr>
        <w:t>torm water basin will provide improved flood storage and an improved flow path for large runoff events.</w:t>
      </w:r>
    </w:p>
    <w:p w:rsidR="00C278ED" w:rsidRDefault="00C278ED" w:rsidP="00D44CD9">
      <w:pPr>
        <w:tabs>
          <w:tab w:val="left" w:pos="4425"/>
        </w:tabs>
        <w:rPr>
          <w:rFonts w:ascii="Century Gothic" w:hAnsi="Century Gothic"/>
        </w:rPr>
      </w:pPr>
    </w:p>
    <w:p w:rsidR="00C278ED" w:rsidRDefault="00094030" w:rsidP="00D44CD9">
      <w:pPr>
        <w:tabs>
          <w:tab w:val="left" w:pos="4425"/>
        </w:tabs>
        <w:rPr>
          <w:rFonts w:ascii="Century Gothic" w:hAnsi="Century Gothic"/>
        </w:rPr>
      </w:pPr>
      <w:r>
        <w:rPr>
          <w:rFonts w:ascii="Century Gothic" w:hAnsi="Century Gothic"/>
        </w:rPr>
        <w:t xml:space="preserve">Community Development staff conducted neighborhood meetings for the Lynn Street Cottages Development. </w:t>
      </w:r>
      <w:r w:rsidR="003A6246">
        <w:rPr>
          <w:rFonts w:ascii="Century Gothic" w:hAnsi="Century Gothic"/>
        </w:rPr>
        <w:t xml:space="preserve">Citizen comments from </w:t>
      </w:r>
      <w:r>
        <w:rPr>
          <w:rFonts w:ascii="Century Gothic" w:hAnsi="Century Gothic"/>
        </w:rPr>
        <w:t xml:space="preserve">those </w:t>
      </w:r>
      <w:r w:rsidR="003A6246">
        <w:rPr>
          <w:rFonts w:ascii="Century Gothic" w:hAnsi="Century Gothic"/>
        </w:rPr>
        <w:t>n</w:t>
      </w:r>
      <w:r w:rsidR="00E67666">
        <w:rPr>
          <w:rFonts w:ascii="Century Gothic" w:hAnsi="Century Gothic"/>
        </w:rPr>
        <w:t xml:space="preserve">eighborhood meetings provided </w:t>
      </w:r>
      <w:r w:rsidR="00267222">
        <w:rPr>
          <w:rFonts w:ascii="Century Gothic" w:hAnsi="Century Gothic"/>
        </w:rPr>
        <w:t>some</w:t>
      </w:r>
      <w:r w:rsidR="003A6246">
        <w:rPr>
          <w:rFonts w:ascii="Century Gothic" w:hAnsi="Century Gothic"/>
        </w:rPr>
        <w:t xml:space="preserve"> of </w:t>
      </w:r>
      <w:r w:rsidR="00E67666">
        <w:rPr>
          <w:rFonts w:ascii="Century Gothic" w:hAnsi="Century Gothic"/>
        </w:rPr>
        <w:t xml:space="preserve">the design parameters for </w:t>
      </w:r>
      <w:r w:rsidR="00267222">
        <w:rPr>
          <w:rFonts w:ascii="Century Gothic" w:hAnsi="Century Gothic"/>
        </w:rPr>
        <w:t>this project</w:t>
      </w:r>
      <w:r w:rsidR="00E67666">
        <w:rPr>
          <w:rFonts w:ascii="Century Gothic" w:hAnsi="Century Gothic"/>
        </w:rPr>
        <w:t xml:space="preserve">. The </w:t>
      </w:r>
      <w:r w:rsidR="00255BD1">
        <w:rPr>
          <w:rFonts w:ascii="Century Gothic" w:hAnsi="Century Gothic"/>
        </w:rPr>
        <w:t>storm water</w:t>
      </w:r>
      <w:r w:rsidR="00267222">
        <w:rPr>
          <w:rFonts w:ascii="Century Gothic" w:hAnsi="Century Gothic"/>
        </w:rPr>
        <w:t xml:space="preserve"> management basin</w:t>
      </w:r>
      <w:r w:rsidR="00E67666">
        <w:rPr>
          <w:rFonts w:ascii="Century Gothic" w:hAnsi="Century Gothic"/>
        </w:rPr>
        <w:t xml:space="preserve"> </w:t>
      </w:r>
      <w:r w:rsidR="00267222">
        <w:rPr>
          <w:rFonts w:ascii="Century Gothic" w:hAnsi="Century Gothic"/>
        </w:rPr>
        <w:t>will</w:t>
      </w:r>
      <w:r w:rsidR="00E67666">
        <w:rPr>
          <w:rFonts w:ascii="Century Gothic" w:hAnsi="Century Gothic"/>
        </w:rPr>
        <w:t xml:space="preserve"> be located along a WPA-era </w:t>
      </w:r>
      <w:r w:rsidR="00255BD1">
        <w:rPr>
          <w:rFonts w:ascii="Century Gothic" w:hAnsi="Century Gothic"/>
        </w:rPr>
        <w:t>storm water</w:t>
      </w:r>
      <w:r w:rsidR="00E67666">
        <w:rPr>
          <w:rFonts w:ascii="Century Gothic" w:hAnsi="Century Gothic"/>
        </w:rPr>
        <w:t xml:space="preserve"> conveyance box at the rear of City</w:t>
      </w:r>
      <w:r w:rsidR="00267222">
        <w:rPr>
          <w:rFonts w:ascii="Century Gothic" w:hAnsi="Century Gothic"/>
        </w:rPr>
        <w:t>-</w:t>
      </w:r>
      <w:r w:rsidR="00E67666">
        <w:rPr>
          <w:rFonts w:ascii="Century Gothic" w:hAnsi="Century Gothic"/>
        </w:rPr>
        <w:t>owned lots along Sexton.</w:t>
      </w:r>
      <w:r w:rsidR="00570602">
        <w:rPr>
          <w:rFonts w:ascii="Century Gothic" w:hAnsi="Century Gothic"/>
        </w:rPr>
        <w:t xml:space="preserve"> See attached location drawing.</w:t>
      </w:r>
      <w:r w:rsidR="00E67666">
        <w:rPr>
          <w:rFonts w:ascii="Century Gothic" w:hAnsi="Century Gothic"/>
        </w:rPr>
        <w:t xml:space="preserve"> The neighborhood asked that part of the basin be useable as open space/play area when dry, and that no permanent structures </w:t>
      </w:r>
      <w:r w:rsidR="00267222">
        <w:rPr>
          <w:rFonts w:ascii="Century Gothic" w:hAnsi="Century Gothic"/>
        </w:rPr>
        <w:t xml:space="preserve">such as tables and benches or shelters </w:t>
      </w:r>
      <w:r w:rsidR="00E67666">
        <w:rPr>
          <w:rFonts w:ascii="Century Gothic" w:hAnsi="Century Gothic"/>
        </w:rPr>
        <w:t>be erected on the site.</w:t>
      </w:r>
      <w:r w:rsidR="00C278ED">
        <w:rPr>
          <w:rFonts w:ascii="Century Gothic" w:hAnsi="Century Gothic"/>
        </w:rPr>
        <w:t xml:space="preserve"> </w:t>
      </w:r>
    </w:p>
    <w:p w:rsidR="00E67666" w:rsidRDefault="00E67666" w:rsidP="00D44CD9">
      <w:pPr>
        <w:tabs>
          <w:tab w:val="left" w:pos="4425"/>
        </w:tabs>
        <w:rPr>
          <w:rFonts w:ascii="Century Gothic" w:hAnsi="Century Gothic"/>
        </w:rPr>
      </w:pPr>
    </w:p>
    <w:p w:rsidR="00F52949" w:rsidRDefault="00E67666" w:rsidP="00D44CD9">
      <w:pPr>
        <w:tabs>
          <w:tab w:val="left" w:pos="4425"/>
        </w:tabs>
        <w:rPr>
          <w:rFonts w:ascii="Century Gothic" w:hAnsi="Century Gothic"/>
        </w:rPr>
      </w:pPr>
      <w:r>
        <w:rPr>
          <w:rFonts w:ascii="Century Gothic" w:hAnsi="Century Gothic"/>
        </w:rPr>
        <w:t xml:space="preserve">The </w:t>
      </w:r>
      <w:r w:rsidR="00F52949">
        <w:rPr>
          <w:rFonts w:ascii="Century Gothic" w:hAnsi="Century Gothic"/>
        </w:rPr>
        <w:t>Storm</w:t>
      </w:r>
      <w:r w:rsidR="00255BD1">
        <w:rPr>
          <w:rFonts w:ascii="Century Gothic" w:hAnsi="Century Gothic"/>
        </w:rPr>
        <w:t xml:space="preserve"> W</w:t>
      </w:r>
      <w:r w:rsidR="00F52949">
        <w:rPr>
          <w:rFonts w:ascii="Century Gothic" w:hAnsi="Century Gothic"/>
        </w:rPr>
        <w:t xml:space="preserve">ater Utility has been coordinating this project with </w:t>
      </w:r>
      <w:r w:rsidR="009B0740">
        <w:rPr>
          <w:rFonts w:ascii="Century Gothic" w:hAnsi="Century Gothic"/>
        </w:rPr>
        <w:t>the Garth at Oak</w:t>
      </w:r>
      <w:r w:rsidR="00F52949">
        <w:rPr>
          <w:rFonts w:ascii="Century Gothic" w:hAnsi="Century Gothic"/>
        </w:rPr>
        <w:t xml:space="preserve"> </w:t>
      </w:r>
      <w:r w:rsidR="00B67017">
        <w:rPr>
          <w:rFonts w:ascii="Century Gothic" w:hAnsi="Century Gothic"/>
        </w:rPr>
        <w:t>Tower Storm Box Replacement</w:t>
      </w:r>
      <w:r w:rsidR="009B0740">
        <w:rPr>
          <w:rFonts w:ascii="Century Gothic" w:hAnsi="Century Gothic"/>
        </w:rPr>
        <w:t xml:space="preserve"> project, the North Garth</w:t>
      </w:r>
      <w:r w:rsidR="00B67017">
        <w:rPr>
          <w:rFonts w:ascii="Century Gothic" w:hAnsi="Century Gothic"/>
        </w:rPr>
        <w:t xml:space="preserve"> S</w:t>
      </w:r>
      <w:r w:rsidR="009B34E9">
        <w:rPr>
          <w:rFonts w:ascii="Century Gothic" w:hAnsi="Century Gothic"/>
        </w:rPr>
        <w:t xml:space="preserve">anitary </w:t>
      </w:r>
      <w:r w:rsidR="00B67017">
        <w:rPr>
          <w:rFonts w:ascii="Century Gothic" w:hAnsi="Century Gothic"/>
        </w:rPr>
        <w:t>S</w:t>
      </w:r>
      <w:r w:rsidR="009B34E9">
        <w:rPr>
          <w:rFonts w:ascii="Century Gothic" w:hAnsi="Century Gothic"/>
        </w:rPr>
        <w:t xml:space="preserve">ewer </w:t>
      </w:r>
      <w:r w:rsidR="00B67017">
        <w:rPr>
          <w:rFonts w:ascii="Century Gothic" w:hAnsi="Century Gothic"/>
        </w:rPr>
        <w:t>R</w:t>
      </w:r>
      <w:r w:rsidR="00F52949">
        <w:rPr>
          <w:rFonts w:ascii="Century Gothic" w:hAnsi="Century Gothic"/>
        </w:rPr>
        <w:t xml:space="preserve">eplacement project </w:t>
      </w:r>
      <w:r w:rsidR="009B0740">
        <w:rPr>
          <w:rFonts w:ascii="Century Gothic" w:hAnsi="Century Gothic"/>
        </w:rPr>
        <w:t xml:space="preserve">and the </w:t>
      </w:r>
      <w:r w:rsidR="00165C93">
        <w:rPr>
          <w:rFonts w:ascii="Century Gothic" w:hAnsi="Century Gothic"/>
        </w:rPr>
        <w:t xml:space="preserve">Public Works </w:t>
      </w:r>
      <w:r w:rsidR="00B67017">
        <w:rPr>
          <w:rFonts w:ascii="Century Gothic" w:hAnsi="Century Gothic"/>
        </w:rPr>
        <w:t>Lynn-Oak-Sexton S</w:t>
      </w:r>
      <w:r w:rsidR="009B0740">
        <w:rPr>
          <w:rFonts w:ascii="Century Gothic" w:hAnsi="Century Gothic"/>
        </w:rPr>
        <w:t>idewalk project</w:t>
      </w:r>
      <w:r w:rsidR="00F52949">
        <w:rPr>
          <w:rFonts w:ascii="Century Gothic" w:hAnsi="Century Gothic"/>
        </w:rPr>
        <w:t xml:space="preserve">. An Interested Parties (IP) meeting was held </w:t>
      </w:r>
      <w:r w:rsidR="00F52949">
        <w:rPr>
          <w:rFonts w:ascii="Century Gothic" w:hAnsi="Century Gothic"/>
        </w:rPr>
        <w:lastRenderedPageBreak/>
        <w:t xml:space="preserve">to discuss </w:t>
      </w:r>
      <w:r w:rsidR="009B34E9">
        <w:rPr>
          <w:rFonts w:ascii="Century Gothic" w:hAnsi="Century Gothic"/>
        </w:rPr>
        <w:t xml:space="preserve">these </w:t>
      </w:r>
      <w:r w:rsidR="00F52949">
        <w:rPr>
          <w:rFonts w:ascii="Century Gothic" w:hAnsi="Century Gothic"/>
        </w:rPr>
        <w:t xml:space="preserve">projects on November 15, 2016. Six </w:t>
      </w:r>
      <w:r w:rsidR="00267222">
        <w:rPr>
          <w:rFonts w:ascii="Century Gothic" w:hAnsi="Century Gothic"/>
        </w:rPr>
        <w:t xml:space="preserve">people </w:t>
      </w:r>
      <w:r w:rsidR="00F52949">
        <w:rPr>
          <w:rFonts w:ascii="Century Gothic" w:hAnsi="Century Gothic"/>
        </w:rPr>
        <w:t xml:space="preserve">attended this meeting and seemed generally supportive of the </w:t>
      </w:r>
      <w:r w:rsidR="00255BD1">
        <w:rPr>
          <w:rFonts w:ascii="Century Gothic" w:hAnsi="Century Gothic"/>
        </w:rPr>
        <w:t>storm water</w:t>
      </w:r>
      <w:r w:rsidR="00F52949">
        <w:rPr>
          <w:rFonts w:ascii="Century Gothic" w:hAnsi="Century Gothic"/>
        </w:rPr>
        <w:t xml:space="preserve"> management basin</w:t>
      </w:r>
      <w:r w:rsidR="009B34E9">
        <w:rPr>
          <w:rFonts w:ascii="Century Gothic" w:hAnsi="Century Gothic"/>
        </w:rPr>
        <w:t xml:space="preserve"> as well as the infrastructure replacement projects</w:t>
      </w:r>
      <w:r w:rsidR="00F52949">
        <w:rPr>
          <w:rFonts w:ascii="Century Gothic" w:hAnsi="Century Gothic"/>
        </w:rPr>
        <w:t>.</w:t>
      </w:r>
      <w:r w:rsidR="006642D7">
        <w:rPr>
          <w:rFonts w:ascii="Century Gothic" w:hAnsi="Century Gothic"/>
        </w:rPr>
        <w:t xml:space="preserve"> </w:t>
      </w:r>
    </w:p>
    <w:p w:rsidR="00F52949" w:rsidRDefault="00F52949" w:rsidP="00D44CD9">
      <w:pPr>
        <w:tabs>
          <w:tab w:val="left" w:pos="4425"/>
        </w:tabs>
        <w:rPr>
          <w:rFonts w:ascii="Century Gothic" w:hAnsi="Century Gothic"/>
        </w:rPr>
      </w:pPr>
    </w:p>
    <w:p w:rsidR="005111E3" w:rsidRDefault="00F52949" w:rsidP="00D44CD9">
      <w:pPr>
        <w:tabs>
          <w:tab w:val="left" w:pos="4425"/>
        </w:tabs>
        <w:rPr>
          <w:rFonts w:ascii="Century Gothic" w:hAnsi="Century Gothic"/>
        </w:rPr>
      </w:pPr>
      <w:r>
        <w:rPr>
          <w:rFonts w:ascii="Century Gothic" w:hAnsi="Century Gothic"/>
        </w:rPr>
        <w:t xml:space="preserve">Another IP meeting was held </w:t>
      </w:r>
      <w:r w:rsidR="00165C93">
        <w:rPr>
          <w:rFonts w:ascii="Century Gothic" w:hAnsi="Century Gothic"/>
        </w:rPr>
        <w:t>at</w:t>
      </w:r>
      <w:r>
        <w:rPr>
          <w:rFonts w:ascii="Century Gothic" w:hAnsi="Century Gothic"/>
        </w:rPr>
        <w:t xml:space="preserve"> the site of the proposed basin </w:t>
      </w:r>
      <w:r w:rsidR="002D4E9F">
        <w:rPr>
          <w:rFonts w:ascii="Century Gothic" w:hAnsi="Century Gothic"/>
        </w:rPr>
        <w:t xml:space="preserve">on </w:t>
      </w:r>
      <w:r>
        <w:rPr>
          <w:rFonts w:ascii="Century Gothic" w:hAnsi="Century Gothic"/>
        </w:rPr>
        <w:t xml:space="preserve">August 23, 2017, </w:t>
      </w:r>
      <w:r w:rsidR="009B34E9">
        <w:rPr>
          <w:rFonts w:ascii="Century Gothic" w:hAnsi="Century Gothic"/>
        </w:rPr>
        <w:t xml:space="preserve">to focus on </w:t>
      </w:r>
      <w:r w:rsidR="00570602">
        <w:rPr>
          <w:rFonts w:ascii="Century Gothic" w:hAnsi="Century Gothic"/>
        </w:rPr>
        <w:t xml:space="preserve">the </w:t>
      </w:r>
      <w:r w:rsidR="00255BD1">
        <w:rPr>
          <w:rFonts w:ascii="Century Gothic" w:hAnsi="Century Gothic"/>
        </w:rPr>
        <w:t>storm water</w:t>
      </w:r>
      <w:r w:rsidR="00570602">
        <w:rPr>
          <w:rFonts w:ascii="Century Gothic" w:hAnsi="Century Gothic"/>
        </w:rPr>
        <w:t xml:space="preserve"> management basin</w:t>
      </w:r>
      <w:r w:rsidR="009B34E9">
        <w:rPr>
          <w:rFonts w:ascii="Century Gothic" w:hAnsi="Century Gothic"/>
        </w:rPr>
        <w:t xml:space="preserve"> and to address</w:t>
      </w:r>
      <w:r>
        <w:rPr>
          <w:rFonts w:ascii="Century Gothic" w:hAnsi="Century Gothic"/>
        </w:rPr>
        <w:t xml:space="preserve"> </w:t>
      </w:r>
      <w:r w:rsidR="00570602">
        <w:rPr>
          <w:rFonts w:ascii="Century Gothic" w:hAnsi="Century Gothic"/>
        </w:rPr>
        <w:t xml:space="preserve">potential concerns of </w:t>
      </w:r>
      <w:r>
        <w:rPr>
          <w:rFonts w:ascii="Century Gothic" w:hAnsi="Century Gothic"/>
        </w:rPr>
        <w:t xml:space="preserve">the residents who live adjacent or directly across the street from the site. </w:t>
      </w:r>
      <w:r w:rsidR="00B67017">
        <w:rPr>
          <w:rFonts w:ascii="Century Gothic" w:hAnsi="Century Gothic"/>
        </w:rPr>
        <w:t>Two nearby residents attended the meeting and were generally supportive of the plan.</w:t>
      </w:r>
      <w:r>
        <w:rPr>
          <w:rFonts w:ascii="Century Gothic" w:hAnsi="Century Gothic"/>
        </w:rPr>
        <w:t xml:space="preserve"> </w:t>
      </w:r>
      <w:r w:rsidR="00F349DF">
        <w:rPr>
          <w:rFonts w:ascii="Century Gothic" w:hAnsi="Century Gothic"/>
        </w:rPr>
        <w:t>A project log is attached which shows the contacts with interested parties.</w:t>
      </w:r>
    </w:p>
    <w:p w:rsidR="002F56DF" w:rsidRDefault="002F56DF" w:rsidP="00D44CD9">
      <w:pPr>
        <w:tabs>
          <w:tab w:val="left" w:pos="4425"/>
        </w:tabs>
        <w:rPr>
          <w:rFonts w:ascii="Century Gothic" w:hAnsi="Century Gothic"/>
        </w:rPr>
      </w:pPr>
    </w:p>
    <w:p w:rsidR="002F56DF" w:rsidRDefault="002F56DF" w:rsidP="00D44CD9">
      <w:pPr>
        <w:tabs>
          <w:tab w:val="left" w:pos="4425"/>
        </w:tabs>
        <w:rPr>
          <w:rFonts w:ascii="Century Gothic" w:hAnsi="Century Gothic"/>
        </w:rPr>
      </w:pPr>
      <w:r>
        <w:rPr>
          <w:rFonts w:ascii="Century Gothic" w:hAnsi="Century Gothic"/>
        </w:rPr>
        <w:t xml:space="preserve">The project </w:t>
      </w:r>
      <w:r w:rsidR="0022639B">
        <w:rPr>
          <w:rFonts w:ascii="Century Gothic" w:hAnsi="Century Gothic"/>
        </w:rPr>
        <w:t xml:space="preserve">cost </w:t>
      </w:r>
      <w:r>
        <w:rPr>
          <w:rFonts w:ascii="Century Gothic" w:hAnsi="Century Gothic"/>
        </w:rPr>
        <w:t>estimate is $105,000 and the project will be funded by a Community Development Block Grant</w:t>
      </w:r>
      <w:r w:rsidR="003A6246">
        <w:rPr>
          <w:rFonts w:ascii="Century Gothic" w:hAnsi="Century Gothic"/>
        </w:rPr>
        <w:t xml:space="preserve"> administered through Community Development</w:t>
      </w:r>
      <w:r>
        <w:rPr>
          <w:rFonts w:ascii="Century Gothic" w:hAnsi="Century Gothic"/>
        </w:rPr>
        <w:t>.</w:t>
      </w:r>
      <w:r w:rsidR="00C13C43">
        <w:rPr>
          <w:rFonts w:ascii="Century Gothic" w:hAnsi="Century Gothic"/>
        </w:rPr>
        <w:t xml:space="preserve">  The grant requires this project to be complete by September 2018 or the grant funding will not be available to complete the project. </w:t>
      </w:r>
    </w:p>
    <w:p w:rsidR="002773F7" w:rsidRDefault="008B3569">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F56DF" w:rsidRDefault="002F56DF">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65C93">
            <w:rPr>
              <w:rStyle w:val="Style3"/>
            </w:rPr>
            <w:t xml:space="preserve">Construction costs are estimated at </w:t>
          </w:r>
          <w:r w:rsidR="002D4E9F">
            <w:rPr>
              <w:rStyle w:val="Style3"/>
            </w:rPr>
            <w:t>$105,000.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700A3">
            <w:rPr>
              <w:rStyle w:val="Style3"/>
            </w:rPr>
            <w:t>Annual maintenan</w:t>
          </w:r>
          <w:r w:rsidR="00BA4B7F">
            <w:rPr>
              <w:rStyle w:val="Style3"/>
            </w:rPr>
            <w:t>ce cost for basin</w:t>
          </w:r>
          <w:r w:rsidR="00F700A3">
            <w:rPr>
              <w:rStyle w:val="Style3"/>
            </w:rPr>
            <w:t xml:space="preserve"> is estimated to be $</w:t>
          </w:r>
          <w:r w:rsidR="002F56DF">
            <w:rPr>
              <w:rStyle w:val="Style3"/>
            </w:rPr>
            <w:t>3</w:t>
          </w:r>
          <w:r w:rsidR="00BA4B7F">
            <w:rPr>
              <w:rStyle w:val="Style3"/>
            </w:rPr>
            <w:t>,000</w:t>
          </w:r>
          <w:r w:rsidR="002F56DF">
            <w:rPr>
              <w:rStyle w:val="Style3"/>
            </w:rPr>
            <w:t>.</w:t>
          </w:r>
        </w:sdtContent>
      </w:sdt>
    </w:p>
    <w:p w:rsidR="00C379A1" w:rsidRDefault="008B3569">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68096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70602">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70602">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70602">
            <w:rPr>
              <w:rStyle w:val="Style3"/>
            </w:rPr>
            <w:t>Social Equity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E4354F"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E4354F"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70602">
            <w:rPr>
              <w:rStyle w:val="Style3"/>
            </w:rPr>
            <w:t>Environmental Management</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70602">
            <w:rPr>
              <w:rStyle w:val="Style3"/>
            </w:rPr>
            <w:t>Livable &amp; Sustainable Communities</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70602">
            <w:rPr>
              <w:rStyle w:val="Style3"/>
            </w:rPr>
            <w:t>Infrastructure</w:t>
          </w:r>
        </w:sdtContent>
      </w:sdt>
    </w:p>
    <w:p w:rsidR="0041404F" w:rsidRDefault="0041404F">
      <w:pPr>
        <w:rPr>
          <w:rFonts w:ascii="Century Gothic" w:hAnsi="Century Gothic"/>
        </w:rPr>
      </w:pPr>
    </w:p>
    <w:p w:rsidR="00C379A1" w:rsidRDefault="008B3569">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B67017" w:rsidRDefault="00B67017" w:rsidP="00FB317F">
                <w:pPr>
                  <w:rPr>
                    <w:rFonts w:ascii="Century Gothic" w:hAnsi="Century Gothic"/>
                  </w:rPr>
                </w:pPr>
                <w:r>
                  <w:rPr>
                    <w:rFonts w:ascii="Century Gothic" w:hAnsi="Century Gothic"/>
                  </w:rPr>
                  <w:t>08/23/</w:t>
                </w:r>
                <w:r w:rsidR="00EC3E56">
                  <w:rPr>
                    <w:rFonts w:ascii="Century Gothic" w:hAnsi="Century Gothic"/>
                  </w:rPr>
                  <w:t>20</w:t>
                </w:r>
                <w:r>
                  <w:rPr>
                    <w:rFonts w:ascii="Century Gothic" w:hAnsi="Century Gothic"/>
                  </w:rPr>
                  <w:t>17</w:t>
                </w:r>
              </w:p>
              <w:p w:rsidR="00EC3E56" w:rsidRDefault="00EC3E56" w:rsidP="00FB317F">
                <w:pPr>
                  <w:rPr>
                    <w:rFonts w:ascii="Century Gothic" w:hAnsi="Century Gothic"/>
                  </w:rPr>
                </w:pPr>
              </w:p>
              <w:p w:rsidR="00EC3E56" w:rsidRDefault="00EC3E56" w:rsidP="00EC3E56">
                <w:pPr>
                  <w:rPr>
                    <w:rFonts w:ascii="Century Gothic" w:hAnsi="Century Gothic"/>
                  </w:rPr>
                </w:pPr>
                <w:r>
                  <w:rPr>
                    <w:rFonts w:ascii="Century Gothic" w:hAnsi="Century Gothic"/>
                  </w:rPr>
                  <w:t>07/03/2017</w:t>
                </w:r>
              </w:p>
              <w:p w:rsidR="00B67017" w:rsidRDefault="00B67017" w:rsidP="00FB317F">
                <w:pPr>
                  <w:rPr>
                    <w:rFonts w:ascii="Century Gothic" w:hAnsi="Century Gothic"/>
                  </w:rPr>
                </w:pPr>
              </w:p>
              <w:p w:rsidR="00B67017" w:rsidRDefault="00B67017" w:rsidP="00FB317F">
                <w:pPr>
                  <w:rPr>
                    <w:rFonts w:ascii="Century Gothic" w:hAnsi="Century Gothic"/>
                  </w:rPr>
                </w:pPr>
                <w:r>
                  <w:rPr>
                    <w:rFonts w:ascii="Century Gothic" w:hAnsi="Century Gothic"/>
                  </w:rPr>
                  <w:t>11/15/</w:t>
                </w:r>
                <w:r w:rsidR="00EC3E56">
                  <w:rPr>
                    <w:rFonts w:ascii="Century Gothic" w:hAnsi="Century Gothic"/>
                  </w:rPr>
                  <w:t>20</w:t>
                </w:r>
                <w:r>
                  <w:rPr>
                    <w:rFonts w:ascii="Century Gothic" w:hAnsi="Century Gothic"/>
                  </w:rPr>
                  <w:t>16</w:t>
                </w:r>
              </w:p>
              <w:p w:rsidR="00B67017" w:rsidRDefault="00B67017" w:rsidP="00FB317F">
                <w:pPr>
                  <w:rPr>
                    <w:rFonts w:ascii="Century Gothic" w:hAnsi="Century Gothic"/>
                  </w:rPr>
                </w:pPr>
              </w:p>
              <w:p w:rsidR="00B67017" w:rsidRDefault="00B67017" w:rsidP="00FB317F">
                <w:pPr>
                  <w:rPr>
                    <w:rFonts w:ascii="Century Gothic" w:hAnsi="Century Gothic"/>
                  </w:rPr>
                </w:pPr>
              </w:p>
              <w:p w:rsidR="00B67017" w:rsidRDefault="00B67017" w:rsidP="00FB317F">
                <w:pPr>
                  <w:rPr>
                    <w:rFonts w:ascii="Century Gothic" w:hAnsi="Century Gothic"/>
                  </w:rPr>
                </w:pPr>
              </w:p>
              <w:p w:rsidR="00B67017" w:rsidRDefault="00B67017" w:rsidP="00FB317F">
                <w:pPr>
                  <w:rPr>
                    <w:rFonts w:ascii="Century Gothic" w:hAnsi="Century Gothic"/>
                  </w:rPr>
                </w:pPr>
              </w:p>
              <w:p w:rsidR="00FB317F" w:rsidRDefault="00035356" w:rsidP="00FB317F">
                <w:pPr>
                  <w:rPr>
                    <w:rFonts w:ascii="Century Gothic" w:hAnsi="Century Gothic"/>
                  </w:rPr>
                </w:pPr>
                <w:r>
                  <w:rPr>
                    <w:rFonts w:ascii="Century Gothic" w:hAnsi="Century Gothic"/>
                  </w:rPr>
                  <w:t>12/08/</w:t>
                </w:r>
                <w:r w:rsidR="00EC3E56">
                  <w:rPr>
                    <w:rFonts w:ascii="Century Gothic" w:hAnsi="Century Gothic"/>
                  </w:rPr>
                  <w:t>20</w:t>
                </w:r>
                <w:r>
                  <w:rPr>
                    <w:rFonts w:ascii="Century Gothic" w:hAnsi="Century Gothic"/>
                  </w:rPr>
                  <w:t>15</w:t>
                </w:r>
              </w:p>
              <w:p w:rsidR="00FB317F" w:rsidRDefault="00FB317F" w:rsidP="00FB317F">
                <w:pPr>
                  <w:rPr>
                    <w:rFonts w:ascii="Century Gothic" w:hAnsi="Century Gothic"/>
                  </w:rPr>
                </w:pPr>
              </w:p>
              <w:p w:rsidR="00035356" w:rsidRDefault="00035356" w:rsidP="00FB317F">
                <w:pPr>
                  <w:rPr>
                    <w:rFonts w:ascii="Century Gothic" w:hAnsi="Century Gothic"/>
                  </w:rPr>
                </w:pPr>
              </w:p>
              <w:p w:rsidR="00FB317F" w:rsidRDefault="00E43254" w:rsidP="00FB317F">
                <w:pPr>
                  <w:rPr>
                    <w:rFonts w:ascii="Century Gothic" w:hAnsi="Century Gothic"/>
                  </w:rPr>
                </w:pPr>
                <w:r>
                  <w:rPr>
                    <w:rFonts w:ascii="Century Gothic" w:hAnsi="Century Gothic"/>
                  </w:rPr>
                  <w:t>01</w:t>
                </w:r>
                <w:r w:rsidR="00FB317F">
                  <w:rPr>
                    <w:rFonts w:ascii="Century Gothic" w:hAnsi="Century Gothic"/>
                  </w:rPr>
                  <w:t>/</w:t>
                </w:r>
                <w:r>
                  <w:rPr>
                    <w:rFonts w:ascii="Century Gothic" w:hAnsi="Century Gothic"/>
                  </w:rPr>
                  <w:t>03</w:t>
                </w:r>
                <w:r w:rsidR="00FB317F">
                  <w:rPr>
                    <w:rFonts w:ascii="Century Gothic" w:hAnsi="Century Gothic"/>
                  </w:rPr>
                  <w:t>/</w:t>
                </w:r>
                <w:r w:rsidR="00EC3E56">
                  <w:rPr>
                    <w:rFonts w:ascii="Century Gothic" w:hAnsi="Century Gothic"/>
                  </w:rPr>
                  <w:t>20</w:t>
                </w:r>
                <w:r w:rsidR="00FB317F">
                  <w:rPr>
                    <w:rFonts w:ascii="Century Gothic" w:hAnsi="Century Gothic"/>
                  </w:rPr>
                  <w:t>1</w:t>
                </w:r>
                <w:r>
                  <w:rPr>
                    <w:rFonts w:ascii="Century Gothic" w:hAnsi="Century Gothic"/>
                  </w:rPr>
                  <w:t>1</w:t>
                </w:r>
              </w:p>
              <w:p w:rsidR="00FB317F" w:rsidRDefault="00FB317F" w:rsidP="00FB317F">
                <w:pPr>
                  <w:rPr>
                    <w:rFonts w:ascii="Century Gothic" w:hAnsi="Century Gothic"/>
                  </w:rPr>
                </w:pPr>
              </w:p>
              <w:p w:rsidR="00E43254" w:rsidRDefault="00E43254" w:rsidP="00E43254">
                <w:r>
                  <w:rPr>
                    <w:rFonts w:ascii="Century Gothic" w:hAnsi="Century Gothic"/>
                  </w:rPr>
                  <w:t>01/03/</w:t>
                </w:r>
                <w:r w:rsidR="00EC3E56">
                  <w:rPr>
                    <w:rFonts w:ascii="Century Gothic" w:hAnsi="Century Gothic"/>
                  </w:rPr>
                  <w:t>20</w:t>
                </w:r>
                <w:r>
                  <w:rPr>
                    <w:rFonts w:ascii="Century Gothic" w:hAnsi="Century Gothic"/>
                  </w:rPr>
                  <w:t>11</w:t>
                </w:r>
              </w:p>
              <w:p w:rsidR="004C26F6" w:rsidRDefault="004C26F6" w:rsidP="00FB317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EC3E56" w:rsidRDefault="00EC3E56" w:rsidP="00EC3E56">
                <w:pPr>
                  <w:rPr>
                    <w:rFonts w:ascii="Century Gothic" w:hAnsi="Century Gothic"/>
                  </w:rPr>
                </w:pPr>
                <w:r>
                  <w:rPr>
                    <w:rFonts w:ascii="Century Gothic" w:hAnsi="Century Gothic"/>
                  </w:rPr>
                  <w:t>IP meeting for Lynn Street Cottages Storm Water Management</w:t>
                </w:r>
              </w:p>
              <w:p w:rsidR="00FB317F" w:rsidRDefault="00FB317F" w:rsidP="00FB317F">
                <w:pPr>
                  <w:rPr>
                    <w:rFonts w:ascii="Century Gothic" w:hAnsi="Century Gothic"/>
                  </w:rPr>
                </w:pPr>
              </w:p>
              <w:p w:rsidR="00B67017" w:rsidRDefault="00EC3E56" w:rsidP="00FB317F">
                <w:pPr>
                  <w:rPr>
                    <w:rFonts w:ascii="Century Gothic" w:hAnsi="Century Gothic"/>
                  </w:rPr>
                </w:pPr>
                <w:r>
                  <w:rPr>
                    <w:rFonts w:ascii="Century Gothic" w:hAnsi="Century Gothic"/>
                  </w:rPr>
                  <w:t xml:space="preserve">Approved Final Plat of Lynn Street Cottages. </w:t>
                </w:r>
              </w:p>
              <w:p w:rsidR="00ED5F0C" w:rsidRDefault="00ED5F0C" w:rsidP="00FB317F">
                <w:pPr>
                  <w:rPr>
                    <w:rFonts w:ascii="Century Gothic" w:hAnsi="Century Gothic"/>
                  </w:rPr>
                </w:pPr>
              </w:p>
              <w:p w:rsidR="00B67017" w:rsidRDefault="00B67017" w:rsidP="00FB317F">
                <w:pPr>
                  <w:rPr>
                    <w:rFonts w:ascii="Century Gothic" w:hAnsi="Century Gothic"/>
                  </w:rPr>
                </w:pPr>
                <w:r>
                  <w:rPr>
                    <w:rFonts w:ascii="Century Gothic" w:hAnsi="Century Gothic"/>
                  </w:rPr>
                  <w:t>IP meeting for Lynn Street Cottages Storm Water Management, Garth at Oak Towers Storm Box Replacement, North Garth Sanitary Sewer Replacement and Lynn-Oak-Sexton Sidewalk projects</w:t>
                </w:r>
              </w:p>
              <w:p w:rsidR="00B67017" w:rsidRDefault="00B67017" w:rsidP="00FB317F">
                <w:pPr>
                  <w:rPr>
                    <w:rFonts w:ascii="Century Gothic" w:hAnsi="Century Gothic"/>
                  </w:rPr>
                </w:pPr>
              </w:p>
              <w:p w:rsidR="00AD6EBF" w:rsidRDefault="00E43254" w:rsidP="00FB317F">
                <w:pPr>
                  <w:rPr>
                    <w:rFonts w:ascii="Century Gothic" w:hAnsi="Century Gothic"/>
                  </w:rPr>
                </w:pPr>
                <w:r>
                  <w:rPr>
                    <w:rFonts w:ascii="Century Gothic" w:hAnsi="Century Gothic"/>
                  </w:rPr>
                  <w:t>A</w:t>
                </w:r>
                <w:r w:rsidR="00035356">
                  <w:rPr>
                    <w:rFonts w:ascii="Century Gothic" w:hAnsi="Century Gothic"/>
                  </w:rPr>
                  <w:t>pproved rezoning PUD 4.3 to PUD6.0, and approved the PUD Plan for “Lynn Street Cottages.”</w:t>
                </w:r>
              </w:p>
              <w:p w:rsidR="00AD6EBF" w:rsidRDefault="00AD6EBF" w:rsidP="00FB317F">
                <w:pPr>
                  <w:rPr>
                    <w:rFonts w:ascii="Century Gothic" w:hAnsi="Century Gothic"/>
                  </w:rPr>
                </w:pPr>
              </w:p>
              <w:p w:rsidR="00F23657" w:rsidRDefault="00E43254" w:rsidP="00FB317F">
                <w:pPr>
                  <w:rPr>
                    <w:rFonts w:ascii="Century Gothic" w:hAnsi="Century Gothic"/>
                  </w:rPr>
                </w:pPr>
                <w:r>
                  <w:rPr>
                    <w:rFonts w:ascii="Century Gothic" w:hAnsi="Century Gothic"/>
                  </w:rPr>
                  <w:t>Approved final plat of Lynn Street Subdivision, Plat 2.</w:t>
                </w:r>
              </w:p>
              <w:p w:rsidR="00F23657" w:rsidRDefault="00F23657" w:rsidP="00FB317F">
                <w:pPr>
                  <w:rPr>
                    <w:rFonts w:ascii="Century Gothic" w:hAnsi="Century Gothic"/>
                  </w:rPr>
                </w:pPr>
              </w:p>
              <w:p w:rsidR="004C26F6" w:rsidRDefault="00E43254" w:rsidP="00FB317F">
                <w:pPr>
                  <w:rPr>
                    <w:rFonts w:ascii="Century Gothic" w:hAnsi="Century Gothic"/>
                  </w:rPr>
                </w:pPr>
                <w:r>
                  <w:rPr>
                    <w:rFonts w:ascii="Century Gothic" w:hAnsi="Century Gothic"/>
                  </w:rPr>
                  <w:t>Approved rezoning from C-P to PUD 4.3</w:t>
                </w:r>
                <w:r w:rsidR="00F23657">
                  <w:rPr>
                    <w:rFonts w:ascii="Century Gothic" w:hAnsi="Century Gothic"/>
                  </w:rPr>
                  <w:t>.</w:t>
                </w:r>
              </w:p>
            </w:tc>
          </w:sdtContent>
        </w:sdt>
      </w:tr>
    </w:tbl>
    <w:p w:rsidR="00C379A1" w:rsidRDefault="008B3569">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E43254" w:rsidP="000119BC">
          <w:pPr>
            <w:tabs>
              <w:tab w:val="left" w:pos="4530"/>
            </w:tabs>
            <w:rPr>
              <w:rFonts w:ascii="Century Gothic" w:hAnsi="Century Gothic"/>
            </w:rPr>
          </w:pPr>
          <w:r>
            <w:rPr>
              <w:rFonts w:ascii="Century Gothic" w:hAnsi="Century Gothic"/>
            </w:rPr>
            <w:t xml:space="preserve">Approve the resolution to set the public hearing on December 4, 2017 for the </w:t>
          </w:r>
          <w:r w:rsidR="002D4E9F">
            <w:rPr>
              <w:rFonts w:ascii="Century Gothic" w:hAnsi="Century Gothic"/>
            </w:rPr>
            <w:t xml:space="preserve">Lynn Street Cottages </w:t>
          </w:r>
          <w:r>
            <w:rPr>
              <w:rFonts w:ascii="Century Gothic" w:hAnsi="Century Gothic"/>
            </w:rPr>
            <w:t>Storm</w:t>
          </w:r>
          <w:r w:rsidR="002D4E9F">
            <w:rPr>
              <w:rFonts w:ascii="Century Gothic" w:hAnsi="Century Gothic"/>
            </w:rPr>
            <w:t xml:space="preserve"> W</w:t>
          </w:r>
          <w:r>
            <w:rPr>
              <w:rFonts w:ascii="Century Gothic" w:hAnsi="Century Gothic"/>
            </w:rPr>
            <w:t>ater Management Basin project.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6C" w:rsidRDefault="0068096C" w:rsidP="004A4C2D">
      <w:r>
        <w:separator/>
      </w:r>
    </w:p>
  </w:endnote>
  <w:endnote w:type="continuationSeparator" w:id="0">
    <w:p w:rsidR="0068096C" w:rsidRDefault="0068096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6C" w:rsidRDefault="0068096C" w:rsidP="004A4C2D">
      <w:r>
        <w:separator/>
      </w:r>
    </w:p>
  </w:footnote>
  <w:footnote w:type="continuationSeparator" w:id="0">
    <w:p w:rsidR="0068096C" w:rsidRDefault="0068096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ED" w:rsidRPr="00FA2BBC" w:rsidRDefault="00C278E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C278ED" w:rsidRPr="00FA2BBC" w:rsidRDefault="00C278ED" w:rsidP="002773F7">
    <w:pPr>
      <w:pStyle w:val="Header"/>
      <w:ind w:left="1080"/>
      <w:jc w:val="right"/>
      <w:rPr>
        <w:rFonts w:ascii="Century Gothic" w:hAnsi="Century Gothic"/>
      </w:rPr>
    </w:pPr>
    <w:r w:rsidRPr="00FA2BBC">
      <w:rPr>
        <w:rFonts w:ascii="Century Gothic" w:hAnsi="Century Gothic"/>
      </w:rPr>
      <w:t>701 East Broadway, Columbia, Missouri 65201</w:t>
    </w:r>
  </w:p>
  <w:p w:rsidR="00C278ED" w:rsidRDefault="00C27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5356"/>
    <w:rsid w:val="000476B6"/>
    <w:rsid w:val="000564F4"/>
    <w:rsid w:val="00081116"/>
    <w:rsid w:val="00092AD1"/>
    <w:rsid w:val="00094030"/>
    <w:rsid w:val="000E2AA6"/>
    <w:rsid w:val="000E37AB"/>
    <w:rsid w:val="000E3DAB"/>
    <w:rsid w:val="0011191B"/>
    <w:rsid w:val="00160464"/>
    <w:rsid w:val="00165C93"/>
    <w:rsid w:val="00175F6B"/>
    <w:rsid w:val="001E142A"/>
    <w:rsid w:val="001F1288"/>
    <w:rsid w:val="001F749D"/>
    <w:rsid w:val="0022639B"/>
    <w:rsid w:val="00255BD1"/>
    <w:rsid w:val="00267222"/>
    <w:rsid w:val="002773F7"/>
    <w:rsid w:val="002C289E"/>
    <w:rsid w:val="002D380E"/>
    <w:rsid w:val="002D4E9F"/>
    <w:rsid w:val="002F3061"/>
    <w:rsid w:val="002F56DF"/>
    <w:rsid w:val="003359C4"/>
    <w:rsid w:val="003379DA"/>
    <w:rsid w:val="00340994"/>
    <w:rsid w:val="00344C59"/>
    <w:rsid w:val="00381A9D"/>
    <w:rsid w:val="003A6246"/>
    <w:rsid w:val="003C57DC"/>
    <w:rsid w:val="0041404F"/>
    <w:rsid w:val="00480AED"/>
    <w:rsid w:val="0048496D"/>
    <w:rsid w:val="004A4C2D"/>
    <w:rsid w:val="004A51CB"/>
    <w:rsid w:val="004C26F6"/>
    <w:rsid w:val="004C2DE4"/>
    <w:rsid w:val="004E37E7"/>
    <w:rsid w:val="004F48BF"/>
    <w:rsid w:val="004F6F96"/>
    <w:rsid w:val="00505861"/>
    <w:rsid w:val="005111E3"/>
    <w:rsid w:val="00570602"/>
    <w:rsid w:val="00572FBB"/>
    <w:rsid w:val="005831E4"/>
    <w:rsid w:val="00591DC5"/>
    <w:rsid w:val="00596A26"/>
    <w:rsid w:val="005B3871"/>
    <w:rsid w:val="005E4EEF"/>
    <w:rsid w:val="005F6088"/>
    <w:rsid w:val="00625FCB"/>
    <w:rsid w:val="00646D99"/>
    <w:rsid w:val="006642D7"/>
    <w:rsid w:val="0068096C"/>
    <w:rsid w:val="006D6E9E"/>
    <w:rsid w:val="006F185A"/>
    <w:rsid w:val="00705C46"/>
    <w:rsid w:val="00791D82"/>
    <w:rsid w:val="008078EB"/>
    <w:rsid w:val="00823755"/>
    <w:rsid w:val="008372DA"/>
    <w:rsid w:val="00852DF7"/>
    <w:rsid w:val="00883565"/>
    <w:rsid w:val="008B3569"/>
    <w:rsid w:val="008C6849"/>
    <w:rsid w:val="008E5679"/>
    <w:rsid w:val="008F0551"/>
    <w:rsid w:val="00942001"/>
    <w:rsid w:val="00945C5D"/>
    <w:rsid w:val="00952E34"/>
    <w:rsid w:val="00970DAF"/>
    <w:rsid w:val="00974B88"/>
    <w:rsid w:val="009851C2"/>
    <w:rsid w:val="00992DCF"/>
    <w:rsid w:val="00995129"/>
    <w:rsid w:val="009B0740"/>
    <w:rsid w:val="009B0B65"/>
    <w:rsid w:val="009B34E9"/>
    <w:rsid w:val="009B5E9C"/>
    <w:rsid w:val="009D5168"/>
    <w:rsid w:val="00A37B59"/>
    <w:rsid w:val="00A43650"/>
    <w:rsid w:val="00A67E22"/>
    <w:rsid w:val="00A85777"/>
    <w:rsid w:val="00AD0F9C"/>
    <w:rsid w:val="00AD6EBF"/>
    <w:rsid w:val="00B158FC"/>
    <w:rsid w:val="00B62049"/>
    <w:rsid w:val="00B67017"/>
    <w:rsid w:val="00B972D7"/>
    <w:rsid w:val="00BA374B"/>
    <w:rsid w:val="00BA4B7F"/>
    <w:rsid w:val="00BD7739"/>
    <w:rsid w:val="00BE10D5"/>
    <w:rsid w:val="00BE5FE4"/>
    <w:rsid w:val="00C13C43"/>
    <w:rsid w:val="00C26D7E"/>
    <w:rsid w:val="00C278ED"/>
    <w:rsid w:val="00C34BE7"/>
    <w:rsid w:val="00C379A1"/>
    <w:rsid w:val="00C93741"/>
    <w:rsid w:val="00CE4274"/>
    <w:rsid w:val="00D046B2"/>
    <w:rsid w:val="00D102C6"/>
    <w:rsid w:val="00D44CD9"/>
    <w:rsid w:val="00D85A25"/>
    <w:rsid w:val="00DC18D1"/>
    <w:rsid w:val="00DE2025"/>
    <w:rsid w:val="00DE2810"/>
    <w:rsid w:val="00DF4837"/>
    <w:rsid w:val="00E21F4E"/>
    <w:rsid w:val="00E4057C"/>
    <w:rsid w:val="00E43254"/>
    <w:rsid w:val="00E4354F"/>
    <w:rsid w:val="00E518F5"/>
    <w:rsid w:val="00E52526"/>
    <w:rsid w:val="00E67666"/>
    <w:rsid w:val="00E74D19"/>
    <w:rsid w:val="00EB1A02"/>
    <w:rsid w:val="00EC2404"/>
    <w:rsid w:val="00EC3E56"/>
    <w:rsid w:val="00ED1548"/>
    <w:rsid w:val="00ED5F0C"/>
    <w:rsid w:val="00EE317A"/>
    <w:rsid w:val="00F214E8"/>
    <w:rsid w:val="00F23657"/>
    <w:rsid w:val="00F30B5A"/>
    <w:rsid w:val="00F349DF"/>
    <w:rsid w:val="00F52949"/>
    <w:rsid w:val="00F61EE4"/>
    <w:rsid w:val="00F700A3"/>
    <w:rsid w:val="00F90AB9"/>
    <w:rsid w:val="00FA2504"/>
    <w:rsid w:val="00FA2BBC"/>
    <w:rsid w:val="00FB317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AD146E"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5CD0352E53CB4577BEF7B22779A5B51F"/>
        <w:category>
          <w:name w:val="General"/>
          <w:gallery w:val="placeholder"/>
        </w:category>
        <w:types>
          <w:type w:val="bbPlcHdr"/>
        </w:types>
        <w:behaviors>
          <w:behavior w:val="content"/>
        </w:behaviors>
        <w:guid w:val="{A81CEBC3-2246-4A69-A2CA-C389104F4A67}"/>
      </w:docPartPr>
      <w:docPartBody>
        <w:p w:rsidR="00B07A41" w:rsidRDefault="00AD146E" w:rsidP="00AD146E">
          <w:pPr>
            <w:pStyle w:val="5CD0352E53CB4577BEF7B22779A5B51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E1DFB"/>
    <w:rsid w:val="0024399D"/>
    <w:rsid w:val="002E6193"/>
    <w:rsid w:val="00331D1F"/>
    <w:rsid w:val="003428D3"/>
    <w:rsid w:val="00374A56"/>
    <w:rsid w:val="003C79DA"/>
    <w:rsid w:val="00412C43"/>
    <w:rsid w:val="0043257E"/>
    <w:rsid w:val="004C0099"/>
    <w:rsid w:val="004F35AE"/>
    <w:rsid w:val="005F57FE"/>
    <w:rsid w:val="006259E9"/>
    <w:rsid w:val="006702CB"/>
    <w:rsid w:val="006C0A97"/>
    <w:rsid w:val="006E696C"/>
    <w:rsid w:val="00773276"/>
    <w:rsid w:val="0086109D"/>
    <w:rsid w:val="008F5C85"/>
    <w:rsid w:val="009B3AA1"/>
    <w:rsid w:val="009C4A07"/>
    <w:rsid w:val="00AD146E"/>
    <w:rsid w:val="00B070C6"/>
    <w:rsid w:val="00B07A41"/>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D146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CD0352E53CB4577BEF7B22779A5B51F">
    <w:name w:val="5CD0352E53CB4577BEF7B22779A5B51F"/>
    <w:rsid w:val="00AD14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8084-FBD9-4653-BFB9-106B121B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David Sorrell</cp:lastModifiedBy>
  <cp:revision>4</cp:revision>
  <cp:lastPrinted>2013-11-01T14:38:00Z</cp:lastPrinted>
  <dcterms:created xsi:type="dcterms:W3CDTF">2017-10-25T18:24:00Z</dcterms:created>
  <dcterms:modified xsi:type="dcterms:W3CDTF">2017-10-26T13:12:00Z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