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D793B">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CC3BD3">
            <w:rPr>
              <w:rStyle w:val="Style3"/>
            </w:rPr>
            <w:t>November 6, 2017</w:t>
          </w:r>
        </w:sdtContent>
      </w:sdt>
    </w:p>
    <w:p w:rsidR="00F61EE4" w:rsidRDefault="00DE2810" w:rsidP="004A678F">
      <w:pPr>
        <w:tabs>
          <w:tab w:val="left" w:pos="8627"/>
        </w:tabs>
        <w:rPr>
          <w:rStyle w:val="Style3"/>
          <w:rFonts w:eastAsiaTheme="majorEastAsia"/>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B5698">
            <w:rPr>
              <w:rStyle w:val="Style3"/>
              <w:rFonts w:eastAsiaTheme="majorEastAsia"/>
            </w:rPr>
            <w:t xml:space="preserve">Setting a Public Hearing </w:t>
          </w:r>
          <w:r w:rsidR="009B74F5">
            <w:rPr>
              <w:rStyle w:val="Style3"/>
              <w:rFonts w:eastAsiaTheme="majorEastAsia"/>
            </w:rPr>
            <w:t>–</w:t>
          </w:r>
          <w:r w:rsidR="009B5698">
            <w:rPr>
              <w:rStyle w:val="Style3"/>
              <w:rFonts w:eastAsiaTheme="majorEastAsia"/>
            </w:rPr>
            <w:t xml:space="preserve"> </w:t>
          </w:r>
          <w:r w:rsidR="009B74F5">
            <w:rPr>
              <w:rStyle w:val="Style3"/>
              <w:rFonts w:eastAsiaTheme="majorEastAsia"/>
            </w:rPr>
            <w:t>Municipal Power Plant sprinkler project</w:t>
          </w:r>
        </w:sdtContent>
      </w:sdt>
      <w:r w:rsidR="004A678F">
        <w:rPr>
          <w:rStyle w:val="Style3"/>
          <w:rFonts w:eastAsiaTheme="majorEastAsia"/>
        </w:rPr>
        <w:tab/>
      </w:r>
    </w:p>
    <w:p w:rsidR="004A678F" w:rsidRDefault="004A678F" w:rsidP="004A678F">
      <w:pPr>
        <w:tabs>
          <w:tab w:val="left" w:pos="8627"/>
        </w:tabs>
        <w:rPr>
          <w:rFonts w:ascii="Century Gothic" w:hAnsi="Century Gothic"/>
        </w:rPr>
      </w:pPr>
      <w:bookmarkStart w:id="0" w:name="_GoBack"/>
      <w:bookmarkEnd w:id="0"/>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640484489"/>
            <w:placeholder>
              <w:docPart w:val="E5220D6DD59A4ADFAEB456AACA0BD387"/>
            </w:placeholder>
          </w:sdtPr>
          <w:sdtEndPr/>
          <w:sdtContent>
            <w:p w:rsidR="00EB1A02" w:rsidRDefault="009B74F5">
              <w:pPr>
                <w:rPr>
                  <w:rFonts w:ascii="Century Gothic" w:hAnsi="Century Gothic"/>
                </w:rPr>
              </w:pPr>
              <w:r>
                <w:rPr>
                  <w:rFonts w:ascii="Century Gothic" w:hAnsi="Century Gothic"/>
                </w:rPr>
                <w:t xml:space="preserve">Staff has prepared for Council consideration a resolution setting a public hearing for </w:t>
              </w:r>
              <w:r w:rsidR="00DA2D10">
                <w:rPr>
                  <w:rFonts w:ascii="Century Gothic" w:hAnsi="Century Gothic"/>
                </w:rPr>
                <w:t xml:space="preserve">November </w:t>
              </w:r>
              <w:r w:rsidR="00CC3BD3">
                <w:rPr>
                  <w:rFonts w:ascii="Century Gothic" w:hAnsi="Century Gothic"/>
                </w:rPr>
                <w:t>20</w:t>
              </w:r>
              <w:r w:rsidR="00DA2D10">
                <w:rPr>
                  <w:rFonts w:ascii="Century Gothic" w:hAnsi="Century Gothic"/>
                </w:rPr>
                <w:t>, 2017</w:t>
              </w:r>
              <w:r>
                <w:rPr>
                  <w:rFonts w:ascii="Century Gothic" w:hAnsi="Century Gothic"/>
                </w:rPr>
                <w:t xml:space="preserve"> for the construction of a fire suppression system for the office a</w:t>
              </w:r>
              <w:r w:rsidRPr="009B74F5">
                <w:rPr>
                  <w:rFonts w:ascii="Century Gothic" w:hAnsi="Century Gothic"/>
                </w:rPr>
                <w:t>reas of the Municipal Power Plant</w:t>
              </w:r>
              <w:r>
                <w:rPr>
                  <w:rFonts w:ascii="Century Gothic" w:hAnsi="Century Gothic"/>
                </w:rPr>
                <w:t xml:space="preserve">. </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3C75F7F6" wp14:editId="14B65D7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5F7F6"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497622136"/>
            <w:placeholder>
              <w:docPart w:val="C484F2F668254008A5AC15884E33529D"/>
            </w:placeholder>
          </w:sdtPr>
          <w:sdtEndPr/>
          <w:sdtContent>
            <w:p w:rsidR="009B74F5" w:rsidRDefault="009B74F5" w:rsidP="009B74F5">
              <w:pPr>
                <w:rPr>
                  <w:rFonts w:ascii="Century Gothic" w:hAnsi="Century Gothic"/>
                </w:rPr>
              </w:pPr>
              <w:r w:rsidRPr="009B74F5">
                <w:rPr>
                  <w:rFonts w:ascii="Century Gothic" w:hAnsi="Century Gothic"/>
                </w:rPr>
                <w:t xml:space="preserve">The City of Columbia’s property insurance carrier, FM Global, has recommended that a fire suppression system be installed in the office and storeroom portions of the Municipal Power Plant (MPP).  The fire suppression system will consist of standard fire sprinklers and related equipment.  A similar system is already in place at the MPP protecting the steam turbine generators.  The main water supply pipes will be extended from the existing sprinklers to cover the office and storeroom areas of the MPP.  The main benefit of the fire suppression system is to minimize damage and </w:t>
              </w:r>
              <w:r>
                <w:rPr>
                  <w:rFonts w:ascii="Century Gothic" w:hAnsi="Century Gothic"/>
                </w:rPr>
                <w:t>losses in the event of a fire.</w:t>
              </w:r>
            </w:p>
            <w:p w:rsidR="009B74F5" w:rsidRDefault="009B74F5" w:rsidP="009B74F5">
              <w:pPr>
                <w:rPr>
                  <w:rFonts w:ascii="Century Gothic" w:hAnsi="Century Gothic"/>
                </w:rPr>
              </w:pPr>
            </w:p>
            <w:p w:rsidR="006E1B4D" w:rsidRDefault="0001303D" w:rsidP="006E1B4D">
              <w:pPr>
                <w:rPr>
                  <w:rFonts w:ascii="Century Gothic" w:hAnsi="Century Gothic"/>
                </w:rPr>
              </w:pPr>
              <w:r w:rsidRPr="009B74F5">
                <w:rPr>
                  <w:rFonts w:ascii="Century Gothic" w:hAnsi="Century Gothic"/>
                </w:rPr>
                <w:t>The project is expected to cost about $63,000.  Work is scheduled to begin and be completed this fall.</w:t>
              </w:r>
              <w:r>
                <w:rPr>
                  <w:rFonts w:ascii="Century Gothic" w:hAnsi="Century Gothic"/>
                </w:rPr>
                <w:t xml:space="preserve">  Funding for this project has been appropriated and encumbered </w:t>
              </w:r>
              <w:r w:rsidRPr="00147F18">
                <w:rPr>
                  <w:rFonts w:ascii="Century Gothic" w:hAnsi="Century Gothic"/>
                </w:rPr>
                <w:t xml:space="preserve">with </w:t>
              </w:r>
              <w:r>
                <w:rPr>
                  <w:rFonts w:ascii="Century Gothic" w:hAnsi="Century Gothic"/>
                </w:rPr>
                <w:t>Electric</w:t>
              </w:r>
              <w:r w:rsidRPr="00147F18">
                <w:rPr>
                  <w:rFonts w:ascii="Century Gothic" w:hAnsi="Century Gothic"/>
                </w:rPr>
                <w:t xml:space="preserve"> Utility Enterprise Funds</w:t>
              </w:r>
              <w:r>
                <w:rPr>
                  <w:rFonts w:ascii="Century Gothic" w:hAnsi="Century Gothic"/>
                </w:rPr>
                <w:t>.</w:t>
              </w:r>
            </w:p>
          </w:sdtContent>
        </w:sdt>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078430AC" wp14:editId="754BDDF8">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430AC"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777B82" w:rsidRPr="00777B82">
            <w:rPr>
              <w:rFonts w:ascii="Century Gothic" w:hAnsi="Century Gothic"/>
            </w:rPr>
            <w:t>$</w:t>
          </w:r>
          <w:r w:rsidR="00777B82">
            <w:rPr>
              <w:rFonts w:ascii="Century Gothic" w:hAnsi="Century Gothic"/>
            </w:rPr>
            <w:t>63,000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7C3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E39F4">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0E128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56BC5">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0E1281">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56BC5">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56BC5" w:rsidP="00A56BC5">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56BC5" w:rsidP="00A56BC5">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264200748"/>
            <w:placeholder>
              <w:docPart w:val="AD734B1B6B9444EDAD200FD3105BC6C5"/>
            </w:placeholder>
          </w:sdtPr>
          <w:sdtEndPr/>
          <w:sdtContent>
            <w:p w:rsidR="00A56BC5" w:rsidRDefault="00A56BC5" w:rsidP="00A56BC5">
              <w:r w:rsidRPr="00A56BC5">
                <w:rPr>
                  <w:rFonts w:ascii="Century Gothic" w:hAnsi="Century Gothic"/>
                </w:rPr>
                <w:t xml:space="preserve">Staff </w:t>
              </w:r>
              <w:r>
                <w:rPr>
                  <w:rFonts w:ascii="Century Gothic" w:hAnsi="Century Gothic"/>
                </w:rPr>
                <w:t>recommends that</w:t>
              </w:r>
              <w:r w:rsidRPr="00A56BC5">
                <w:rPr>
                  <w:rFonts w:ascii="Century Gothic" w:hAnsi="Century Gothic"/>
                </w:rPr>
                <w:t xml:space="preserve"> Council </w:t>
              </w:r>
              <w:r>
                <w:rPr>
                  <w:rFonts w:ascii="Century Gothic" w:hAnsi="Century Gothic"/>
                </w:rPr>
                <w:t>adopt</w:t>
              </w:r>
              <w:r w:rsidRPr="00A56BC5">
                <w:rPr>
                  <w:rFonts w:ascii="Century Gothic" w:hAnsi="Century Gothic"/>
                </w:rPr>
                <w:t xml:space="preserve"> an </w:t>
              </w:r>
              <w:r w:rsidR="00777B82">
                <w:rPr>
                  <w:rFonts w:ascii="Century Gothic" w:hAnsi="Century Gothic"/>
                </w:rPr>
                <w:t xml:space="preserve">a resolution setting a public hearing for </w:t>
              </w:r>
              <w:r w:rsidR="00CC3BD3">
                <w:rPr>
                  <w:rFonts w:ascii="Century Gothic" w:hAnsi="Century Gothic"/>
                </w:rPr>
                <w:t>November 20</w:t>
              </w:r>
              <w:r w:rsidR="00777B82">
                <w:rPr>
                  <w:rFonts w:ascii="Century Gothic" w:hAnsi="Century Gothic"/>
                </w:rPr>
                <w:t>, 2017 for the construction of a fire suppression system for the office a</w:t>
              </w:r>
              <w:r w:rsidR="00777B82" w:rsidRPr="009B74F5">
                <w:rPr>
                  <w:rFonts w:ascii="Century Gothic" w:hAnsi="Century Gothic"/>
                </w:rPr>
                <w:t>reas of the Municipal Power Plant</w:t>
              </w:r>
              <w:r w:rsidR="00777B82">
                <w:rPr>
                  <w:rFonts w:ascii="Century Gothic" w:hAnsi="Century Gothic"/>
                </w:rPr>
                <w:t>.</w:t>
              </w:r>
            </w:p>
            <w:p w:rsidR="00A56BC5" w:rsidRDefault="00CE39F4" w:rsidP="00A56BC5">
              <w:pPr>
                <w:rPr>
                  <w:rFonts w:ascii="Century Gothic" w:hAnsi="Century Gothic"/>
                </w:rPr>
              </w:pPr>
            </w:p>
          </w:sdtContent>
        </w:sdt>
        <w:p w:rsidR="00344C59" w:rsidRDefault="00CE39F4" w:rsidP="00C379A1">
          <w:pPr>
            <w:tabs>
              <w:tab w:val="left" w:pos="4530"/>
            </w:tabs>
          </w:pPr>
        </w:p>
      </w:sdtContent>
    </w:sdt>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F4" w:rsidRDefault="00CE39F4" w:rsidP="004A4C2D">
      <w:r>
        <w:separator/>
      </w:r>
    </w:p>
  </w:endnote>
  <w:endnote w:type="continuationSeparator" w:id="0">
    <w:p w:rsidR="00CE39F4" w:rsidRDefault="00CE39F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F4" w:rsidRDefault="00CE39F4" w:rsidP="004A4C2D">
      <w:r>
        <w:separator/>
      </w:r>
    </w:p>
  </w:footnote>
  <w:footnote w:type="continuationSeparator" w:id="0">
    <w:p w:rsidR="00CE39F4" w:rsidRDefault="00CE39F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A6916"/>
    <w:multiLevelType w:val="hybridMultilevel"/>
    <w:tmpl w:val="9D7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303D"/>
    <w:rsid w:val="000476B6"/>
    <w:rsid w:val="000564F4"/>
    <w:rsid w:val="00081116"/>
    <w:rsid w:val="00092AD1"/>
    <w:rsid w:val="000E1281"/>
    <w:rsid w:val="000E2AA6"/>
    <w:rsid w:val="000E37AB"/>
    <w:rsid w:val="000E3DAB"/>
    <w:rsid w:val="0011191B"/>
    <w:rsid w:val="00157C30"/>
    <w:rsid w:val="00160464"/>
    <w:rsid w:val="00175F6B"/>
    <w:rsid w:val="001E142A"/>
    <w:rsid w:val="001F1288"/>
    <w:rsid w:val="002773F7"/>
    <w:rsid w:val="002C289E"/>
    <w:rsid w:val="002D380E"/>
    <w:rsid w:val="002F3061"/>
    <w:rsid w:val="00340994"/>
    <w:rsid w:val="00344C59"/>
    <w:rsid w:val="00381A9D"/>
    <w:rsid w:val="003C57DC"/>
    <w:rsid w:val="003F5AA6"/>
    <w:rsid w:val="0041404F"/>
    <w:rsid w:val="00444D54"/>
    <w:rsid w:val="00480480"/>
    <w:rsid w:val="00480AED"/>
    <w:rsid w:val="0048496D"/>
    <w:rsid w:val="004A4C2D"/>
    <w:rsid w:val="004A51CB"/>
    <w:rsid w:val="004A678F"/>
    <w:rsid w:val="004C26F6"/>
    <w:rsid w:val="004C2DE4"/>
    <w:rsid w:val="004F48BF"/>
    <w:rsid w:val="00506122"/>
    <w:rsid w:val="00572FBB"/>
    <w:rsid w:val="005831E4"/>
    <w:rsid w:val="00591DC5"/>
    <w:rsid w:val="005B3871"/>
    <w:rsid w:val="005C365D"/>
    <w:rsid w:val="005F6088"/>
    <w:rsid w:val="00625FCB"/>
    <w:rsid w:val="00646D99"/>
    <w:rsid w:val="006D6E9E"/>
    <w:rsid w:val="006E1B4D"/>
    <w:rsid w:val="006F185A"/>
    <w:rsid w:val="0074404F"/>
    <w:rsid w:val="00777B82"/>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4BC4"/>
    <w:rsid w:val="00995129"/>
    <w:rsid w:val="009B0B65"/>
    <w:rsid w:val="009B5698"/>
    <w:rsid w:val="009B5E9C"/>
    <w:rsid w:val="009B74F5"/>
    <w:rsid w:val="009D5168"/>
    <w:rsid w:val="00A37B59"/>
    <w:rsid w:val="00A56BC5"/>
    <w:rsid w:val="00A67E22"/>
    <w:rsid w:val="00A85777"/>
    <w:rsid w:val="00AD633C"/>
    <w:rsid w:val="00B017E0"/>
    <w:rsid w:val="00B158FC"/>
    <w:rsid w:val="00B62049"/>
    <w:rsid w:val="00B972D7"/>
    <w:rsid w:val="00BA374B"/>
    <w:rsid w:val="00BD7739"/>
    <w:rsid w:val="00BE10D5"/>
    <w:rsid w:val="00BE5FE4"/>
    <w:rsid w:val="00C26D7E"/>
    <w:rsid w:val="00C34BE7"/>
    <w:rsid w:val="00C379A1"/>
    <w:rsid w:val="00C93741"/>
    <w:rsid w:val="00CC1913"/>
    <w:rsid w:val="00CC3BD3"/>
    <w:rsid w:val="00CD793B"/>
    <w:rsid w:val="00CE39F4"/>
    <w:rsid w:val="00CE4274"/>
    <w:rsid w:val="00D046B2"/>
    <w:rsid w:val="00D102C6"/>
    <w:rsid w:val="00D44CD9"/>
    <w:rsid w:val="00D85A25"/>
    <w:rsid w:val="00DA2D10"/>
    <w:rsid w:val="00DC18D1"/>
    <w:rsid w:val="00DE2810"/>
    <w:rsid w:val="00DF4837"/>
    <w:rsid w:val="00DF6E3F"/>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88F013B-DF29-4B3C-A39A-277D541E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0E1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D734B1B6B9444EDAD200FD3105BC6C5"/>
        <w:category>
          <w:name w:val="General"/>
          <w:gallery w:val="placeholder"/>
        </w:category>
        <w:types>
          <w:type w:val="bbPlcHdr"/>
        </w:types>
        <w:behaviors>
          <w:behavior w:val="content"/>
        </w:behaviors>
        <w:guid w:val="{B8B6EF31-53D8-4659-8A88-80FB7BC27E61}"/>
      </w:docPartPr>
      <w:docPartBody>
        <w:p w:rsidR="00D971EC" w:rsidRDefault="00A12B61" w:rsidP="00A12B61">
          <w:pPr>
            <w:pStyle w:val="AD734B1B6B9444EDAD200FD3105BC6C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484F2F668254008A5AC15884E33529D"/>
        <w:category>
          <w:name w:val="General"/>
          <w:gallery w:val="placeholder"/>
        </w:category>
        <w:types>
          <w:type w:val="bbPlcHdr"/>
        </w:types>
        <w:behaviors>
          <w:behavior w:val="content"/>
        </w:behaviors>
        <w:guid w:val="{D94E1C27-0BD0-4C9D-905D-4B549F036A79}"/>
      </w:docPartPr>
      <w:docPartBody>
        <w:p w:rsidR="00606E7D" w:rsidRDefault="00D971EC" w:rsidP="00D971EC">
          <w:pPr>
            <w:pStyle w:val="C484F2F668254008A5AC15884E33529D"/>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E5220D6DD59A4ADFAEB456AACA0BD387"/>
        <w:category>
          <w:name w:val="General"/>
          <w:gallery w:val="placeholder"/>
        </w:category>
        <w:types>
          <w:type w:val="bbPlcHdr"/>
        </w:types>
        <w:behaviors>
          <w:behavior w:val="content"/>
        </w:behaviors>
        <w:guid w:val="{704E65DE-3B4D-478E-BD0D-4371B9DEE3E0}"/>
      </w:docPartPr>
      <w:docPartBody>
        <w:p w:rsidR="007339E6" w:rsidRDefault="00155260" w:rsidP="00155260">
          <w:pPr>
            <w:pStyle w:val="E5220D6DD59A4ADFAEB456AACA0BD387"/>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55260"/>
    <w:rsid w:val="00167CE1"/>
    <w:rsid w:val="001E1DFB"/>
    <w:rsid w:val="0024399D"/>
    <w:rsid w:val="002E6193"/>
    <w:rsid w:val="00331D1F"/>
    <w:rsid w:val="003C79DA"/>
    <w:rsid w:val="00412C43"/>
    <w:rsid w:val="0043257E"/>
    <w:rsid w:val="004C0099"/>
    <w:rsid w:val="004F35AE"/>
    <w:rsid w:val="005F31C7"/>
    <w:rsid w:val="005F57FE"/>
    <w:rsid w:val="00606E7D"/>
    <w:rsid w:val="006259E9"/>
    <w:rsid w:val="006609BA"/>
    <w:rsid w:val="006702CB"/>
    <w:rsid w:val="006C0A97"/>
    <w:rsid w:val="006E696C"/>
    <w:rsid w:val="007339E6"/>
    <w:rsid w:val="00750856"/>
    <w:rsid w:val="00773276"/>
    <w:rsid w:val="0086109D"/>
    <w:rsid w:val="008F5C85"/>
    <w:rsid w:val="009B3AA1"/>
    <w:rsid w:val="00A12B61"/>
    <w:rsid w:val="00B070C6"/>
    <w:rsid w:val="00B54DAB"/>
    <w:rsid w:val="00BB21DC"/>
    <w:rsid w:val="00C22202"/>
    <w:rsid w:val="00D626D5"/>
    <w:rsid w:val="00D971E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55260"/>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D734B1B6B9444EDAD200FD3105BC6C5">
    <w:name w:val="AD734B1B6B9444EDAD200FD3105BC6C5"/>
    <w:rsid w:val="00A12B61"/>
  </w:style>
  <w:style w:type="paragraph" w:customStyle="1" w:styleId="C484F2F668254008A5AC15884E33529D">
    <w:name w:val="C484F2F668254008A5AC15884E33529D"/>
    <w:rsid w:val="00D971EC"/>
  </w:style>
  <w:style w:type="paragraph" w:customStyle="1" w:styleId="E5220D6DD59A4ADFAEB456AACA0BD387">
    <w:name w:val="E5220D6DD59A4ADFAEB456AACA0BD387"/>
    <w:rsid w:val="0015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B41B-630A-4660-82F6-28A1EA7B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17</cp:revision>
  <cp:lastPrinted>2013-11-01T14:38:00Z</cp:lastPrinted>
  <dcterms:created xsi:type="dcterms:W3CDTF">2017-08-22T13:56:00Z</dcterms:created>
  <dcterms:modified xsi:type="dcterms:W3CDTF">2017-10-18T20:22:00Z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