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7E2C89">
            <w:rPr>
              <w:rStyle w:val="Style3"/>
              <w:rFonts w:eastAsiaTheme="majorEastAsia"/>
            </w:rPr>
            <w:t>Finance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10-1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E2C89">
            <w:rPr>
              <w:rStyle w:val="Style3"/>
            </w:rPr>
            <w:t>October 16,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7E2C89">
            <w:rPr>
              <w:rStyle w:val="Style3"/>
              <w:rFonts w:eastAsiaTheme="majorEastAsia"/>
            </w:rPr>
            <w:t>Application software, Inc. (ASI/ASIFLEX) Business Associate Agreement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7E2C89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An ordinance authorizing the City Manager to sign the Business Associate Agreement between the City of Columbia and ASI/ASIFLEX to comply with the requirements of Federal Health Insurance Portability and Accountability act of 1996 and related regulations (HIPAA).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CE4274" w:rsidRDefault="007E2C89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City of Columbia and ASI/ASIFLEX have a contractual agreement to provide pre-tax flexible medical and dependent care flexible benefits since </w:t>
          </w:r>
          <w:r w:rsidR="00C633CE">
            <w:rPr>
              <w:rFonts w:ascii="Century Gothic" w:hAnsi="Century Gothic"/>
            </w:rPr>
            <w:t>1/1/2012</w:t>
          </w:r>
          <w:r>
            <w:rPr>
              <w:rFonts w:ascii="Century Gothic" w:hAnsi="Century Gothic"/>
            </w:rPr>
            <w:t xml:space="preserve">. The contract was bid through the City’s centralized purchasing division. The </w:t>
          </w:r>
          <w:r w:rsidR="00353A88">
            <w:rPr>
              <w:rFonts w:ascii="Century Gothic" w:hAnsi="Century Gothic"/>
            </w:rPr>
            <w:t xml:space="preserve">attached </w:t>
          </w:r>
          <w:r>
            <w:rPr>
              <w:rFonts w:ascii="Century Gothic" w:hAnsi="Century Gothic"/>
            </w:rPr>
            <w:t>Business Associate Agreement is necessary to comply with the HIPPAA which was enacted in 1996.</w:t>
          </w:r>
        </w:p>
      </w:sdtContent>
    </w:sdt>
    <w:p w:rsidR="002773F7" w:rsidRDefault="00D856B2" w:rsidP="00D44CD9">
      <w:pPr>
        <w:tabs>
          <w:tab w:val="left" w:pos="4425"/>
        </w:tabs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0BBFFB" wp14:editId="53D0EFE7">
                <wp:simplePos x="0" y="0"/>
                <wp:positionH relativeFrom="column">
                  <wp:posOffset>19050</wp:posOffset>
                </wp:positionH>
                <wp:positionV relativeFrom="paragraph">
                  <wp:posOffset>73660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0BBFFB" id="_x0000_s1028" type="#_x0000_t202" style="position:absolute;margin-left:1.5pt;margin-top:5.8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LgihEt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E2C89">
            <w:rPr>
              <w:rStyle w:val="Style3"/>
            </w:rPr>
            <w:t>None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E2C89">
            <w:rPr>
              <w:rStyle w:val="Style3"/>
            </w:rPr>
            <w:t>None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Strategic 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 xml:space="preserve">&amp; Comprehensive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Plan Impact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Strategic </w:t>
                      </w:r>
                      <w:r w:rsidR="000029B1">
                        <w:rPr>
                          <w:rFonts w:ascii="Century Gothic" w:hAnsi="Century Gothic"/>
                        </w:rPr>
                        <w:t xml:space="preserve">&amp; Comprehensive </w:t>
                      </w:r>
                      <w:r>
                        <w:rPr>
                          <w:rFonts w:ascii="Century Gothic" w:hAnsi="Century Gothic"/>
                        </w:rPr>
                        <w:t>Plan Impact</w:t>
                      </w:r>
                      <w:r w:rsidR="000029B1"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8D5342">
      <w:pPr>
        <w:rPr>
          <w:rFonts w:ascii="Century Gothic" w:hAnsi="Century Gothic"/>
        </w:rPr>
      </w:pPr>
      <w:hyperlink r:id="rId7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7E2C89">
            <w:rPr>
              <w:rStyle w:val="Style3"/>
            </w:rPr>
            <w:t>Operational Excellence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E2C89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E2C89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E2C89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E2C89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E2C89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898"/>
        <w:gridCol w:w="7722"/>
      </w:tblGrid>
      <w:tr w:rsidR="00C379A1" w:rsidTr="00A41737">
        <w:tc>
          <w:tcPr>
            <w:tcW w:w="28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7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A41737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898" w:type="dxa"/>
                <w:shd w:val="clear" w:color="auto" w:fill="auto"/>
              </w:tcPr>
              <w:p w:rsidR="00D856B2" w:rsidRDefault="00D856B2" w:rsidP="00C633CE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</w:t>
                </w:r>
                <w:r w:rsidR="00C633CE">
                  <w:rPr>
                    <w:rFonts w:ascii="Century Gothic" w:hAnsi="Century Gothic"/>
                  </w:rPr>
                  <w:t>1/1/2012</w:t>
                </w:r>
              </w:p>
              <w:p w:rsidR="00D856B2" w:rsidRDefault="00D856B2" w:rsidP="00C633CE">
                <w:pPr>
                  <w:rPr>
                    <w:rFonts w:ascii="Century Gothic" w:hAnsi="Century Gothic"/>
                  </w:rPr>
                </w:pPr>
              </w:p>
              <w:p w:rsidR="004C26F6" w:rsidRDefault="00D856B2" w:rsidP="00C633CE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10/1/2017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722" w:type="dxa"/>
                <w:shd w:val="clear" w:color="auto" w:fill="auto"/>
              </w:tcPr>
              <w:p w:rsidR="00D856B2" w:rsidRDefault="00C633CE" w:rsidP="00C633CE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Contract with Application Software, Inc. dba ASI/</w:t>
                </w:r>
                <w:proofErr w:type="spellStart"/>
                <w:r>
                  <w:rPr>
                    <w:rFonts w:ascii="Century Gothic" w:hAnsi="Century Gothic"/>
                  </w:rPr>
                  <w:t>ASIFlex</w:t>
                </w:r>
                <w:proofErr w:type="spellEnd"/>
                <w:r>
                  <w:rPr>
                    <w:rFonts w:ascii="Century Gothic" w:hAnsi="Century Gothic"/>
                  </w:rPr>
                  <w:t xml:space="preserve"> was awarded through RFP #50/2011.</w:t>
                </w:r>
              </w:p>
              <w:p w:rsidR="004C26F6" w:rsidRDefault="00D856B2" w:rsidP="00C633CE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Contract with Application Software, Inc. dba ASI/</w:t>
                </w:r>
                <w:proofErr w:type="spellStart"/>
                <w:r>
                  <w:rPr>
                    <w:rFonts w:ascii="Century Gothic" w:hAnsi="Century Gothic"/>
                  </w:rPr>
                  <w:t>ASIFlex</w:t>
                </w:r>
                <w:proofErr w:type="spellEnd"/>
                <w:r>
                  <w:rPr>
                    <w:rFonts w:ascii="Century Gothic" w:hAnsi="Century Gothic"/>
                  </w:rPr>
                  <w:t xml:space="preserve"> was awarded through RFP #35/2017.</w:t>
                </w:r>
              </w:p>
            </w:tc>
          </w:sdtContent>
        </w:sdt>
        <w:bookmarkStart w:id="0" w:name="_GoBack"/>
        <w:bookmarkEnd w:id="0"/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236DC3B8925040E58171A53C406D36A1"/>
        </w:placeholder>
      </w:sdtPr>
      <w:sdtEndPr/>
      <w:sdtContent>
        <w:p w:rsidR="000119BC" w:rsidRPr="00974B88" w:rsidRDefault="00C633CE" w:rsidP="000119BC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Approve the attached ordinance.</w:t>
          </w:r>
        </w:p>
      </w:sdtContent>
    </w:sdt>
    <w:sectPr w:rsidR="000119BC" w:rsidRPr="00974B88" w:rsidSect="00C379A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342" w:rsidRDefault="008D5342" w:rsidP="004A4C2D">
      <w:r>
        <w:separator/>
      </w:r>
    </w:p>
  </w:endnote>
  <w:endnote w:type="continuationSeparator" w:id="0">
    <w:p w:rsidR="008D5342" w:rsidRDefault="008D5342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342" w:rsidRDefault="008D5342" w:rsidP="004A4C2D">
      <w:r>
        <w:separator/>
      </w:r>
    </w:p>
  </w:footnote>
  <w:footnote w:type="continuationSeparator" w:id="0">
    <w:p w:rsidR="008D5342" w:rsidRDefault="008D5342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2D"/>
    <w:rsid w:val="000029B1"/>
    <w:rsid w:val="000119BC"/>
    <w:rsid w:val="000476B6"/>
    <w:rsid w:val="000564F4"/>
    <w:rsid w:val="00081116"/>
    <w:rsid w:val="00092AD1"/>
    <w:rsid w:val="000E2AA6"/>
    <w:rsid w:val="000E37AB"/>
    <w:rsid w:val="000E3DAB"/>
    <w:rsid w:val="0011191B"/>
    <w:rsid w:val="00160464"/>
    <w:rsid w:val="00175F6B"/>
    <w:rsid w:val="001E142A"/>
    <w:rsid w:val="001F1288"/>
    <w:rsid w:val="002773F7"/>
    <w:rsid w:val="002C289E"/>
    <w:rsid w:val="002D380E"/>
    <w:rsid w:val="002F3061"/>
    <w:rsid w:val="00340994"/>
    <w:rsid w:val="00344C59"/>
    <w:rsid w:val="00353A88"/>
    <w:rsid w:val="00381A9D"/>
    <w:rsid w:val="003C57DC"/>
    <w:rsid w:val="0041404F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25FCB"/>
    <w:rsid w:val="00646D99"/>
    <w:rsid w:val="006D6E9E"/>
    <w:rsid w:val="006F185A"/>
    <w:rsid w:val="00791D82"/>
    <w:rsid w:val="007E2C89"/>
    <w:rsid w:val="008078EB"/>
    <w:rsid w:val="008372DA"/>
    <w:rsid w:val="00852DF7"/>
    <w:rsid w:val="00883565"/>
    <w:rsid w:val="008C6849"/>
    <w:rsid w:val="008D5342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41737"/>
    <w:rsid w:val="00A67E22"/>
    <w:rsid w:val="00A85777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633CE"/>
    <w:rsid w:val="00C93741"/>
    <w:rsid w:val="00CE4274"/>
    <w:rsid w:val="00D046B2"/>
    <w:rsid w:val="00D102C6"/>
    <w:rsid w:val="00D44CD9"/>
    <w:rsid w:val="00D856B2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3027EE7-C507-41BD-BF7A-3FAA86B1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ity-manage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86109D" w:rsidP="0086109D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86109D" w:rsidP="0086109D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86109D" w:rsidP="0086109D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86109D" w:rsidP="0086109D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86109D" w:rsidP="0086109D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86109D" w:rsidP="0086109D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86109D" w:rsidP="0086109D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236DC3B8925040E58171A53C406D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6E16-E8B0-4DA6-98EA-1607582245CD}"/>
      </w:docPartPr>
      <w:docPartBody>
        <w:p w:rsidR="00A3708F" w:rsidRDefault="0086109D" w:rsidP="0086109D">
          <w:pPr>
            <w:pStyle w:val="236DC3B8925040E58171A53C406D36A1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6109D"/>
    <w:rsid w:val="008F5C85"/>
    <w:rsid w:val="009B3AA1"/>
    <w:rsid w:val="00A3708F"/>
    <w:rsid w:val="00B0271F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86109D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D5E17-C7FC-4D9F-A98D-610B14DB5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5</cp:revision>
  <cp:lastPrinted>2017-09-26T20:00:00Z</cp:lastPrinted>
  <dcterms:created xsi:type="dcterms:W3CDTF">2017-09-26T20:00:00Z</dcterms:created>
  <dcterms:modified xsi:type="dcterms:W3CDTF">2017-09-29T18:20:00Z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