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65F06">
            <w:rPr>
              <w:rStyle w:val="Style3"/>
              <w:rFonts w:eastAsiaTheme="majorEastAsia"/>
            </w:rPr>
            <w:t>Police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6B7C05">
            <w:rPr>
              <w:rStyle w:val="Style3"/>
            </w:rPr>
            <w:t>October 16, 2017</w:t>
          </w:r>
        </w:sdtContent>
      </w:sdt>
    </w:p>
    <w:p w:rsidR="00F61EE4" w:rsidRDefault="00DE2810" w:rsidP="00D046B2">
      <w:pPr>
        <w:rPr>
          <w:rFonts w:ascii="Century Gothic" w:hAnsi="Century Gothic"/>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071EF">
            <w:rPr>
              <w:rStyle w:val="Style3"/>
              <w:rFonts w:eastAsiaTheme="majorEastAsia"/>
            </w:rPr>
            <w:t xml:space="preserve"> </w:t>
          </w:r>
          <w:r w:rsidR="008071EF">
            <w:t xml:space="preserve"> </w:t>
          </w:r>
          <w:r w:rsidR="00CF101F">
            <w:rPr>
              <w:rFonts w:ascii="Century Gothic" w:hAnsi="Century Gothic"/>
            </w:rPr>
            <w:t>Report</w:t>
          </w:r>
          <w:r w:rsidR="00865F06">
            <w:rPr>
              <w:rFonts w:ascii="Century Gothic" w:hAnsi="Century Gothic"/>
            </w:rPr>
            <w:t xml:space="preserve"> on </w:t>
          </w:r>
          <w:r w:rsidR="002A049C">
            <w:rPr>
              <w:rFonts w:ascii="Century Gothic" w:hAnsi="Century Gothic"/>
            </w:rPr>
            <w:t xml:space="preserve">CALEA Accreditation for the </w:t>
          </w:r>
          <w:r w:rsidR="00865F06">
            <w:rPr>
              <w:rFonts w:ascii="Century Gothic" w:hAnsi="Century Gothic"/>
            </w:rPr>
            <w:t xml:space="preserve">Columbia Police </w:t>
          </w:r>
          <w:r w:rsidR="002A049C">
            <w:rPr>
              <w:rFonts w:ascii="Century Gothic" w:hAnsi="Century Gothic"/>
            </w:rPr>
            <w:t>Department</w:t>
          </w:r>
        </w:sdtContent>
      </w:sdt>
    </w:p>
    <w:p w:rsidR="00CE33BF" w:rsidRDefault="00CE33BF">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Times New Roman" w:hAnsi="Times New Roman" w:cs="Times New Roman"/>
          <w:color w:val="auto"/>
        </w:rPr>
        <w:id w:val="-197472089"/>
        <w:placeholder>
          <w:docPart w:val="AACEFEF4204444CC8A17346A92831BCD"/>
        </w:placeholder>
      </w:sdtPr>
      <w:sdtEndPr>
        <w:rPr>
          <w:rFonts w:ascii="Century Gothic" w:hAnsi="Century Gothic" w:cs="Century Gothic"/>
          <w:color w:val="000000"/>
        </w:rPr>
      </w:sdtEndPr>
      <w:sdtContent>
        <w:p w:rsidR="00EB1A02" w:rsidRPr="00D129D5" w:rsidRDefault="00CF101F" w:rsidP="00D129D5">
          <w:pPr>
            <w:pStyle w:val="Default"/>
          </w:pPr>
          <w:r>
            <w:t xml:space="preserve">At the request of Council, staff has prepared a </w:t>
          </w:r>
          <w:r w:rsidR="002A049C">
            <w:t xml:space="preserve">report on the process and timeline of the </w:t>
          </w:r>
          <w:bookmarkStart w:id="0" w:name="_GoBack"/>
          <w:bookmarkEnd w:id="0"/>
          <w:r w:rsidR="002A049C">
            <w:t xml:space="preserve">CALEA accreditation process for the Columbia Police Department. </w:t>
          </w:r>
          <w:r w:rsidR="00865F06">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A049C" w:rsidRDefault="002A049C" w:rsidP="002A049C">
      <w:pPr>
        <w:rPr>
          <w:rFonts w:ascii="Century Gothic" w:hAnsi="Century Gothic"/>
        </w:rPr>
      </w:pPr>
      <w:r w:rsidRPr="002A049C">
        <w:rPr>
          <w:rFonts w:ascii="Century Gothic" w:hAnsi="Century Gothic"/>
        </w:rPr>
        <w:t>CALEA accreditation has two tiers.  Tier one or initial accreditation</w:t>
      </w:r>
      <w:r>
        <w:rPr>
          <w:rFonts w:ascii="Century Gothic" w:hAnsi="Century Gothic"/>
        </w:rPr>
        <w:t>, is for agencies like ours,</w:t>
      </w:r>
      <w:r w:rsidRPr="002A049C">
        <w:rPr>
          <w:rFonts w:ascii="Century Gothic" w:hAnsi="Century Gothic"/>
        </w:rPr>
        <w:t xml:space="preserve"> who are seeking accreditation for the first time. Tier Two is for advanced accreditation. Tier one </w:t>
      </w:r>
      <w:r>
        <w:rPr>
          <w:rFonts w:ascii="Century Gothic" w:hAnsi="Century Gothic"/>
        </w:rPr>
        <w:t>requires police departments to</w:t>
      </w:r>
      <w:r w:rsidRPr="002A049C">
        <w:rPr>
          <w:rFonts w:ascii="Century Gothic" w:hAnsi="Century Gothic"/>
        </w:rPr>
        <w:t xml:space="preserve"> prove compliance with at least 230 standards.</w:t>
      </w:r>
    </w:p>
    <w:p w:rsidR="002A049C" w:rsidRPr="002A049C" w:rsidRDefault="002A049C" w:rsidP="002A049C">
      <w:pPr>
        <w:rPr>
          <w:rFonts w:ascii="Century Gothic" w:hAnsi="Century Gothic"/>
        </w:rPr>
      </w:pPr>
    </w:p>
    <w:p w:rsidR="002A049C" w:rsidRPr="002A049C" w:rsidRDefault="002A049C" w:rsidP="002A049C">
      <w:pPr>
        <w:rPr>
          <w:rFonts w:ascii="Century Gothic" w:hAnsi="Century Gothic"/>
        </w:rPr>
      </w:pPr>
      <w:r w:rsidRPr="002A049C">
        <w:rPr>
          <w:rFonts w:ascii="Century Gothic" w:hAnsi="Century Gothic"/>
        </w:rPr>
        <w:t>There are three steps to the accreditation process:</w:t>
      </w:r>
    </w:p>
    <w:p w:rsidR="002A049C" w:rsidRPr="002A049C" w:rsidRDefault="002A049C" w:rsidP="002A049C">
      <w:pPr>
        <w:numPr>
          <w:ilvl w:val="0"/>
          <w:numId w:val="16"/>
        </w:numPr>
        <w:rPr>
          <w:rFonts w:ascii="Century Gothic" w:hAnsi="Century Gothic"/>
        </w:rPr>
      </w:pPr>
      <w:r w:rsidRPr="002A049C">
        <w:rPr>
          <w:rFonts w:ascii="Century Gothic" w:hAnsi="Century Gothic"/>
        </w:rPr>
        <w:t>Enrollment- This was completed in September of 2016</w:t>
      </w:r>
      <w:r>
        <w:rPr>
          <w:rFonts w:ascii="Century Gothic" w:hAnsi="Century Gothic"/>
        </w:rPr>
        <w:t>.</w:t>
      </w:r>
    </w:p>
    <w:p w:rsidR="002A049C" w:rsidRPr="002A049C" w:rsidRDefault="002A049C" w:rsidP="002A049C">
      <w:pPr>
        <w:numPr>
          <w:ilvl w:val="0"/>
          <w:numId w:val="16"/>
        </w:numPr>
        <w:rPr>
          <w:rFonts w:ascii="Century Gothic" w:hAnsi="Century Gothic"/>
        </w:rPr>
      </w:pPr>
      <w:r w:rsidRPr="002A049C">
        <w:rPr>
          <w:rFonts w:ascii="Century Gothic" w:hAnsi="Century Gothic"/>
        </w:rPr>
        <w:t>Self-Assessment – this is a three year process (we are currently 10 months into this 36 month process)</w:t>
      </w:r>
      <w:r>
        <w:rPr>
          <w:rFonts w:ascii="Century Gothic" w:hAnsi="Century Gothic"/>
        </w:rPr>
        <w:t>.</w:t>
      </w:r>
    </w:p>
    <w:p w:rsidR="002A049C" w:rsidRDefault="002A049C" w:rsidP="002A049C">
      <w:pPr>
        <w:numPr>
          <w:ilvl w:val="0"/>
          <w:numId w:val="16"/>
        </w:numPr>
        <w:rPr>
          <w:rFonts w:ascii="Century Gothic" w:hAnsi="Century Gothic"/>
        </w:rPr>
      </w:pPr>
      <w:r w:rsidRPr="002A049C">
        <w:rPr>
          <w:rFonts w:ascii="Century Gothic" w:hAnsi="Century Gothic"/>
        </w:rPr>
        <w:t>On-site assessment. This entails a team of CALEA assessors visiting our department, visually inspecting our daily operations, conducting interviews with employees and holding public and telephone question and comment sessions for members of the public to participate.</w:t>
      </w:r>
    </w:p>
    <w:p w:rsidR="002A049C" w:rsidRPr="002A049C" w:rsidRDefault="002A049C" w:rsidP="002A049C">
      <w:pPr>
        <w:ind w:left="720"/>
        <w:rPr>
          <w:rFonts w:ascii="Century Gothic" w:hAnsi="Century Gothic"/>
        </w:rPr>
      </w:pPr>
    </w:p>
    <w:p w:rsidR="002A049C" w:rsidRDefault="002A049C" w:rsidP="002A049C">
      <w:pPr>
        <w:rPr>
          <w:rFonts w:ascii="Century Gothic" w:hAnsi="Century Gothic"/>
        </w:rPr>
      </w:pPr>
      <w:r w:rsidRPr="002A049C">
        <w:rPr>
          <w:rFonts w:ascii="Century Gothic" w:hAnsi="Century Gothic"/>
        </w:rPr>
        <w:t>Successful completion of the on-site assessment will lead to the Commission review at the next CALEA conference held after the on-site assessment.  After the review is completed the Commission will advise us if we have been accredited or not.</w:t>
      </w:r>
    </w:p>
    <w:p w:rsidR="002A049C" w:rsidRPr="002A049C" w:rsidRDefault="002A049C" w:rsidP="002A049C">
      <w:pPr>
        <w:rPr>
          <w:rFonts w:ascii="Century Gothic" w:hAnsi="Century Gothic"/>
        </w:rPr>
      </w:pPr>
    </w:p>
    <w:p w:rsidR="002A049C" w:rsidRDefault="002A049C" w:rsidP="002A049C">
      <w:pPr>
        <w:rPr>
          <w:rFonts w:ascii="Century Gothic" w:hAnsi="Century Gothic"/>
        </w:rPr>
      </w:pPr>
      <w:r w:rsidRPr="002A049C">
        <w:rPr>
          <w:rFonts w:ascii="Century Gothic" w:hAnsi="Century Gothic"/>
        </w:rPr>
        <w:t>CALEA standards are heavily based on written directives</w:t>
      </w:r>
      <w:r>
        <w:rPr>
          <w:rFonts w:ascii="Century Gothic" w:hAnsi="Century Gothic"/>
        </w:rPr>
        <w:t>. CPD is</w:t>
      </w:r>
      <w:r w:rsidRPr="002A049C">
        <w:rPr>
          <w:rFonts w:ascii="Century Gothic" w:hAnsi="Century Gothic"/>
        </w:rPr>
        <w:t xml:space="preserve"> committed to this process and </w:t>
      </w:r>
      <w:r>
        <w:rPr>
          <w:rFonts w:ascii="Century Gothic" w:hAnsi="Century Gothic"/>
        </w:rPr>
        <w:t xml:space="preserve">we </w:t>
      </w:r>
      <w:r w:rsidRPr="002A049C">
        <w:rPr>
          <w:rFonts w:ascii="Century Gothic" w:hAnsi="Century Gothic"/>
        </w:rPr>
        <w:t>are currently revising our policy/procedure manual to make it a robust directive system that meets CALEA standards.</w:t>
      </w:r>
    </w:p>
    <w:p w:rsidR="002A049C" w:rsidRPr="002A049C" w:rsidRDefault="002A049C" w:rsidP="002A049C">
      <w:pPr>
        <w:rPr>
          <w:rFonts w:ascii="Century Gothic" w:hAnsi="Century Gothic"/>
        </w:rPr>
      </w:pPr>
    </w:p>
    <w:p w:rsidR="002A049C" w:rsidRDefault="002A049C" w:rsidP="002A049C">
      <w:pPr>
        <w:rPr>
          <w:rFonts w:ascii="Century Gothic" w:hAnsi="Century Gothic"/>
        </w:rPr>
      </w:pPr>
      <w:r>
        <w:rPr>
          <w:rFonts w:ascii="Century Gothic" w:hAnsi="Century Gothic"/>
        </w:rPr>
        <w:t xml:space="preserve">CPD’s </w:t>
      </w:r>
      <w:r w:rsidRPr="002A049C">
        <w:rPr>
          <w:rFonts w:ascii="Century Gothic" w:hAnsi="Century Gothic"/>
        </w:rPr>
        <w:t>goal is to have our mock assessment scheduled for May/June 2019.  Depending on the r</w:t>
      </w:r>
      <w:r>
        <w:rPr>
          <w:rFonts w:ascii="Century Gothic" w:hAnsi="Century Gothic"/>
        </w:rPr>
        <w:t>esults of the mock assessment, our</w:t>
      </w:r>
      <w:r w:rsidRPr="002A049C">
        <w:rPr>
          <w:rFonts w:ascii="Century Gothic" w:hAnsi="Century Gothic"/>
        </w:rPr>
        <w:t xml:space="preserve"> hope </w:t>
      </w:r>
      <w:r>
        <w:rPr>
          <w:rFonts w:ascii="Century Gothic" w:hAnsi="Century Gothic"/>
        </w:rPr>
        <w:t xml:space="preserve">is </w:t>
      </w:r>
      <w:r w:rsidRPr="002A049C">
        <w:rPr>
          <w:rFonts w:ascii="Century Gothic" w:hAnsi="Century Gothic"/>
        </w:rPr>
        <w:t xml:space="preserve">to have our official on-site assessment scheduled by September 2019 with the actual assessment taking place in late 2019 or early 2020. </w:t>
      </w:r>
    </w:p>
    <w:p w:rsidR="002A049C" w:rsidRPr="002A049C" w:rsidRDefault="002A049C" w:rsidP="002A049C">
      <w:pPr>
        <w:rPr>
          <w:rFonts w:ascii="Century Gothic" w:hAnsi="Century Gothic"/>
        </w:rPr>
      </w:pPr>
    </w:p>
    <w:p w:rsidR="002A049C" w:rsidRDefault="002A049C" w:rsidP="002A049C">
      <w:pPr>
        <w:rPr>
          <w:rFonts w:ascii="Century Gothic" w:hAnsi="Century Gothic"/>
        </w:rPr>
      </w:pPr>
      <w:r>
        <w:rPr>
          <w:rFonts w:ascii="Century Gothic" w:hAnsi="Century Gothic"/>
        </w:rPr>
        <w:t xml:space="preserve">Sgt. Bob </w:t>
      </w:r>
      <w:proofErr w:type="spellStart"/>
      <w:r>
        <w:rPr>
          <w:rFonts w:ascii="Century Gothic" w:hAnsi="Century Gothic"/>
        </w:rPr>
        <w:t>Dochler</w:t>
      </w:r>
      <w:proofErr w:type="spellEnd"/>
      <w:r>
        <w:rPr>
          <w:rFonts w:ascii="Century Gothic" w:hAnsi="Century Gothic"/>
        </w:rPr>
        <w:t xml:space="preserve"> is currently overseeing the CALEA Accreditation for CPD. </w:t>
      </w:r>
      <w:r w:rsidRPr="002A049C">
        <w:rPr>
          <w:rFonts w:ascii="Century Gothic" w:hAnsi="Century Gothic"/>
        </w:rPr>
        <w:t>Once the remaining sworn Public Information Officer position has been filled with a civilian Communications Specialist</w:t>
      </w:r>
      <w:r>
        <w:rPr>
          <w:rFonts w:ascii="Century Gothic" w:hAnsi="Century Gothic"/>
        </w:rPr>
        <w:t>, he</w:t>
      </w:r>
      <w:r w:rsidRPr="002A049C">
        <w:rPr>
          <w:rFonts w:ascii="Century Gothic" w:hAnsi="Century Gothic"/>
        </w:rPr>
        <w:t xml:space="preserve"> will no longer be supervising anyone</w:t>
      </w:r>
      <w:r>
        <w:rPr>
          <w:rFonts w:ascii="Century Gothic" w:hAnsi="Century Gothic"/>
        </w:rPr>
        <w:t xml:space="preserve">.  He </w:t>
      </w:r>
      <w:r w:rsidRPr="002A049C">
        <w:rPr>
          <w:rFonts w:ascii="Century Gothic" w:hAnsi="Century Gothic"/>
        </w:rPr>
        <w:t>hope</w:t>
      </w:r>
      <w:r>
        <w:rPr>
          <w:rFonts w:ascii="Century Gothic" w:hAnsi="Century Gothic"/>
        </w:rPr>
        <w:t>s</w:t>
      </w:r>
      <w:r w:rsidRPr="002A049C">
        <w:rPr>
          <w:rFonts w:ascii="Century Gothic" w:hAnsi="Century Gothic"/>
        </w:rPr>
        <w:t xml:space="preserve"> to then devote </w:t>
      </w:r>
      <w:r w:rsidR="004634B5">
        <w:rPr>
          <w:rFonts w:ascii="Century Gothic" w:hAnsi="Century Gothic"/>
        </w:rPr>
        <w:t>100% of his</w:t>
      </w:r>
      <w:r w:rsidRPr="002A049C">
        <w:rPr>
          <w:rFonts w:ascii="Century Gothic" w:hAnsi="Century Gothic"/>
        </w:rPr>
        <w:t xml:space="preserve"> time to CALEA accreditation.</w:t>
      </w:r>
    </w:p>
    <w:p w:rsidR="002A049C" w:rsidRDefault="002A049C" w:rsidP="002A049C">
      <w:pPr>
        <w:rPr>
          <w:rFonts w:ascii="Century Gothic" w:hAnsi="Century Gothic"/>
        </w:rPr>
      </w:pPr>
    </w:p>
    <w:p w:rsidR="002A049C" w:rsidRPr="002A049C" w:rsidRDefault="002A049C" w:rsidP="002A049C">
      <w:pPr>
        <w:rPr>
          <w:rFonts w:ascii="Century Gothic" w:hAnsi="Century Gothic"/>
        </w:rPr>
      </w:pPr>
    </w:p>
    <w:p w:rsidR="002A049C" w:rsidRPr="002A049C" w:rsidRDefault="002A049C">
      <w:pPr>
        <w:rPr>
          <w:rFonts w:ascii="Century Gothic" w:hAnsi="Century Gothic"/>
        </w:rPr>
      </w:pPr>
    </w:p>
    <w:p w:rsidR="002773F7" w:rsidRDefault="008071EF">
      <w:pPr>
        <w:rPr>
          <w:rFonts w:ascii="Century Gothic" w:hAnsi="Century Gothic"/>
        </w:rPr>
      </w:pPr>
      <w:r w:rsidRPr="008071EF">
        <w:rPr>
          <w:rFonts w:ascii="Century Gothic" w:hAnsi="Century Gothic"/>
          <w:noProof/>
        </w:rPr>
        <mc:AlternateContent>
          <mc:Choice Requires="wps">
            <w:drawing>
              <wp:anchor distT="0" distB="0" distL="114300" distR="114300" simplePos="0" relativeHeight="251665408" behindDoc="0" locked="0" layoutInCell="1" allowOverlap="1" wp14:anchorId="7D5A8447" wp14:editId="14918052">
                <wp:simplePos x="0" y="0"/>
                <wp:positionH relativeFrom="column">
                  <wp:posOffset>19050</wp:posOffset>
                </wp:positionH>
                <wp:positionV relativeFrom="paragraph">
                  <wp:posOffset>13928</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A8447" id="_x0000_s1028" type="#_x0000_t202" style="position:absolute;margin-left:1.5pt;margin-top:1.1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9297A">
            <w:rPr>
              <w:rStyle w:val="Style3"/>
            </w:rPr>
            <w:t>N/A</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9297A">
            <w:rPr>
              <w:rStyle w:val="Style3"/>
            </w:rPr>
            <w:t>N/A</w:t>
          </w:r>
          <w:r w:rsidR="00B74769">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CF101F">
                              <w:rPr>
                                <w:rFonts w:ascii="Century Gothic" w:hAnsi="Century Gothic"/>
                              </w:rPr>
                              <w:t xml:space="preserve"> and Comprehensive</w:t>
                            </w:r>
                            <w:r>
                              <w:rPr>
                                <w:rFonts w:ascii="Century Gothic" w:hAnsi="Century Gothic"/>
                              </w:rPr>
                              <w:t xml:space="preserve"> Plan Impact</w:t>
                            </w:r>
                            <w:r w:rsidR="00CF101F">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CF101F">
                        <w:rPr>
                          <w:rFonts w:ascii="Century Gothic" w:hAnsi="Century Gothic"/>
                        </w:rPr>
                        <w:t xml:space="preserve"> and Comprehensive</w:t>
                      </w:r>
                      <w:r>
                        <w:rPr>
                          <w:rFonts w:ascii="Century Gothic" w:hAnsi="Century Gothic"/>
                        </w:rPr>
                        <w:t xml:space="preserve"> Plan Impact</w:t>
                      </w:r>
                      <w:r w:rsidR="00CF101F">
                        <w:rPr>
                          <w:rFonts w:ascii="Century Gothic" w:hAnsi="Century Gothic"/>
                        </w:rPr>
                        <w:t>s</w:t>
                      </w:r>
                    </w:p>
                  </w:txbxContent>
                </v:textbox>
              </v:shape>
            </w:pict>
          </mc:Fallback>
        </mc:AlternateContent>
      </w:r>
    </w:p>
    <w:p w:rsidR="00C379A1" w:rsidRDefault="00C379A1">
      <w:pPr>
        <w:rPr>
          <w:rFonts w:ascii="Century Gothic" w:hAnsi="Century Gothic"/>
        </w:rPr>
      </w:pPr>
    </w:p>
    <w:p w:rsidR="004F48BF" w:rsidRDefault="004F48BF"/>
    <w:p w:rsidR="000E3DAB" w:rsidRDefault="006F7D0B">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129D5">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129D5">
            <w:rPr>
              <w:rStyle w:val="Style3"/>
            </w:rPr>
            <w:t>Operational Excellence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129D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129D5">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129D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9297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D85A25" w:rsidRDefault="00CF101F" w:rsidP="00CF101F">
      <w:pPr>
        <w:tabs>
          <w:tab w:val="left" w:pos="4530"/>
        </w:tabs>
        <w:rPr>
          <w:rFonts w:ascii="Century Gothic" w:hAnsi="Century Gothic"/>
        </w:rPr>
      </w:pPr>
      <w:r>
        <w:rPr>
          <w:rFonts w:ascii="Century Gothic" w:hAnsi="Century Gothic"/>
        </w:rPr>
        <w:t xml:space="preserve">None.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sz w:val="28"/>
        </w:rPr>
        <w:id w:val="-664856735"/>
        <w:placeholder>
          <w:docPart w:val="CB4940772BDC42B6AF75C605D844F3A8"/>
        </w:placeholder>
      </w:sdtPr>
      <w:sdtEndPr>
        <w:rPr>
          <w:sz w:val="24"/>
        </w:rPr>
      </w:sdtEndPr>
      <w:sdtContent>
        <w:p w:rsidR="00C379A1" w:rsidRPr="000A01FE" w:rsidRDefault="00D129D5" w:rsidP="00C379A1">
          <w:pPr>
            <w:tabs>
              <w:tab w:val="left" w:pos="4530"/>
            </w:tabs>
            <w:rPr>
              <w:rFonts w:ascii="Century Gothic" w:hAnsi="Century Gothic"/>
            </w:rPr>
          </w:pPr>
          <w:r>
            <w:rPr>
              <w:rFonts w:ascii="Century Gothic" w:hAnsi="Century Gothic"/>
            </w:rPr>
            <w:t>This report is informational only.</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D0B" w:rsidRDefault="006F7D0B" w:rsidP="004A4C2D">
      <w:r>
        <w:separator/>
      </w:r>
    </w:p>
  </w:endnote>
  <w:endnote w:type="continuationSeparator" w:id="0">
    <w:p w:rsidR="006F7D0B" w:rsidRDefault="006F7D0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D0B" w:rsidRDefault="006F7D0B" w:rsidP="004A4C2D">
      <w:r>
        <w:separator/>
      </w:r>
    </w:p>
  </w:footnote>
  <w:footnote w:type="continuationSeparator" w:id="0">
    <w:p w:rsidR="006F7D0B" w:rsidRDefault="006F7D0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1A"/>
    <w:multiLevelType w:val="hybridMultilevel"/>
    <w:tmpl w:val="10B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43FB"/>
    <w:multiLevelType w:val="hybridMultilevel"/>
    <w:tmpl w:val="91CA88FE"/>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F64FC"/>
    <w:multiLevelType w:val="hybridMultilevel"/>
    <w:tmpl w:val="E006C786"/>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F0414"/>
    <w:multiLevelType w:val="hybridMultilevel"/>
    <w:tmpl w:val="58366848"/>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6136"/>
    <w:multiLevelType w:val="hybridMultilevel"/>
    <w:tmpl w:val="60C24AA0"/>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E6B60"/>
    <w:multiLevelType w:val="hybridMultilevel"/>
    <w:tmpl w:val="36CED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C0EE8"/>
    <w:multiLevelType w:val="hybridMultilevel"/>
    <w:tmpl w:val="3F7833D6"/>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A4CA2"/>
    <w:multiLevelType w:val="hybridMultilevel"/>
    <w:tmpl w:val="46FC8D4A"/>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A7A3E"/>
    <w:multiLevelType w:val="hybridMultilevel"/>
    <w:tmpl w:val="D24AEA68"/>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A315A"/>
    <w:multiLevelType w:val="hybridMultilevel"/>
    <w:tmpl w:val="ED8A8252"/>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E1122"/>
    <w:multiLevelType w:val="hybridMultilevel"/>
    <w:tmpl w:val="DF98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54F90"/>
    <w:multiLevelType w:val="hybridMultilevel"/>
    <w:tmpl w:val="E76CAAAE"/>
    <w:lvl w:ilvl="0" w:tplc="5068F66A">
      <w:start w:val="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0796C"/>
    <w:multiLevelType w:val="hybridMultilevel"/>
    <w:tmpl w:val="6B7E3F36"/>
    <w:lvl w:ilvl="0" w:tplc="5068F66A">
      <w:start w:val="2"/>
      <w:numFmt w:val="bullet"/>
      <w:lvlText w:val="•"/>
      <w:lvlJc w:val="left"/>
      <w:pPr>
        <w:ind w:left="1080" w:hanging="720"/>
      </w:pPr>
      <w:rPr>
        <w:rFonts w:ascii="Century Gothic" w:eastAsia="Times New Roman" w:hAnsi="Century Gothic" w:cs="Times New Roman" w:hint="default"/>
      </w:rPr>
    </w:lvl>
    <w:lvl w:ilvl="1" w:tplc="64E662FA">
      <w:start w:val="2"/>
      <w:numFmt w:val="bullet"/>
      <w:lvlText w:val=""/>
      <w:lvlJc w:val="left"/>
      <w:pPr>
        <w:ind w:left="2070" w:hanging="99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849E8"/>
    <w:multiLevelType w:val="hybridMultilevel"/>
    <w:tmpl w:val="FE7A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9399F"/>
    <w:multiLevelType w:val="hybridMultilevel"/>
    <w:tmpl w:val="781AF176"/>
    <w:lvl w:ilvl="0" w:tplc="5068F66A">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B6B12"/>
    <w:multiLevelType w:val="hybridMultilevel"/>
    <w:tmpl w:val="B21A02C0"/>
    <w:lvl w:ilvl="0" w:tplc="5068F66A">
      <w:start w:val="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15"/>
  </w:num>
  <w:num w:numId="6">
    <w:abstractNumId w:val="11"/>
  </w:num>
  <w:num w:numId="7">
    <w:abstractNumId w:val="8"/>
  </w:num>
  <w:num w:numId="8">
    <w:abstractNumId w:val="2"/>
  </w:num>
  <w:num w:numId="9">
    <w:abstractNumId w:val="1"/>
  </w:num>
  <w:num w:numId="10">
    <w:abstractNumId w:val="7"/>
  </w:num>
  <w:num w:numId="11">
    <w:abstractNumId w:val="9"/>
  </w:num>
  <w:num w:numId="12">
    <w:abstractNumId w:val="14"/>
  </w:num>
  <w:num w:numId="13">
    <w:abstractNumId w:val="3"/>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A01FE"/>
    <w:rsid w:val="000A3825"/>
    <w:rsid w:val="000E2AA6"/>
    <w:rsid w:val="000E3DAB"/>
    <w:rsid w:val="0011191B"/>
    <w:rsid w:val="001546AD"/>
    <w:rsid w:val="00160464"/>
    <w:rsid w:val="001D1542"/>
    <w:rsid w:val="001E142A"/>
    <w:rsid w:val="001F1288"/>
    <w:rsid w:val="002070B0"/>
    <w:rsid w:val="00236449"/>
    <w:rsid w:val="002773F7"/>
    <w:rsid w:val="002A049C"/>
    <w:rsid w:val="002C289E"/>
    <w:rsid w:val="002D380E"/>
    <w:rsid w:val="002E5F52"/>
    <w:rsid w:val="002F3061"/>
    <w:rsid w:val="00336EB5"/>
    <w:rsid w:val="00340994"/>
    <w:rsid w:val="00343DD0"/>
    <w:rsid w:val="00344C59"/>
    <w:rsid w:val="00381A9D"/>
    <w:rsid w:val="003C57DC"/>
    <w:rsid w:val="0041404F"/>
    <w:rsid w:val="004634B5"/>
    <w:rsid w:val="00480AED"/>
    <w:rsid w:val="0048496D"/>
    <w:rsid w:val="0049297A"/>
    <w:rsid w:val="004A4C2D"/>
    <w:rsid w:val="004A51CB"/>
    <w:rsid w:val="004C26F6"/>
    <w:rsid w:val="004C2DE4"/>
    <w:rsid w:val="004F48BF"/>
    <w:rsid w:val="00526C14"/>
    <w:rsid w:val="00572FBB"/>
    <w:rsid w:val="005831E4"/>
    <w:rsid w:val="00591DC5"/>
    <w:rsid w:val="005B2640"/>
    <w:rsid w:val="005B3871"/>
    <w:rsid w:val="005C3491"/>
    <w:rsid w:val="005F6088"/>
    <w:rsid w:val="00607D30"/>
    <w:rsid w:val="00625FCB"/>
    <w:rsid w:val="00646D99"/>
    <w:rsid w:val="006B7C05"/>
    <w:rsid w:val="006D6E9E"/>
    <w:rsid w:val="006F185A"/>
    <w:rsid w:val="006F7D0B"/>
    <w:rsid w:val="00791D82"/>
    <w:rsid w:val="007D2FA1"/>
    <w:rsid w:val="008071EF"/>
    <w:rsid w:val="008078EB"/>
    <w:rsid w:val="008372DA"/>
    <w:rsid w:val="00852DF7"/>
    <w:rsid w:val="00865F06"/>
    <w:rsid w:val="0088174F"/>
    <w:rsid w:val="00883565"/>
    <w:rsid w:val="008A7994"/>
    <w:rsid w:val="008C6849"/>
    <w:rsid w:val="008F0551"/>
    <w:rsid w:val="00942001"/>
    <w:rsid w:val="00945C5D"/>
    <w:rsid w:val="00952E34"/>
    <w:rsid w:val="00970DAF"/>
    <w:rsid w:val="00974B88"/>
    <w:rsid w:val="009851C2"/>
    <w:rsid w:val="00992DCF"/>
    <w:rsid w:val="00995129"/>
    <w:rsid w:val="009B0B65"/>
    <w:rsid w:val="009B5E9C"/>
    <w:rsid w:val="009D5168"/>
    <w:rsid w:val="009F19B7"/>
    <w:rsid w:val="00A37B59"/>
    <w:rsid w:val="00A67E22"/>
    <w:rsid w:val="00A85777"/>
    <w:rsid w:val="00B158FC"/>
    <w:rsid w:val="00B62049"/>
    <w:rsid w:val="00B74769"/>
    <w:rsid w:val="00B86A9C"/>
    <w:rsid w:val="00B972D7"/>
    <w:rsid w:val="00BA374B"/>
    <w:rsid w:val="00BD7739"/>
    <w:rsid w:val="00BE10D5"/>
    <w:rsid w:val="00BE5FE4"/>
    <w:rsid w:val="00C26D7E"/>
    <w:rsid w:val="00C34BE7"/>
    <w:rsid w:val="00C379A1"/>
    <w:rsid w:val="00C93741"/>
    <w:rsid w:val="00CE33BF"/>
    <w:rsid w:val="00CE4274"/>
    <w:rsid w:val="00CF101F"/>
    <w:rsid w:val="00D046B2"/>
    <w:rsid w:val="00D102C6"/>
    <w:rsid w:val="00D129D5"/>
    <w:rsid w:val="00D44CD9"/>
    <w:rsid w:val="00D753FA"/>
    <w:rsid w:val="00D85A25"/>
    <w:rsid w:val="00DB1C63"/>
    <w:rsid w:val="00DC18D1"/>
    <w:rsid w:val="00DE2810"/>
    <w:rsid w:val="00DF4837"/>
    <w:rsid w:val="00E21F4E"/>
    <w:rsid w:val="00E518F5"/>
    <w:rsid w:val="00E52526"/>
    <w:rsid w:val="00E74D19"/>
    <w:rsid w:val="00EB1A02"/>
    <w:rsid w:val="00EC2404"/>
    <w:rsid w:val="00ED1548"/>
    <w:rsid w:val="00EE317A"/>
    <w:rsid w:val="00EF4CAF"/>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882B9C-FE1F-4559-A679-8041D0E7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8071EF"/>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0D6B"/>
    <w:rsid w:val="000A6602"/>
    <w:rsid w:val="000A69CF"/>
    <w:rsid w:val="0013015F"/>
    <w:rsid w:val="001E1DFB"/>
    <w:rsid w:val="0024399D"/>
    <w:rsid w:val="002E6193"/>
    <w:rsid w:val="002F0BB5"/>
    <w:rsid w:val="00331D1F"/>
    <w:rsid w:val="003C79DA"/>
    <w:rsid w:val="00412C43"/>
    <w:rsid w:val="0043257E"/>
    <w:rsid w:val="004C0099"/>
    <w:rsid w:val="004C3991"/>
    <w:rsid w:val="004F35AE"/>
    <w:rsid w:val="00550C65"/>
    <w:rsid w:val="005F57FE"/>
    <w:rsid w:val="006259E9"/>
    <w:rsid w:val="006702CB"/>
    <w:rsid w:val="006C0A97"/>
    <w:rsid w:val="006E696C"/>
    <w:rsid w:val="00773276"/>
    <w:rsid w:val="008F5C85"/>
    <w:rsid w:val="009B3AA1"/>
    <w:rsid w:val="00B070C6"/>
    <w:rsid w:val="00B54DAB"/>
    <w:rsid w:val="00BA2FEE"/>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5A3F-4DFB-4ED5-80FD-6EC00FF1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2017-09-11T20:38:00Z</cp:lastPrinted>
  <dcterms:created xsi:type="dcterms:W3CDTF">2017-09-25T19:30:00Z</dcterms:created>
  <dcterms:modified xsi:type="dcterms:W3CDTF">2017-09-26T16:07:00Z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