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E646F7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A09CA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A09CA">
            <w:rPr>
              <w:rStyle w:val="Style3"/>
              <w:rFonts w:eastAsiaTheme="majorEastAsia"/>
            </w:rPr>
            <w:t xml:space="preserve">Public Hearing </w:t>
          </w:r>
          <w:r w:rsidR="004F4C5D">
            <w:rPr>
              <w:rStyle w:val="Style3"/>
              <w:rFonts w:eastAsiaTheme="majorEastAsia"/>
            </w:rPr>
            <w:t>–</w:t>
          </w:r>
          <w:r w:rsidR="004574A3">
            <w:rPr>
              <w:rStyle w:val="Style3"/>
              <w:rFonts w:eastAsiaTheme="majorEastAsia"/>
            </w:rPr>
            <w:t xml:space="preserve"> </w:t>
          </w:r>
          <w:r w:rsidR="004F4C5D">
            <w:rPr>
              <w:rStyle w:val="Style3"/>
              <w:rFonts w:eastAsiaTheme="majorEastAsia"/>
            </w:rPr>
            <w:t xml:space="preserve">Proposed </w:t>
          </w:r>
          <w:r w:rsidR="00BB6D76">
            <w:rPr>
              <w:rStyle w:val="Style3"/>
              <w:rFonts w:eastAsiaTheme="majorEastAsia"/>
            </w:rPr>
            <w:t xml:space="preserve">Installation of a </w:t>
          </w:r>
          <w:r w:rsidR="00E646F7" w:rsidRPr="00E646F7">
            <w:rPr>
              <w:rFonts w:ascii="Century Gothic" w:eastAsiaTheme="majorEastAsia" w:hAnsi="Century Gothic"/>
            </w:rPr>
            <w:t xml:space="preserve">Parking </w:t>
          </w:r>
          <w:r w:rsidR="00C80341">
            <w:rPr>
              <w:rFonts w:ascii="Century Gothic" w:eastAsiaTheme="majorEastAsia" w:hAnsi="Century Gothic"/>
            </w:rPr>
            <w:t xml:space="preserve">Facility </w:t>
          </w:r>
          <w:r w:rsidR="00BB6D76">
            <w:rPr>
              <w:rFonts w:ascii="Century Gothic" w:eastAsiaTheme="majorEastAsia" w:hAnsi="Century Gothic"/>
            </w:rPr>
            <w:t>Gate Arm</w:t>
          </w:r>
          <w:r w:rsidR="00E646F7" w:rsidRPr="00E646F7">
            <w:rPr>
              <w:rFonts w:ascii="Century Gothic" w:eastAsiaTheme="majorEastAsia" w:hAnsi="Century Gothic"/>
            </w:rPr>
            <w:t xml:space="preserve"> System</w:t>
          </w:r>
          <w:r w:rsidR="002E1362">
            <w:rPr>
              <w:rFonts w:ascii="Century Gothic" w:eastAsiaTheme="majorEastAsia" w:hAnsi="Century Gothic"/>
            </w:rPr>
            <w:t xml:space="preserve"> in Municipal Parking Facilities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BA09C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</w:t>
          </w:r>
          <w:r w:rsidR="0099729F">
            <w:rPr>
              <w:rFonts w:ascii="Century Gothic" w:hAnsi="Century Gothic"/>
            </w:rPr>
            <w:t xml:space="preserve"> pub</w:t>
          </w:r>
          <w:r>
            <w:rPr>
              <w:rFonts w:ascii="Century Gothic" w:hAnsi="Century Gothic"/>
            </w:rPr>
            <w:t>lic hearing</w:t>
          </w:r>
          <w:r w:rsidR="0099729F">
            <w:rPr>
              <w:rFonts w:ascii="Century Gothic" w:hAnsi="Century Gothic"/>
            </w:rPr>
            <w:t xml:space="preserve"> </w:t>
          </w:r>
          <w:r w:rsidR="004574A3">
            <w:rPr>
              <w:rFonts w:ascii="Century Gothic" w:hAnsi="Century Gothic"/>
            </w:rPr>
            <w:t xml:space="preserve">for </w:t>
          </w:r>
          <w:r w:rsidR="00C415AB">
            <w:rPr>
              <w:rFonts w:ascii="Century Gothic" w:hAnsi="Century Gothic"/>
            </w:rPr>
            <w:t xml:space="preserve">the </w:t>
          </w:r>
          <w:r w:rsidR="004F4C5D">
            <w:rPr>
              <w:rFonts w:ascii="Century Gothic" w:hAnsi="Century Gothic"/>
            </w:rPr>
            <w:t xml:space="preserve">proposed </w:t>
          </w:r>
          <w:r w:rsidR="00462731">
            <w:rPr>
              <w:rFonts w:ascii="Century Gothic" w:hAnsi="Century Gothic"/>
            </w:rPr>
            <w:t xml:space="preserve">installation </w:t>
          </w:r>
          <w:r w:rsidR="00C415AB">
            <w:rPr>
              <w:rFonts w:ascii="Century Gothic" w:hAnsi="Century Gothic"/>
            </w:rPr>
            <w:t xml:space="preserve">of </w:t>
          </w:r>
          <w:r w:rsidR="004F4C5D">
            <w:rPr>
              <w:rFonts w:ascii="Century Gothic" w:hAnsi="Century Gothic"/>
            </w:rPr>
            <w:t xml:space="preserve">a parking facility gate arm system in </w:t>
          </w:r>
          <w:r w:rsidR="002E1362">
            <w:rPr>
              <w:rFonts w:ascii="Century Gothic" w:hAnsi="Century Gothic"/>
            </w:rPr>
            <w:t xml:space="preserve">six </w:t>
          </w:r>
          <w:r w:rsidR="004F4C5D">
            <w:rPr>
              <w:rFonts w:ascii="Century Gothic" w:hAnsi="Century Gothic"/>
            </w:rPr>
            <w:t xml:space="preserve">municipal parking </w:t>
          </w:r>
          <w:r w:rsidR="00E12625">
            <w:rPr>
              <w:rFonts w:ascii="Century Gothic" w:hAnsi="Century Gothic"/>
            </w:rPr>
            <w:t xml:space="preserve">facilities. </w:t>
          </w:r>
          <w:r w:rsidR="00C415AB">
            <w:rPr>
              <w:rFonts w:ascii="Century Gothic" w:hAnsi="Century Gothic"/>
            </w:rPr>
            <w:t xml:space="preserve"> </w:t>
          </w:r>
          <w:r w:rsidR="00AF5FC4">
            <w:rPr>
              <w:rFonts w:ascii="Century Gothic" w:hAnsi="Century Gothic"/>
            </w:rPr>
            <w:t>An Interested Parties (IP) meeting was held</w:t>
          </w:r>
          <w:r w:rsidR="004F4C5D">
            <w:rPr>
              <w:rFonts w:ascii="Century Gothic" w:hAnsi="Century Gothic"/>
            </w:rPr>
            <w:t xml:space="preserve"> October 3, 2017.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BE36F6" w:rsidRDefault="004574A3" w:rsidP="0093703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April 17, 2017, Council authorized an appropriation of funds </w:t>
          </w:r>
          <w:r w:rsidR="00562739">
            <w:rPr>
              <w:rFonts w:ascii="Century Gothic" w:hAnsi="Century Gothic"/>
            </w:rPr>
            <w:t xml:space="preserve">from the Parking Utility retained earnings account </w:t>
          </w:r>
          <w:r>
            <w:rPr>
              <w:rFonts w:ascii="Century Gothic" w:hAnsi="Century Gothic"/>
            </w:rPr>
            <w:t xml:space="preserve">for the purchase of a </w:t>
          </w:r>
          <w:r w:rsidR="00C80341">
            <w:rPr>
              <w:rFonts w:ascii="Century Gothic" w:hAnsi="Century Gothic"/>
            </w:rPr>
            <w:t>g</w:t>
          </w:r>
          <w:r w:rsidR="00756E51">
            <w:rPr>
              <w:rFonts w:ascii="Century Gothic" w:hAnsi="Century Gothic"/>
            </w:rPr>
            <w:t>at</w:t>
          </w:r>
          <w:r w:rsidR="00C80341">
            <w:rPr>
              <w:rFonts w:ascii="Century Gothic" w:hAnsi="Century Gothic"/>
            </w:rPr>
            <w:t>e arm system</w:t>
          </w:r>
          <w:r w:rsidR="00562739">
            <w:rPr>
              <w:rFonts w:ascii="Century Gothic" w:hAnsi="Century Gothic"/>
            </w:rPr>
            <w:t xml:space="preserve"> to be installed</w:t>
          </w:r>
          <w:r w:rsidR="00756E51">
            <w:rPr>
              <w:rFonts w:ascii="Century Gothic" w:hAnsi="Century Gothic"/>
            </w:rPr>
            <w:t xml:space="preserve"> </w:t>
          </w:r>
          <w:r w:rsidR="00E12625">
            <w:rPr>
              <w:rFonts w:ascii="Century Gothic" w:hAnsi="Century Gothic"/>
            </w:rPr>
            <w:t>in</w:t>
          </w:r>
          <w:r w:rsidR="002E1362">
            <w:rPr>
              <w:rFonts w:ascii="Century Gothic" w:hAnsi="Century Gothic"/>
            </w:rPr>
            <w:t xml:space="preserve"> six</w:t>
          </w:r>
          <w:r w:rsidR="00E12625">
            <w:rPr>
              <w:rFonts w:ascii="Century Gothic" w:hAnsi="Century Gothic"/>
            </w:rPr>
            <w:t xml:space="preserve"> </w:t>
          </w:r>
          <w:r w:rsidR="00BA09CA">
            <w:rPr>
              <w:rFonts w:ascii="Century Gothic" w:hAnsi="Century Gothic"/>
            </w:rPr>
            <w:t xml:space="preserve">municipal </w:t>
          </w:r>
          <w:r w:rsidRPr="004574A3">
            <w:rPr>
              <w:rFonts w:ascii="Century Gothic" w:hAnsi="Century Gothic"/>
            </w:rPr>
            <w:t>parking facilities</w:t>
          </w:r>
          <w:r>
            <w:rPr>
              <w:rFonts w:ascii="Century Gothic" w:hAnsi="Century Gothic"/>
            </w:rPr>
            <w:t xml:space="preserve"> as </w:t>
          </w:r>
          <w:r w:rsidR="00756E51">
            <w:rPr>
              <w:rFonts w:ascii="Century Gothic" w:hAnsi="Century Gothic"/>
            </w:rPr>
            <w:t>identified in the Parking Utility’s capital improvement program</w:t>
          </w:r>
          <w:r>
            <w:rPr>
              <w:rFonts w:ascii="Century Gothic" w:hAnsi="Century Gothic"/>
            </w:rPr>
            <w:t>.  A</w:t>
          </w:r>
          <w:r w:rsidR="00BE36F6">
            <w:rPr>
              <w:rFonts w:ascii="Century Gothic" w:hAnsi="Century Gothic"/>
            </w:rPr>
            <w:t xml:space="preserve"> gate arm system will provide the following benefits: </w:t>
          </w:r>
        </w:p>
        <w:p w:rsidR="00937035" w:rsidRPr="00937035" w:rsidRDefault="00937035" w:rsidP="00937035">
          <w:pPr>
            <w:rPr>
              <w:rFonts w:ascii="Century Gothic" w:hAnsi="Century Gothic"/>
            </w:rPr>
          </w:pPr>
        </w:p>
        <w:p w:rsidR="00BE36F6" w:rsidRPr="00BE36F6" w:rsidRDefault="00BE36F6" w:rsidP="00BE36F6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BE36F6">
            <w:rPr>
              <w:rFonts w:ascii="Century Gothic" w:hAnsi="Century Gothic"/>
            </w:rPr>
            <w:t>More efficient enforcement and improved security.</w:t>
          </w:r>
        </w:p>
        <w:p w:rsidR="00937035" w:rsidRPr="00BE36F6" w:rsidRDefault="00937035" w:rsidP="00BE36F6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BE36F6">
            <w:rPr>
              <w:rFonts w:ascii="Century Gothic" w:hAnsi="Century Gothic"/>
            </w:rPr>
            <w:t xml:space="preserve">Operational savings in reduced payroll </w:t>
          </w:r>
          <w:r w:rsidR="00FB1EFD">
            <w:rPr>
              <w:rFonts w:ascii="Century Gothic" w:hAnsi="Century Gothic"/>
            </w:rPr>
            <w:t xml:space="preserve">by eliminating part-time </w:t>
          </w:r>
          <w:r w:rsidRPr="00BE36F6">
            <w:rPr>
              <w:rFonts w:ascii="Century Gothic" w:hAnsi="Century Gothic"/>
            </w:rPr>
            <w:t>attendants</w:t>
          </w:r>
          <w:r w:rsidR="00BE36F6" w:rsidRPr="00BE36F6">
            <w:rPr>
              <w:rFonts w:ascii="Century Gothic" w:hAnsi="Century Gothic"/>
            </w:rPr>
            <w:t xml:space="preserve"> </w:t>
          </w:r>
          <w:r w:rsidR="00FB1EFD">
            <w:rPr>
              <w:rFonts w:ascii="Century Gothic" w:hAnsi="Century Gothic"/>
            </w:rPr>
            <w:t xml:space="preserve">needed daily at the </w:t>
          </w:r>
          <w:r w:rsidRPr="00BE36F6">
            <w:rPr>
              <w:rFonts w:ascii="Century Gothic" w:hAnsi="Century Gothic"/>
            </w:rPr>
            <w:t xml:space="preserve">Plaza </w:t>
          </w:r>
          <w:r w:rsidR="004961A6">
            <w:rPr>
              <w:rFonts w:ascii="Century Gothic" w:hAnsi="Century Gothic"/>
            </w:rPr>
            <w:t xml:space="preserve">garage, </w:t>
          </w:r>
          <w:r w:rsidR="00BE36F6" w:rsidRPr="00BE36F6">
            <w:rPr>
              <w:rFonts w:ascii="Century Gothic" w:hAnsi="Century Gothic"/>
            </w:rPr>
            <w:t xml:space="preserve">and at the Short Street garage during special events. </w:t>
          </w:r>
        </w:p>
        <w:p w:rsidR="00937035" w:rsidRPr="00937035" w:rsidRDefault="00937035" w:rsidP="00937035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937035">
            <w:rPr>
              <w:rFonts w:ascii="Century Gothic" w:hAnsi="Century Gothic"/>
            </w:rPr>
            <w:t>Increased revenue as entrance and e</w:t>
          </w:r>
          <w:r w:rsidR="00FB1EFD">
            <w:rPr>
              <w:rFonts w:ascii="Century Gothic" w:hAnsi="Century Gothic"/>
            </w:rPr>
            <w:t>gress lanes for</w:t>
          </w:r>
          <w:r w:rsidRPr="00937035">
            <w:rPr>
              <w:rFonts w:ascii="Century Gothic" w:hAnsi="Century Gothic"/>
            </w:rPr>
            <w:t xml:space="preserve"> all garages will be controlled and contingent upon payment. The vendor projects a minimum of 10% revenue increase for hourly spaces in the garages once the system is installed.</w:t>
          </w:r>
        </w:p>
        <w:p w:rsidR="00937035" w:rsidRDefault="00937035" w:rsidP="00937035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937035">
            <w:rPr>
              <w:rFonts w:ascii="Century Gothic" w:hAnsi="Century Gothic"/>
            </w:rPr>
            <w:t>A consistent, standardized system of lane con</w:t>
          </w:r>
          <w:r w:rsidR="0099729F">
            <w:rPr>
              <w:rFonts w:ascii="Century Gothic" w:hAnsi="Century Gothic"/>
            </w:rPr>
            <w:t>trol and payment at all garages</w:t>
          </w:r>
          <w:r w:rsidRPr="00937035">
            <w:rPr>
              <w:rFonts w:ascii="Century Gothic" w:hAnsi="Century Gothic"/>
            </w:rPr>
            <w:t xml:space="preserve"> which should dramatically improve customer service. </w:t>
          </w:r>
        </w:p>
        <w:p w:rsidR="00804898" w:rsidRPr="00804898" w:rsidRDefault="00BE36F6" w:rsidP="00804898">
          <w:pPr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BE36F6">
            <w:rPr>
              <w:rFonts w:ascii="Century Gothic" w:hAnsi="Century Gothic"/>
            </w:rPr>
            <w:t xml:space="preserve">Detailed occupancy </w:t>
          </w:r>
          <w:r w:rsidR="003656AD">
            <w:rPr>
              <w:rFonts w:ascii="Century Gothic" w:hAnsi="Century Gothic"/>
            </w:rPr>
            <w:t xml:space="preserve">and inventory </w:t>
          </w:r>
          <w:r w:rsidRPr="00BE36F6">
            <w:rPr>
              <w:rFonts w:ascii="Century Gothic" w:hAnsi="Century Gothic"/>
            </w:rPr>
            <w:t>reports for all garages.</w:t>
          </w:r>
        </w:p>
        <w:p w:rsidR="00BE36F6" w:rsidRPr="00937035" w:rsidRDefault="00BE36F6" w:rsidP="00BE36F6">
          <w:pPr>
            <w:ind w:left="360"/>
            <w:rPr>
              <w:rFonts w:ascii="Century Gothic" w:hAnsi="Century Gothic"/>
            </w:rPr>
          </w:pPr>
        </w:p>
        <w:p w:rsidR="002E1362" w:rsidRDefault="004574A3" w:rsidP="00E3050C">
          <w:pPr>
            <w:rPr>
              <w:rFonts w:ascii="Century Gothic" w:hAnsi="Century Gothic"/>
            </w:rPr>
          </w:pPr>
          <w:r w:rsidRPr="004574A3">
            <w:rPr>
              <w:rFonts w:ascii="Century Gothic" w:hAnsi="Century Gothic"/>
            </w:rPr>
            <w:t>Although staff had originally planned t</w:t>
          </w:r>
          <w:r w:rsidR="0099729F">
            <w:rPr>
              <w:rFonts w:ascii="Century Gothic" w:hAnsi="Century Gothic"/>
            </w:rPr>
            <w:t>o</w:t>
          </w:r>
          <w:r w:rsidR="002E1362">
            <w:rPr>
              <w:rFonts w:ascii="Century Gothic" w:hAnsi="Century Gothic"/>
            </w:rPr>
            <w:t xml:space="preserve"> </w:t>
          </w:r>
          <w:r w:rsidR="0099729F">
            <w:rPr>
              <w:rFonts w:ascii="Century Gothic" w:hAnsi="Century Gothic"/>
            </w:rPr>
            <w:t>install a</w:t>
          </w:r>
          <w:r w:rsidRPr="004574A3">
            <w:rPr>
              <w:rFonts w:ascii="Century Gothic" w:hAnsi="Century Gothic"/>
            </w:rPr>
            <w:t xml:space="preserve"> gate arm system in just one or two parking facilities each year </w:t>
          </w:r>
          <w:r w:rsidR="0099729F">
            <w:rPr>
              <w:rFonts w:ascii="Century Gothic" w:hAnsi="Century Gothic"/>
            </w:rPr>
            <w:t xml:space="preserve">over </w:t>
          </w:r>
          <w:r w:rsidRPr="004574A3">
            <w:rPr>
              <w:rFonts w:ascii="Century Gothic" w:hAnsi="Century Gothic"/>
            </w:rPr>
            <w:t xml:space="preserve">the next four years, it </w:t>
          </w:r>
          <w:r>
            <w:rPr>
              <w:rFonts w:ascii="Century Gothic" w:hAnsi="Century Gothic"/>
            </w:rPr>
            <w:t xml:space="preserve">was </w:t>
          </w:r>
          <w:r w:rsidRPr="004574A3">
            <w:rPr>
              <w:rFonts w:ascii="Century Gothic" w:hAnsi="Century Gothic"/>
            </w:rPr>
            <w:t>determined that</w:t>
          </w:r>
          <w:r>
            <w:rPr>
              <w:rFonts w:ascii="Century Gothic" w:hAnsi="Century Gothic"/>
            </w:rPr>
            <w:t xml:space="preserve"> </w:t>
          </w:r>
          <w:r w:rsidRPr="004574A3">
            <w:rPr>
              <w:rFonts w:ascii="Century Gothic" w:hAnsi="Century Gothic"/>
            </w:rPr>
            <w:t>a substantial cost savings</w:t>
          </w:r>
          <w:r w:rsidR="00804898">
            <w:rPr>
              <w:rFonts w:ascii="Century Gothic" w:hAnsi="Century Gothic"/>
            </w:rPr>
            <w:t xml:space="preserve"> would be realized</w:t>
          </w:r>
          <w:r>
            <w:rPr>
              <w:rFonts w:ascii="Century Gothic" w:hAnsi="Century Gothic"/>
            </w:rPr>
            <w:t xml:space="preserve"> </w:t>
          </w:r>
          <w:r w:rsidR="00804898">
            <w:rPr>
              <w:rFonts w:ascii="Century Gothic" w:hAnsi="Century Gothic"/>
            </w:rPr>
            <w:t>if the system was purchased and installed in</w:t>
          </w:r>
          <w:r w:rsidRPr="004574A3">
            <w:rPr>
              <w:rFonts w:ascii="Century Gothic" w:hAnsi="Century Gothic"/>
            </w:rPr>
            <w:t xml:space="preserve"> all six parking facilities at one time. </w:t>
          </w:r>
          <w:r w:rsidR="00804898">
            <w:rPr>
              <w:rFonts w:ascii="Century Gothic" w:hAnsi="Century Gothic"/>
            </w:rPr>
            <w:t xml:space="preserve"> </w:t>
          </w:r>
          <w:r w:rsidR="0099729F">
            <w:rPr>
              <w:rFonts w:ascii="Century Gothic" w:hAnsi="Century Gothic"/>
            </w:rPr>
            <w:t>T</w:t>
          </w:r>
          <w:r w:rsidR="0099729F" w:rsidRPr="0099729F">
            <w:rPr>
              <w:rFonts w:ascii="Century Gothic" w:hAnsi="Century Gothic"/>
            </w:rPr>
            <w:t>he vendor and local electrician estimate a 3% increase in equipment costs each year</w:t>
          </w:r>
          <w:r w:rsidR="0099729F">
            <w:rPr>
              <w:rFonts w:ascii="Century Gothic" w:hAnsi="Century Gothic"/>
            </w:rPr>
            <w:t xml:space="preserve">, and </w:t>
          </w:r>
          <w:r w:rsidR="00804898">
            <w:rPr>
              <w:rFonts w:ascii="Century Gothic" w:hAnsi="Century Gothic"/>
            </w:rPr>
            <w:t xml:space="preserve">a </w:t>
          </w:r>
          <w:r w:rsidRPr="004574A3">
            <w:rPr>
              <w:rFonts w:ascii="Century Gothic" w:hAnsi="Century Gothic"/>
            </w:rPr>
            <w:t xml:space="preserve">$2,500 </w:t>
          </w:r>
          <w:r w:rsidR="00804898">
            <w:rPr>
              <w:rFonts w:ascii="Century Gothic" w:hAnsi="Century Gothic"/>
            </w:rPr>
            <w:t>mobilization fee would</w:t>
          </w:r>
          <w:r w:rsidRPr="004574A3">
            <w:rPr>
              <w:rFonts w:ascii="Century Gothic" w:hAnsi="Century Gothic"/>
            </w:rPr>
            <w:t xml:space="preserve"> be charged each time th</w:t>
          </w:r>
          <w:r w:rsidR="00804898">
            <w:rPr>
              <w:rFonts w:ascii="Century Gothic" w:hAnsi="Century Gothic"/>
            </w:rPr>
            <w:t>e vendor traveled</w:t>
          </w:r>
          <w:r w:rsidR="002E1362">
            <w:rPr>
              <w:rFonts w:ascii="Century Gothic" w:hAnsi="Century Gothic"/>
            </w:rPr>
            <w:t xml:space="preserve"> to Columbia</w:t>
          </w:r>
          <w:r w:rsidRPr="004574A3">
            <w:rPr>
              <w:rFonts w:ascii="Century Gothic" w:hAnsi="Century Gothic"/>
            </w:rPr>
            <w:t>, which could potentially cost $15,000 ($2,500 x 6 garages)</w:t>
          </w:r>
          <w:r w:rsidR="0099729F">
            <w:rPr>
              <w:rFonts w:ascii="Century Gothic" w:hAnsi="Century Gothic"/>
            </w:rPr>
            <w:t>.</w:t>
          </w:r>
          <w:r w:rsidR="0099729F" w:rsidRPr="0099729F">
            <w:rPr>
              <w:rFonts w:ascii="Century Gothic" w:hAnsi="Century Gothic"/>
            </w:rPr>
            <w:t xml:space="preserve"> </w:t>
          </w:r>
        </w:p>
        <w:p w:rsidR="002E1362" w:rsidRDefault="002E1362" w:rsidP="00E3050C">
          <w:pPr>
            <w:rPr>
              <w:rFonts w:ascii="Century Gothic" w:hAnsi="Century Gothic"/>
            </w:rPr>
          </w:pPr>
        </w:p>
        <w:p w:rsidR="00E3050C" w:rsidRDefault="002E1362" w:rsidP="00E3050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An IP meeting was held on October 3, 2017 with three people in attendance including Councilman Ruffin.  </w:t>
          </w:r>
          <w:r w:rsidR="00110A0A">
            <w:rPr>
              <w:rFonts w:ascii="Century Gothic" w:hAnsi="Century Gothic"/>
            </w:rPr>
            <w:t xml:space="preserve">There were no concerns raised concerning the installation of the proposed gate arm system. </w:t>
          </w:r>
          <w:r w:rsidR="004574A3" w:rsidRPr="00804898">
            <w:rPr>
              <w:rFonts w:ascii="Century Gothic" w:hAnsi="Century Gothic"/>
            </w:rPr>
            <w:t>Staff expec</w:t>
          </w:r>
          <w:r>
            <w:rPr>
              <w:rFonts w:ascii="Century Gothic" w:hAnsi="Century Gothic"/>
            </w:rPr>
            <w:t xml:space="preserve">ts </w:t>
          </w:r>
          <w:r w:rsidR="00110A0A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>installation of the gate arm system</w:t>
          </w:r>
          <w:r w:rsidR="004574A3" w:rsidRPr="00804898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in all municipal facilities </w:t>
          </w:r>
          <w:r w:rsidR="00110A0A">
            <w:rPr>
              <w:rFonts w:ascii="Century Gothic" w:hAnsi="Century Gothic"/>
            </w:rPr>
            <w:t xml:space="preserve">will be completed </w:t>
          </w:r>
          <w:r w:rsidR="0099729F">
            <w:rPr>
              <w:rFonts w:ascii="Century Gothic" w:hAnsi="Century Gothic"/>
            </w:rPr>
            <w:t xml:space="preserve">by </w:t>
          </w:r>
          <w:r w:rsidR="00462731">
            <w:rPr>
              <w:rFonts w:ascii="Century Gothic" w:hAnsi="Century Gothic"/>
            </w:rPr>
            <w:t xml:space="preserve">April 1, 2018. </w:t>
          </w:r>
          <w:r w:rsidR="004574A3" w:rsidRPr="00804898">
            <w:rPr>
              <w:rFonts w:ascii="Century Gothic" w:hAnsi="Century Gothic"/>
            </w:rPr>
            <w:t xml:space="preserve"> </w:t>
          </w: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2E98A" wp14:editId="66A621A8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804898">
            <w:rPr>
              <w:rStyle w:val="Style3"/>
            </w:rPr>
            <w:t>The total cost for the purchase and installation of a gate arm system for all six parking facilities is $</w:t>
          </w:r>
          <w:r w:rsidR="00FA7BC3">
            <w:rPr>
              <w:rStyle w:val="Style3"/>
            </w:rPr>
            <w:t>930,077.62</w:t>
          </w:r>
          <w:r w:rsidR="00BA09CA">
            <w:rPr>
              <w:rStyle w:val="Style3"/>
            </w:rPr>
            <w:t xml:space="preserve">.  Council authorized an </w:t>
          </w:r>
          <w:r w:rsidR="00804898">
            <w:rPr>
              <w:rStyle w:val="Style3"/>
            </w:rPr>
            <w:t xml:space="preserve">appropriation of $886,193 from </w:t>
          </w:r>
          <w:r w:rsidR="00110A0A">
            <w:rPr>
              <w:rStyle w:val="Style3"/>
            </w:rPr>
            <w:br/>
          </w:r>
          <w:r w:rsidR="00110A0A">
            <w:rPr>
              <w:rStyle w:val="Style3"/>
            </w:rPr>
            <w:br/>
          </w:r>
          <w:r w:rsidR="00804898">
            <w:rPr>
              <w:rStyle w:val="Style3"/>
            </w:rPr>
            <w:t xml:space="preserve">Parking Utility retained earnings account to the project account in April of this year. </w:t>
          </w:r>
          <w:r w:rsidR="009B06E9">
            <w:rPr>
              <w:rStyle w:val="Style3"/>
            </w:rPr>
            <w:t xml:space="preserve"> </w:t>
          </w:r>
          <w:r w:rsidR="004961A6">
            <w:rPr>
              <w:rStyle w:val="Style3"/>
            </w:rPr>
            <w:t xml:space="preserve"> </w:t>
          </w:r>
          <w:r w:rsidR="00BA314E">
            <w:rPr>
              <w:rStyle w:val="Style3"/>
            </w:rPr>
            <w:br/>
          </w:r>
          <w:r w:rsidR="002E1362">
            <w:rPr>
              <w:rStyle w:val="Style3"/>
            </w:rPr>
            <w:lastRenderedPageBreak/>
            <w:br/>
          </w:r>
        </w:sdtContent>
      </w:sdt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BB6D76" w:rsidRPr="00BB6D76">
            <w:rPr>
              <w:rStyle w:val="Style3"/>
            </w:rPr>
            <w:t>The scope of work for this project includes a comprehensive five (</w:t>
          </w:r>
          <w:r w:rsidR="00BB6D76">
            <w:rPr>
              <w:rStyle w:val="Style3"/>
            </w:rPr>
            <w:t xml:space="preserve">5) year warranty </w:t>
          </w:r>
          <w:r w:rsidR="00927241">
            <w:rPr>
              <w:rStyle w:val="Style3"/>
            </w:rPr>
            <w:t xml:space="preserve">for </w:t>
          </w:r>
          <w:r w:rsidR="00BB6D76" w:rsidRPr="00BB6D76">
            <w:rPr>
              <w:rStyle w:val="Style3"/>
            </w:rPr>
            <w:t>parts, labor, sof</w:t>
          </w:r>
          <w:r w:rsidR="004961A6">
            <w:rPr>
              <w:rStyle w:val="Style3"/>
            </w:rPr>
            <w:t xml:space="preserve">tware upgrades and maintenance; </w:t>
          </w:r>
          <w:r w:rsidR="00BB6D76" w:rsidRPr="00BB6D76">
            <w:rPr>
              <w:rStyle w:val="Style3"/>
            </w:rPr>
            <w:t>and four (4) preventative maintenance visits per year. While the actual impact is unknown, it is projected that hourly space revenue in the garages will increase by a minimum of 10%.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110A0A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4F48BF" w:rsidRPr="00CD107F" w:rsidRDefault="00C34BE7" w:rsidP="000E3DAB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80341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80341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80341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BA09CA" w:rsidRDefault="00562739" w:rsidP="0056273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04/17/2017</w:t>
                </w:r>
              </w:p>
              <w:p w:rsidR="00BA09CA" w:rsidRDefault="00BA09CA" w:rsidP="00562739">
                <w:pPr>
                  <w:rPr>
                    <w:rFonts w:ascii="Century Gothic" w:hAnsi="Century Gothic"/>
                  </w:rPr>
                </w:pPr>
              </w:p>
              <w:p w:rsidR="00BA09CA" w:rsidRDefault="00BA09CA" w:rsidP="00562739">
                <w:pPr>
                  <w:rPr>
                    <w:rFonts w:ascii="Century Gothic" w:hAnsi="Century Gothic"/>
                  </w:rPr>
                </w:pPr>
              </w:p>
              <w:p w:rsidR="004040DE" w:rsidRDefault="00BA09CA" w:rsidP="0056273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10/02/2017</w:t>
                </w:r>
              </w:p>
              <w:p w:rsidR="004040DE" w:rsidRDefault="004040DE" w:rsidP="00562739">
                <w:pPr>
                  <w:rPr>
                    <w:rFonts w:ascii="Century Gothic" w:hAnsi="Century Gothic"/>
                  </w:rPr>
                </w:pPr>
              </w:p>
              <w:p w:rsidR="004040DE" w:rsidRDefault="004040DE" w:rsidP="00562739">
                <w:pPr>
                  <w:rPr>
                    <w:rFonts w:ascii="Century Gothic" w:hAnsi="Century Gothic"/>
                  </w:rPr>
                </w:pPr>
              </w:p>
              <w:p w:rsidR="004C26F6" w:rsidRDefault="004040DE" w:rsidP="0056273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10/02/2017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p w:rsidR="004C26F6" w:rsidRDefault="00562739" w:rsidP="005627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B103-17-A</w:t>
            </w:r>
            <w:r w:rsidRPr="00562739">
              <w:rPr>
                <w:rFonts w:ascii="Century Gothic" w:hAnsi="Century Gothic"/>
              </w:rPr>
              <w:t>ppropriating funds f</w:t>
            </w:r>
            <w:r>
              <w:rPr>
                <w:rFonts w:ascii="Century Gothic" w:hAnsi="Century Gothic"/>
              </w:rPr>
              <w:t>rom the Parking Utility Retained Earnings account f</w:t>
            </w:r>
            <w:r w:rsidRPr="00562739">
              <w:rPr>
                <w:rFonts w:ascii="Century Gothic" w:hAnsi="Century Gothic"/>
              </w:rPr>
              <w:t>or the purchase and installation of a gate arm system in all City parking facilities</w:t>
            </w:r>
            <w:r>
              <w:rPr>
                <w:rFonts w:ascii="Century Gothic" w:hAnsi="Century Gothic"/>
              </w:rPr>
              <w:t xml:space="preserve">. </w:t>
            </w:r>
          </w:p>
          <w:p w:rsidR="00BA09CA" w:rsidRDefault="00BA09CA" w:rsidP="005627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R132-17-Setting a public hearing for 10/16/17 for proposed installation of parking facility gate arm system in municipal parking </w:t>
            </w:r>
            <w:r w:rsidR="003A08F3">
              <w:rPr>
                <w:rFonts w:ascii="Century Gothic" w:hAnsi="Century Gothic"/>
              </w:rPr>
              <w:t>facilities</w:t>
            </w:r>
            <w:r>
              <w:rPr>
                <w:rFonts w:ascii="Century Gothic" w:hAnsi="Century Gothic"/>
              </w:rPr>
              <w:t>.</w:t>
            </w:r>
          </w:p>
          <w:p w:rsidR="004040DE" w:rsidRDefault="004040DE" w:rsidP="0056273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B291-17-Authorizing installation of parking facility gate arm systems in municipal parking facilities.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8F338" wp14:editId="1147AC8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C68F338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Pr="004961A6" w:rsidRDefault="004F4C5D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After the public hearing and</w:t>
          </w:r>
          <w:r w:rsidR="003A08F3">
            <w:rPr>
              <w:rFonts w:ascii="Century Gothic" w:hAnsi="Century Gothic"/>
            </w:rPr>
            <w:t xml:space="preserve"> council discussion, authorize the</w:t>
          </w:r>
          <w:r>
            <w:rPr>
              <w:rFonts w:ascii="Century Gothic" w:hAnsi="Century Gothic"/>
            </w:rPr>
            <w:t xml:space="preserve"> contract with H</w:t>
          </w:r>
          <w:r w:rsidR="003A08F3">
            <w:rPr>
              <w:rFonts w:ascii="Century Gothic" w:hAnsi="Century Gothic"/>
            </w:rPr>
            <w:t>UB Parking Technolog</w:t>
          </w:r>
          <w:r w:rsidR="004040DE">
            <w:rPr>
              <w:rFonts w:ascii="Century Gothic" w:hAnsi="Century Gothic"/>
            </w:rPr>
            <w:t>y USA, Inc. for</w:t>
          </w:r>
          <w:r w:rsidR="003A08F3">
            <w:rPr>
              <w:rFonts w:ascii="Century Gothic" w:hAnsi="Century Gothic"/>
            </w:rPr>
            <w:t xml:space="preserve"> installation of a parking facility gate arm system in municipal parking facilities.</w:t>
          </w:r>
          <w:r w:rsidR="00562739">
            <w:rPr>
              <w:rFonts w:ascii="Century Gothic" w:hAnsi="Century Gothic"/>
            </w:rPr>
            <w:t xml:space="preserve"> </w:t>
          </w:r>
        </w:p>
      </w:sdtContent>
    </w:sdt>
    <w:sectPr w:rsidR="00344C59" w:rsidRPr="004961A6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9C" w:rsidRDefault="0003639C" w:rsidP="004A4C2D">
      <w:r>
        <w:separator/>
      </w:r>
    </w:p>
  </w:endnote>
  <w:endnote w:type="continuationSeparator" w:id="0">
    <w:p w:rsidR="0003639C" w:rsidRDefault="0003639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9C" w:rsidRDefault="0003639C" w:rsidP="004A4C2D">
      <w:r>
        <w:separator/>
      </w:r>
    </w:p>
  </w:footnote>
  <w:footnote w:type="continuationSeparator" w:id="0">
    <w:p w:rsidR="0003639C" w:rsidRDefault="0003639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862"/>
    <w:multiLevelType w:val="multilevel"/>
    <w:tmpl w:val="757C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40AB7"/>
    <w:multiLevelType w:val="hybridMultilevel"/>
    <w:tmpl w:val="9972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67238"/>
    <w:multiLevelType w:val="multilevel"/>
    <w:tmpl w:val="4FB40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3639C"/>
    <w:rsid w:val="000476B6"/>
    <w:rsid w:val="000564F4"/>
    <w:rsid w:val="00081116"/>
    <w:rsid w:val="00092AD1"/>
    <w:rsid w:val="000935D9"/>
    <w:rsid w:val="000E2AA6"/>
    <w:rsid w:val="000E37AB"/>
    <w:rsid w:val="000E3DAB"/>
    <w:rsid w:val="00110A0A"/>
    <w:rsid w:val="0011191B"/>
    <w:rsid w:val="00160464"/>
    <w:rsid w:val="001E142A"/>
    <w:rsid w:val="001F1288"/>
    <w:rsid w:val="002773F7"/>
    <w:rsid w:val="002C289E"/>
    <w:rsid w:val="002D380E"/>
    <w:rsid w:val="002E1362"/>
    <w:rsid w:val="002F3061"/>
    <w:rsid w:val="00340994"/>
    <w:rsid w:val="00344C59"/>
    <w:rsid w:val="003473A4"/>
    <w:rsid w:val="003656AD"/>
    <w:rsid w:val="00381A9D"/>
    <w:rsid w:val="003A08F3"/>
    <w:rsid w:val="003C57DC"/>
    <w:rsid w:val="004040DE"/>
    <w:rsid w:val="0041404F"/>
    <w:rsid w:val="00441ED6"/>
    <w:rsid w:val="004574A3"/>
    <w:rsid w:val="00462731"/>
    <w:rsid w:val="00480AED"/>
    <w:rsid w:val="0048496D"/>
    <w:rsid w:val="004939D2"/>
    <w:rsid w:val="004961A6"/>
    <w:rsid w:val="004A4C2D"/>
    <w:rsid w:val="004A51CB"/>
    <w:rsid w:val="004C26F6"/>
    <w:rsid w:val="004C2DE4"/>
    <w:rsid w:val="004F48BF"/>
    <w:rsid w:val="004F4C5D"/>
    <w:rsid w:val="00562739"/>
    <w:rsid w:val="00572FBB"/>
    <w:rsid w:val="005831E4"/>
    <w:rsid w:val="00591DC5"/>
    <w:rsid w:val="005B3871"/>
    <w:rsid w:val="005F2559"/>
    <w:rsid w:val="005F6088"/>
    <w:rsid w:val="00616664"/>
    <w:rsid w:val="00625FCB"/>
    <w:rsid w:val="00646D99"/>
    <w:rsid w:val="00666AA1"/>
    <w:rsid w:val="006D6E9E"/>
    <w:rsid w:val="006F185A"/>
    <w:rsid w:val="00756E51"/>
    <w:rsid w:val="00791D82"/>
    <w:rsid w:val="007D0F25"/>
    <w:rsid w:val="00804898"/>
    <w:rsid w:val="008078EB"/>
    <w:rsid w:val="008372DA"/>
    <w:rsid w:val="00852DF7"/>
    <w:rsid w:val="00883565"/>
    <w:rsid w:val="008C6849"/>
    <w:rsid w:val="008F0551"/>
    <w:rsid w:val="00927241"/>
    <w:rsid w:val="00937035"/>
    <w:rsid w:val="00942001"/>
    <w:rsid w:val="00945C5D"/>
    <w:rsid w:val="00952E34"/>
    <w:rsid w:val="00970DAF"/>
    <w:rsid w:val="00974B88"/>
    <w:rsid w:val="009851C2"/>
    <w:rsid w:val="00992DCF"/>
    <w:rsid w:val="00995129"/>
    <w:rsid w:val="0099729F"/>
    <w:rsid w:val="009B06E9"/>
    <w:rsid w:val="009B0B65"/>
    <w:rsid w:val="009B5E9C"/>
    <w:rsid w:val="009D5168"/>
    <w:rsid w:val="00A37B59"/>
    <w:rsid w:val="00A67E22"/>
    <w:rsid w:val="00A85777"/>
    <w:rsid w:val="00AF5FC4"/>
    <w:rsid w:val="00B158FC"/>
    <w:rsid w:val="00B62049"/>
    <w:rsid w:val="00B972D7"/>
    <w:rsid w:val="00BA09CA"/>
    <w:rsid w:val="00BA314E"/>
    <w:rsid w:val="00BA374B"/>
    <w:rsid w:val="00BB6D76"/>
    <w:rsid w:val="00BD7739"/>
    <w:rsid w:val="00BE10D5"/>
    <w:rsid w:val="00BE36F6"/>
    <w:rsid w:val="00BE5FE4"/>
    <w:rsid w:val="00C26D7E"/>
    <w:rsid w:val="00C34BE7"/>
    <w:rsid w:val="00C379A1"/>
    <w:rsid w:val="00C415AB"/>
    <w:rsid w:val="00C80341"/>
    <w:rsid w:val="00C93741"/>
    <w:rsid w:val="00CD107F"/>
    <w:rsid w:val="00CE4274"/>
    <w:rsid w:val="00D046B2"/>
    <w:rsid w:val="00D102C6"/>
    <w:rsid w:val="00D44CD9"/>
    <w:rsid w:val="00D85A25"/>
    <w:rsid w:val="00D90253"/>
    <w:rsid w:val="00DB188A"/>
    <w:rsid w:val="00DC18D1"/>
    <w:rsid w:val="00DE2810"/>
    <w:rsid w:val="00DF4837"/>
    <w:rsid w:val="00E12625"/>
    <w:rsid w:val="00E21F4E"/>
    <w:rsid w:val="00E3050C"/>
    <w:rsid w:val="00E518F5"/>
    <w:rsid w:val="00E52526"/>
    <w:rsid w:val="00E646F7"/>
    <w:rsid w:val="00E74D19"/>
    <w:rsid w:val="00EB1A02"/>
    <w:rsid w:val="00EC2404"/>
    <w:rsid w:val="00ED1548"/>
    <w:rsid w:val="00EE317A"/>
    <w:rsid w:val="00F00B79"/>
    <w:rsid w:val="00F214E8"/>
    <w:rsid w:val="00F30B5A"/>
    <w:rsid w:val="00F61EE4"/>
    <w:rsid w:val="00F90AB9"/>
    <w:rsid w:val="00FA2504"/>
    <w:rsid w:val="00FA2BBC"/>
    <w:rsid w:val="00FA7BC3"/>
    <w:rsid w:val="00FB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C41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C4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5D34"/>
    <w:rsid w:val="006E696C"/>
    <w:rsid w:val="00773276"/>
    <w:rsid w:val="008F5C85"/>
    <w:rsid w:val="009B3AA1"/>
    <w:rsid w:val="00B070C6"/>
    <w:rsid w:val="00B1193E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67CE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3D530-E831-4DBE-8144-2EA56C6C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4</cp:revision>
  <cp:lastPrinted>2017-09-20T20:07:00Z</cp:lastPrinted>
  <dcterms:created xsi:type="dcterms:W3CDTF">2017-10-04T13:09:00Z</dcterms:created>
  <dcterms:modified xsi:type="dcterms:W3CDTF">2017-10-04T13:21:00Z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