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87" w:rsidRPr="00FB4AC8" w:rsidRDefault="005E0344" w:rsidP="005E0344">
      <w:pPr>
        <w:jc w:val="center"/>
        <w:rPr>
          <w:b/>
        </w:rPr>
      </w:pPr>
      <w:r w:rsidRPr="00FB4AC8">
        <w:rPr>
          <w:b/>
          <w:u w:val="single"/>
        </w:rPr>
        <w:t>ADMINISTRATIVE PUBLIC IMPROVEMENT PROJECT</w:t>
      </w:r>
    </w:p>
    <w:p w:rsidR="005E0344" w:rsidRDefault="005E0344" w:rsidP="005E0344">
      <w:pPr>
        <w:jc w:val="center"/>
      </w:pPr>
    </w:p>
    <w:p w:rsidR="00926BCB" w:rsidRPr="00926BCB" w:rsidRDefault="005E0344" w:rsidP="005E0344">
      <w:pPr>
        <w:jc w:val="both"/>
        <w:rPr>
          <w:u w:val="single"/>
        </w:rPr>
      </w:pPr>
      <w:r w:rsidRPr="00926BCB">
        <w:t xml:space="preserve">Project </w:t>
      </w:r>
      <w:r w:rsidR="00926BCB" w:rsidRPr="00926BCB">
        <w:t>n</w:t>
      </w:r>
      <w:r w:rsidRPr="00926BCB">
        <w:t>ame</w:t>
      </w:r>
      <w:r w:rsidR="00926BCB" w:rsidRPr="00926BCB">
        <w:t xml:space="preserve"> and brief description</w:t>
      </w:r>
      <w:r w:rsidRPr="00926BCB">
        <w:t>:</w:t>
      </w:r>
      <w:r w:rsidR="00926BCB">
        <w:t xml:space="preserve">  </w:t>
      </w:r>
      <w:r w:rsidR="00371FF8">
        <w:t xml:space="preserve"> </w:t>
      </w:r>
      <w:r w:rsidR="00367889">
        <w:rPr>
          <w:u w:val="single"/>
        </w:rPr>
        <w:t>Emergency Phone Replacement Project</w:t>
      </w:r>
      <w:r w:rsidR="00351AD4" w:rsidRPr="009B7568">
        <w:rPr>
          <w:u w:val="single"/>
        </w:rPr>
        <w:t xml:space="preserve"> </w:t>
      </w:r>
      <w:r w:rsidR="00371FF8">
        <w:rPr>
          <w:u w:val="single"/>
        </w:rPr>
        <w:t>– Par</w:t>
      </w:r>
      <w:r w:rsidR="00F70E96">
        <w:rPr>
          <w:u w:val="single"/>
        </w:rPr>
        <w:t>ks and Recreation s</w:t>
      </w:r>
      <w:r w:rsidR="009B7568">
        <w:rPr>
          <w:u w:val="single"/>
        </w:rPr>
        <w:t>taff is proposing</w:t>
      </w:r>
      <w:r w:rsidR="00371FF8">
        <w:rPr>
          <w:u w:val="single"/>
        </w:rPr>
        <w:t xml:space="preserve"> to </w:t>
      </w:r>
      <w:r w:rsidR="00367889">
        <w:rPr>
          <w:u w:val="single"/>
        </w:rPr>
        <w:t xml:space="preserve">replace four existing emergency phones located at Flat Branch Park, Stephens Lake Park and in two locations on the MKT Trail. The existing phones have been in service for a number of years and have had consistent issues with proper operation and connectivity. Staff would like to replace the phones at Flat Branch Park, Stephens Lake Park swimming beach, the Forum Nature Area MKT Trailhead and the MLK Jr. MKT Trailhead with new blue light emergency phones to improve phone quality and </w:t>
      </w:r>
      <w:r w:rsidR="00493752">
        <w:rPr>
          <w:u w:val="single"/>
        </w:rPr>
        <w:t xml:space="preserve">location </w:t>
      </w:r>
      <w:r w:rsidR="00367889">
        <w:rPr>
          <w:u w:val="single"/>
        </w:rPr>
        <w:t>visibility. The phones provide an additional method of public safety for park and trail users by providing a direct contact to Boone County Joint Communications in case of an emergency.</w:t>
      </w:r>
      <w:r w:rsidR="001C18A3">
        <w:rPr>
          <w:u w:val="single"/>
        </w:rPr>
        <w:t xml:space="preserve">  </w:t>
      </w:r>
      <w:r w:rsidR="002A3AE2">
        <w:rPr>
          <w:u w:val="single"/>
        </w:rPr>
        <w:t>S</w:t>
      </w:r>
      <w:r w:rsidR="0067446D">
        <w:rPr>
          <w:u w:val="single"/>
        </w:rPr>
        <w:t>taff is proposing to use contra</w:t>
      </w:r>
      <w:r w:rsidR="00933062">
        <w:rPr>
          <w:u w:val="single"/>
        </w:rPr>
        <w:t>ct labor t</w:t>
      </w:r>
      <w:r w:rsidR="001C18A3">
        <w:rPr>
          <w:u w:val="single"/>
        </w:rPr>
        <w:t>o remove and re</w:t>
      </w:r>
      <w:r w:rsidR="00367889">
        <w:rPr>
          <w:u w:val="single"/>
        </w:rPr>
        <w:t>place the existing phones in the four proposed locations.</w:t>
      </w:r>
      <w:r w:rsidR="00046407">
        <w:rPr>
          <w:u w:val="single"/>
        </w:rPr>
        <w:t xml:space="preserve"> </w:t>
      </w:r>
      <w:r w:rsidR="00D2463D">
        <w:rPr>
          <w:u w:val="single"/>
        </w:rPr>
        <w:t>The proposed project is identified in</w:t>
      </w:r>
      <w:r w:rsidR="001C18A3">
        <w:rPr>
          <w:u w:val="single"/>
        </w:rPr>
        <w:t xml:space="preserve"> the</w:t>
      </w:r>
      <w:r w:rsidR="00BC3500">
        <w:rPr>
          <w:u w:val="single"/>
        </w:rPr>
        <w:t xml:space="preserve"> City’s</w:t>
      </w:r>
      <w:r w:rsidR="001C18A3">
        <w:rPr>
          <w:u w:val="single"/>
        </w:rPr>
        <w:t xml:space="preserve"> FY-</w:t>
      </w:r>
      <w:r w:rsidR="00BC3500">
        <w:rPr>
          <w:u w:val="single"/>
        </w:rPr>
        <w:t>20</w:t>
      </w:r>
      <w:r w:rsidR="00367889">
        <w:rPr>
          <w:u w:val="single"/>
        </w:rPr>
        <w:t>18</w:t>
      </w:r>
      <w:r w:rsidR="001C18A3">
        <w:rPr>
          <w:u w:val="single"/>
        </w:rPr>
        <w:t xml:space="preserve"> </w:t>
      </w:r>
      <w:r w:rsidR="00367889">
        <w:rPr>
          <w:u w:val="single"/>
        </w:rPr>
        <w:t>CIP</w:t>
      </w:r>
      <w:r w:rsidR="00D2463D">
        <w:rPr>
          <w:u w:val="single"/>
        </w:rPr>
        <w:t xml:space="preserve"> and is scheduled to</w:t>
      </w:r>
      <w:r w:rsidR="00367889">
        <w:rPr>
          <w:u w:val="single"/>
        </w:rPr>
        <w:t xml:space="preserve"> be completed by summer 2018</w:t>
      </w:r>
      <w:r w:rsidR="009B7568">
        <w:rPr>
          <w:u w:val="single"/>
        </w:rPr>
        <w:t xml:space="preserve"> </w:t>
      </w:r>
      <w:r w:rsidR="00DB6495">
        <w:rPr>
          <w:u w:val="single"/>
        </w:rPr>
        <w:t xml:space="preserve">using </w:t>
      </w:r>
      <w:r w:rsidR="00F70E96">
        <w:rPr>
          <w:u w:val="single"/>
        </w:rPr>
        <w:t>annual park improvement funds from the 2</w:t>
      </w:r>
      <w:r w:rsidR="00367889">
        <w:rPr>
          <w:u w:val="single"/>
        </w:rPr>
        <w:t>015</w:t>
      </w:r>
      <w:r w:rsidR="00F70E96">
        <w:rPr>
          <w:u w:val="single"/>
        </w:rPr>
        <w:t xml:space="preserve"> Park Sales Tax.</w:t>
      </w:r>
      <w:r w:rsidR="00371FF8">
        <w:rPr>
          <w:u w:val="single"/>
        </w:rPr>
        <w:t xml:space="preserve"> </w:t>
      </w:r>
      <w:bookmarkStart w:id="0" w:name="_GoBack"/>
      <w:bookmarkEnd w:id="0"/>
    </w:p>
    <w:p w:rsidR="005E0344" w:rsidRDefault="005E0344" w:rsidP="005E0344">
      <w:pPr>
        <w:jc w:val="both"/>
      </w:pPr>
    </w:p>
    <w:p w:rsidR="00CD2AD7" w:rsidRPr="00CD2AD7" w:rsidRDefault="00CD2AD7" w:rsidP="005E0344">
      <w:pPr>
        <w:jc w:val="both"/>
        <w:rPr>
          <w:u w:val="single"/>
        </w:rPr>
      </w:pPr>
      <w:r>
        <w:t>Department:</w:t>
      </w:r>
      <w:r>
        <w:tab/>
      </w:r>
      <w:r w:rsidR="00371FF8">
        <w:rPr>
          <w:u w:val="single"/>
        </w:rPr>
        <w:t>Parks and Recreation</w:t>
      </w:r>
      <w:r>
        <w:rPr>
          <w:u w:val="single"/>
        </w:rPr>
        <w:tab/>
      </w:r>
      <w:r>
        <w:rPr>
          <w:u w:val="single"/>
        </w:rPr>
        <w:tab/>
      </w:r>
    </w:p>
    <w:p w:rsidR="00CD2AD7" w:rsidRDefault="00CD2AD7" w:rsidP="005E0344">
      <w:pPr>
        <w:jc w:val="both"/>
      </w:pPr>
    </w:p>
    <w:p w:rsidR="005E0344" w:rsidRDefault="005E0344" w:rsidP="005E0344">
      <w:pPr>
        <w:jc w:val="both"/>
        <w:rPr>
          <w:u w:val="single"/>
        </w:rPr>
      </w:pPr>
      <w:r w:rsidRPr="00926BCB">
        <w:t xml:space="preserve">Estimated cost:  </w:t>
      </w:r>
      <w:r w:rsidR="00367889">
        <w:rPr>
          <w:u w:val="single"/>
        </w:rPr>
        <w:t>$2</w:t>
      </w:r>
      <w:r w:rsidR="00BC3500">
        <w:rPr>
          <w:u w:val="single"/>
        </w:rPr>
        <w:t>0,000</w:t>
      </w:r>
      <w:r w:rsidR="00926BCB">
        <w:rPr>
          <w:u w:val="single"/>
        </w:rPr>
        <w:tab/>
      </w:r>
      <w:r w:rsidR="00926BCB">
        <w:rPr>
          <w:u w:val="single"/>
        </w:rPr>
        <w:tab/>
      </w:r>
      <w:r w:rsidR="00926BCB">
        <w:rPr>
          <w:u w:val="single"/>
        </w:rPr>
        <w:tab/>
      </w:r>
      <w:r w:rsidR="00926BCB">
        <w:rPr>
          <w:u w:val="single"/>
        </w:rPr>
        <w:tab/>
      </w:r>
    </w:p>
    <w:p w:rsidR="003005DC" w:rsidRDefault="003005DC" w:rsidP="005E0344">
      <w:pPr>
        <w:jc w:val="both"/>
      </w:pPr>
    </w:p>
    <w:p w:rsidR="00926BCB" w:rsidRPr="00926BCB" w:rsidRDefault="00926BCB" w:rsidP="005E0344">
      <w:pPr>
        <w:jc w:val="both"/>
        <w:rPr>
          <w:u w:val="single"/>
        </w:rPr>
      </w:pPr>
      <w:r w:rsidRPr="00926BCB">
        <w:t>Funding source:</w:t>
      </w:r>
      <w:r>
        <w:t xml:space="preserve">  </w:t>
      </w:r>
      <w:r w:rsidR="00367889">
        <w:rPr>
          <w:u w:val="single"/>
        </w:rPr>
        <w:t>2015</w:t>
      </w:r>
      <w:r w:rsidR="00F70E96">
        <w:rPr>
          <w:u w:val="single"/>
        </w:rPr>
        <w:t xml:space="preserve"> Park Sales Tax – Annual Park Improvement</w:t>
      </w:r>
      <w:r w:rsidR="00BC3500">
        <w:rPr>
          <w:u w:val="single"/>
        </w:rPr>
        <w:t>s</w:t>
      </w:r>
      <w:r w:rsidR="00F70E96">
        <w:rPr>
          <w:u w:val="single"/>
        </w:rPr>
        <w:t xml:space="preserve"> </w:t>
      </w:r>
    </w:p>
    <w:p w:rsidR="00926BCB" w:rsidRDefault="00926BCB" w:rsidP="005E0344">
      <w:pPr>
        <w:jc w:val="both"/>
      </w:pPr>
    </w:p>
    <w:p w:rsidR="005E0344" w:rsidRDefault="005E0344" w:rsidP="005E0344">
      <w:pPr>
        <w:jc w:val="both"/>
      </w:pPr>
      <w:r>
        <w:t>Project meets the following criterion (check one):</w:t>
      </w:r>
    </w:p>
    <w:p w:rsidR="00D31AF8" w:rsidRPr="00D31AF8" w:rsidRDefault="00054348" w:rsidP="00054348">
      <w:pPr>
        <w:tabs>
          <w:tab w:val="left" w:pos="720"/>
        </w:tabs>
        <w:ind w:left="1440" w:hanging="1440"/>
        <w:jc w:val="both"/>
        <w:rPr>
          <w:bCs/>
        </w:rPr>
      </w:pPr>
      <w:r>
        <w:rPr>
          <w:rFonts w:cs="Arial"/>
          <w:sz w:val="36"/>
          <w:szCs w:val="36"/>
        </w:rPr>
        <w:tab/>
      </w:r>
      <w:r w:rsidR="00D31AF8" w:rsidRPr="000C0D64">
        <w:rPr>
          <w:rFonts w:cs="Arial"/>
          <w:sz w:val="36"/>
          <w:szCs w:val="36"/>
        </w:rPr>
        <w:t>□</w:t>
      </w:r>
      <w:r w:rsidR="00D31AF8" w:rsidRPr="00D31AF8">
        <w:rPr>
          <w:bCs/>
        </w:rPr>
        <w:tab/>
        <w:t>Construction, upgrade or relocation of electric distribution lines less than sixty-nine (69) KV that is estimated to cost less than one million dollars ($1,000,000.00)</w:t>
      </w:r>
      <w:r w:rsidR="002A334F">
        <w:rPr>
          <w:bCs/>
        </w:rPr>
        <w:t>.</w:t>
      </w:r>
      <w:r w:rsidR="00D31AF8" w:rsidRPr="00D31AF8">
        <w:rPr>
          <w:bCs/>
        </w:rPr>
        <w:t xml:space="preserve"> </w:t>
      </w:r>
    </w:p>
    <w:p w:rsidR="00D31AF8" w:rsidRPr="00D31AF8" w:rsidRDefault="00054348" w:rsidP="00054348">
      <w:pPr>
        <w:tabs>
          <w:tab w:val="left" w:pos="720"/>
        </w:tabs>
        <w:ind w:left="1440" w:hanging="1440"/>
        <w:jc w:val="both"/>
        <w:rPr>
          <w:bCs/>
        </w:rPr>
      </w:pPr>
      <w:r>
        <w:rPr>
          <w:rFonts w:cs="Arial"/>
          <w:sz w:val="36"/>
          <w:szCs w:val="36"/>
        </w:rPr>
        <w:tab/>
      </w:r>
      <w:r w:rsidR="00D31AF8" w:rsidRPr="000C0D64">
        <w:rPr>
          <w:rFonts w:cs="Arial"/>
          <w:sz w:val="36"/>
          <w:szCs w:val="36"/>
        </w:rPr>
        <w:t>□</w:t>
      </w:r>
      <w:r w:rsidR="00D31AF8" w:rsidRPr="00D31AF8">
        <w:rPr>
          <w:bCs/>
        </w:rPr>
        <w:tab/>
        <w:t>Water and electric production facility expansion projects estimated to cost less than five hundred thousand dollars ($500,000.00)</w:t>
      </w:r>
      <w:r w:rsidR="002A334F">
        <w:rPr>
          <w:bCs/>
        </w:rPr>
        <w:t>.</w:t>
      </w:r>
    </w:p>
    <w:p w:rsidR="00D31AF8" w:rsidRPr="00D31AF8" w:rsidRDefault="00054348" w:rsidP="00054348">
      <w:pPr>
        <w:tabs>
          <w:tab w:val="left" w:pos="720"/>
        </w:tabs>
        <w:ind w:left="1440" w:hanging="1440"/>
        <w:jc w:val="both"/>
        <w:rPr>
          <w:bCs/>
        </w:rPr>
      </w:pPr>
      <w:r>
        <w:rPr>
          <w:rFonts w:cs="Arial"/>
          <w:sz w:val="36"/>
          <w:szCs w:val="36"/>
        </w:rPr>
        <w:tab/>
      </w:r>
      <w:r w:rsidR="00D31AF8" w:rsidRPr="000C0D64">
        <w:rPr>
          <w:rFonts w:cs="Arial"/>
          <w:sz w:val="36"/>
          <w:szCs w:val="36"/>
        </w:rPr>
        <w:t>□</w:t>
      </w:r>
      <w:r w:rsidR="00D31AF8" w:rsidRPr="00D31AF8">
        <w:rPr>
          <w:bCs/>
        </w:rPr>
        <w:tab/>
        <w:t>Sanitary sewer projects estimated to cost less than one hundred fifty thousand dollars ($150,000.00)</w:t>
      </w:r>
      <w:r w:rsidR="002A334F">
        <w:rPr>
          <w:bCs/>
        </w:rPr>
        <w:t>.</w:t>
      </w:r>
    </w:p>
    <w:p w:rsidR="00D31AF8" w:rsidRPr="00D31AF8" w:rsidRDefault="00054348" w:rsidP="00054348">
      <w:pPr>
        <w:tabs>
          <w:tab w:val="left" w:pos="720"/>
        </w:tabs>
        <w:ind w:left="1440" w:hanging="1440"/>
        <w:jc w:val="both"/>
        <w:rPr>
          <w:bCs/>
        </w:rPr>
      </w:pPr>
      <w:r>
        <w:rPr>
          <w:rFonts w:cs="Arial"/>
          <w:sz w:val="36"/>
          <w:szCs w:val="36"/>
        </w:rPr>
        <w:tab/>
      </w:r>
      <w:r w:rsidR="00D31AF8" w:rsidRPr="000C0D64">
        <w:rPr>
          <w:rFonts w:cs="Arial"/>
          <w:sz w:val="36"/>
          <w:szCs w:val="36"/>
        </w:rPr>
        <w:t>□</w:t>
      </w:r>
      <w:r w:rsidR="00D31AF8" w:rsidRPr="00D31AF8">
        <w:rPr>
          <w:bCs/>
        </w:rPr>
        <w:tab/>
        <w:t xml:space="preserve">Storm water utility public improvement projects estimated to </w:t>
      </w:r>
      <w:r w:rsidR="00D31AF8" w:rsidRPr="00D31AF8">
        <w:rPr>
          <w:bCs/>
        </w:rPr>
        <w:tab/>
        <w:t>cost less than one hundred fifty thousand dollars</w:t>
      </w:r>
      <w:r w:rsidR="00D31AF8">
        <w:rPr>
          <w:bCs/>
        </w:rPr>
        <w:t xml:space="preserve"> </w:t>
      </w:r>
      <w:r w:rsidR="00D31AF8" w:rsidRPr="00D31AF8">
        <w:rPr>
          <w:bCs/>
        </w:rPr>
        <w:t>($150,000.00)</w:t>
      </w:r>
      <w:r w:rsidR="002A334F">
        <w:rPr>
          <w:bCs/>
        </w:rPr>
        <w:t>.</w:t>
      </w:r>
    </w:p>
    <w:p w:rsidR="00D31AF8" w:rsidRPr="00D31AF8" w:rsidRDefault="00054348" w:rsidP="00054348">
      <w:pPr>
        <w:tabs>
          <w:tab w:val="left" w:pos="720"/>
        </w:tabs>
        <w:ind w:left="1440" w:hanging="1440"/>
        <w:jc w:val="both"/>
      </w:pPr>
      <w:r>
        <w:rPr>
          <w:rFonts w:cs="Arial"/>
          <w:sz w:val="36"/>
          <w:szCs w:val="36"/>
        </w:rPr>
        <w:tab/>
      </w:r>
      <w:r w:rsidR="000C7BF8">
        <w:rPr>
          <w:rFonts w:cs="Arial"/>
          <w:sz w:val="36"/>
          <w:szCs w:val="36"/>
        </w:rPr>
        <w:t>X</w:t>
      </w:r>
      <w:r w:rsidR="00D31AF8" w:rsidRPr="00D31AF8">
        <w:rPr>
          <w:bCs/>
        </w:rPr>
        <w:tab/>
        <w:t xml:space="preserve">Any project estimated to cost less than fifty thousand dollars </w:t>
      </w:r>
      <w:r w:rsidR="00D31AF8" w:rsidRPr="00D31AF8">
        <w:rPr>
          <w:bCs/>
        </w:rPr>
        <w:tab/>
        <w:t>($50,000.00).</w:t>
      </w:r>
    </w:p>
    <w:p w:rsidR="00D31AF8" w:rsidRDefault="00D31AF8" w:rsidP="00054348">
      <w:pPr>
        <w:tabs>
          <w:tab w:val="left" w:pos="720"/>
        </w:tabs>
        <w:ind w:left="1440" w:hanging="1440"/>
        <w:jc w:val="both"/>
      </w:pPr>
    </w:p>
    <w:p w:rsidR="00926BCB" w:rsidRDefault="00926BCB" w:rsidP="00054348">
      <w:pPr>
        <w:tabs>
          <w:tab w:val="left" w:pos="720"/>
        </w:tabs>
        <w:ind w:left="1440" w:hanging="1440"/>
        <w:jc w:val="both"/>
      </w:pPr>
      <w:r>
        <w:t>No tax bills will be issued for the project.</w:t>
      </w:r>
    </w:p>
    <w:p w:rsidR="00926BCB" w:rsidRDefault="00926BCB" w:rsidP="00054348">
      <w:pPr>
        <w:tabs>
          <w:tab w:val="left" w:pos="720"/>
        </w:tabs>
        <w:ind w:left="1440" w:hanging="1440"/>
        <w:jc w:val="both"/>
      </w:pPr>
      <w:r>
        <w:t>Project does not require exercise of power of eminent domain.</w:t>
      </w:r>
    </w:p>
    <w:p w:rsidR="005E0344" w:rsidRDefault="00FB4AC8" w:rsidP="005E0344">
      <w:pPr>
        <w:jc w:val="both"/>
      </w:pPr>
      <w:r>
        <w:t xml:space="preserve">IP meeting held on </w:t>
      </w:r>
      <w:r>
        <w:rPr>
          <w:u w:val="single"/>
        </w:rPr>
        <w:tab/>
      </w:r>
      <w:r w:rsidR="00853E04">
        <w:rPr>
          <w:u w:val="single"/>
        </w:rPr>
        <w:t xml:space="preserve">Maintenance Project – no formal IP meeting </w:t>
      </w:r>
    </w:p>
    <w:p w:rsidR="000C7BF8" w:rsidRDefault="00FB4AC8" w:rsidP="005E0344">
      <w:pPr>
        <w:jc w:val="both"/>
        <w:rPr>
          <w:rFonts w:cs="Arial"/>
          <w:u w:val="single"/>
        </w:rPr>
      </w:pPr>
      <w:r>
        <w:rPr>
          <w:rFonts w:cs="Arial"/>
        </w:rPr>
        <w:t xml:space="preserve">Attendance: </w:t>
      </w:r>
      <w:r w:rsidR="00853E04">
        <w:rPr>
          <w:rFonts w:cs="Arial"/>
        </w:rPr>
        <w:t xml:space="preserve">  </w:t>
      </w:r>
      <w:r>
        <w:rPr>
          <w:rFonts w:cs="Arial"/>
          <w:u w:val="single"/>
        </w:rPr>
        <w:tab/>
      </w:r>
      <w:r w:rsidR="00853E04">
        <w:rPr>
          <w:rFonts w:cs="Arial"/>
          <w:u w:val="single"/>
        </w:rPr>
        <w:t xml:space="preserve">                     </w:t>
      </w:r>
    </w:p>
    <w:p w:rsidR="00FB4AC8" w:rsidRPr="00FB4AC8" w:rsidRDefault="000C7BF8" w:rsidP="005E0344">
      <w:pPr>
        <w:jc w:val="both"/>
        <w:rPr>
          <w:rFonts w:cs="Arial"/>
        </w:rPr>
      </w:pPr>
      <w:r>
        <w:rPr>
          <w:rFonts w:cs="Arial"/>
        </w:rPr>
        <w:t xml:space="preserve">Result: </w:t>
      </w:r>
      <w:r w:rsidR="00054348">
        <w:rPr>
          <w:rFonts w:cs="Arial"/>
          <w:u w:val="single"/>
        </w:rPr>
        <w:tab/>
      </w:r>
    </w:p>
    <w:p w:rsidR="00FB4AC8" w:rsidRPr="00FB4AC8" w:rsidRDefault="00FB4AC8" w:rsidP="005E0344">
      <w:pPr>
        <w:jc w:val="both"/>
        <w:rPr>
          <w:rFonts w:cs="Arial"/>
        </w:rPr>
      </w:pPr>
      <w:r>
        <w:rPr>
          <w:rFonts w:cs="Arial"/>
        </w:rPr>
        <w:t xml:space="preserve">Other contacts: </w:t>
      </w:r>
      <w:r w:rsidR="00853E04">
        <w:rPr>
          <w:rFonts w:cs="Arial"/>
          <w:u w:val="single"/>
        </w:rPr>
        <w:t xml:space="preserve">        </w:t>
      </w:r>
      <w:r w:rsidR="00054348">
        <w:rPr>
          <w:rFonts w:cs="Arial"/>
          <w:u w:val="single"/>
        </w:rPr>
        <w:tab/>
      </w:r>
    </w:p>
    <w:p w:rsidR="00FB4AC8" w:rsidRDefault="00FB4AC8" w:rsidP="005E0344">
      <w:pPr>
        <w:jc w:val="both"/>
        <w:rPr>
          <w:rFonts w:cs="Arial"/>
        </w:rPr>
      </w:pPr>
    </w:p>
    <w:p w:rsidR="005E0344" w:rsidRDefault="00FB4AC8" w:rsidP="00926BCB">
      <w:pPr>
        <w:tabs>
          <w:tab w:val="left" w:pos="720"/>
        </w:tabs>
        <w:ind w:left="720" w:hanging="720"/>
        <w:jc w:val="both"/>
        <w:rPr>
          <w:rFonts w:cs="Arial"/>
        </w:rPr>
      </w:pPr>
      <w:r>
        <w:rPr>
          <w:rFonts w:cs="Arial"/>
        </w:rPr>
        <w:t>Note:</w:t>
      </w:r>
      <w:r w:rsidR="00D31AF8">
        <w:rPr>
          <w:rFonts w:cs="Arial"/>
        </w:rPr>
        <w:tab/>
      </w:r>
      <w:r>
        <w:rPr>
          <w:rFonts w:cs="Arial"/>
        </w:rPr>
        <w:t>IP meetings are not required for ordinary maintenance of public improvements or for project</w:t>
      </w:r>
      <w:r w:rsidR="002A334F">
        <w:rPr>
          <w:rFonts w:cs="Arial"/>
        </w:rPr>
        <w:t>s</w:t>
      </w:r>
      <w:r>
        <w:rPr>
          <w:rFonts w:cs="Arial"/>
        </w:rPr>
        <w:t xml:space="preserve"> where there are no obvious interested parties.</w:t>
      </w:r>
    </w:p>
    <w:p w:rsidR="00054348" w:rsidRDefault="00054348" w:rsidP="00054348">
      <w:pPr>
        <w:tabs>
          <w:tab w:val="left" w:pos="1680"/>
        </w:tabs>
        <w:ind w:left="720" w:hanging="720"/>
        <w:jc w:val="both"/>
        <w:rPr>
          <w:rFonts w:cs="Arial"/>
        </w:rPr>
      </w:pPr>
    </w:p>
    <w:p w:rsidR="00054348" w:rsidRDefault="00054348" w:rsidP="000C7BF8">
      <w:pPr>
        <w:tabs>
          <w:tab w:val="left" w:pos="1680"/>
          <w:tab w:val="left" w:pos="5040"/>
          <w:tab w:val="left" w:pos="5760"/>
        </w:tabs>
        <w:jc w:val="both"/>
        <w:rPr>
          <w:rFonts w:cs="Arial"/>
        </w:rPr>
      </w:pPr>
      <w:r>
        <w:rPr>
          <w:rFonts w:cs="Arial"/>
        </w:rPr>
        <w:t>Submitted by:</w:t>
      </w:r>
      <w:r>
        <w:rPr>
          <w:rFonts w:cs="Arial"/>
        </w:rPr>
        <w:tab/>
      </w:r>
      <w:r>
        <w:rPr>
          <w:rFonts w:cs="Arial"/>
          <w:u w:val="single"/>
        </w:rPr>
        <w:tab/>
      </w:r>
      <w:r>
        <w:rPr>
          <w:rFonts w:cs="Arial"/>
        </w:rPr>
        <w:t xml:space="preserve">  Approved:</w:t>
      </w:r>
      <w:r>
        <w:rPr>
          <w:rFonts w:cs="Arial"/>
        </w:rPr>
        <w:tab/>
      </w:r>
      <w:r>
        <w:rPr>
          <w:rFonts w:cs="Arial"/>
          <w:u w:val="single"/>
        </w:rPr>
        <w:tab/>
      </w:r>
      <w:r>
        <w:rPr>
          <w:rFonts w:cs="Arial"/>
          <w:u w:val="single"/>
        </w:rPr>
        <w:tab/>
      </w:r>
      <w:r>
        <w:rPr>
          <w:rFonts w:cs="Arial"/>
          <w:u w:val="single"/>
        </w:rPr>
        <w:tab/>
      </w:r>
      <w:r>
        <w:rPr>
          <w:rFonts w:cs="Arial"/>
          <w:u w:val="single"/>
        </w:rPr>
        <w:tab/>
      </w:r>
      <w:r w:rsidR="00A75AD0">
        <w:rPr>
          <w:rFonts w:cs="Arial"/>
          <w:u w:val="single"/>
        </w:rPr>
        <w:tab/>
      </w:r>
    </w:p>
    <w:p w:rsidR="00054348" w:rsidRPr="00054348" w:rsidRDefault="00054348" w:rsidP="00054348">
      <w:pPr>
        <w:tabs>
          <w:tab w:val="left" w:pos="1680"/>
        </w:tabs>
        <w:ind w:left="720" w:hanging="720"/>
        <w:jc w:val="both"/>
      </w:pPr>
      <w:r>
        <w:rPr>
          <w:rFonts w:cs="Arial"/>
        </w:rPr>
        <w:tab/>
      </w:r>
      <w:r>
        <w:rPr>
          <w:rFonts w:cs="Arial"/>
        </w:rPr>
        <w:tab/>
        <w:t>Department Head</w:t>
      </w:r>
      <w:r>
        <w:rPr>
          <w:rFonts w:cs="Arial"/>
        </w:rPr>
        <w:tab/>
      </w:r>
      <w:r>
        <w:rPr>
          <w:rFonts w:cs="Arial"/>
        </w:rPr>
        <w:tab/>
      </w:r>
      <w:r>
        <w:rPr>
          <w:rFonts w:cs="Arial"/>
        </w:rPr>
        <w:tab/>
      </w:r>
      <w:r>
        <w:rPr>
          <w:rFonts w:cs="Arial"/>
        </w:rPr>
        <w:tab/>
      </w:r>
      <w:r>
        <w:rPr>
          <w:rFonts w:cs="Arial"/>
        </w:rPr>
        <w:tab/>
        <w:t>City Manager</w:t>
      </w:r>
    </w:p>
    <w:sectPr w:rsidR="00054348" w:rsidRPr="00054348" w:rsidSect="00054348">
      <w:pgSz w:w="12240" w:h="15840" w:code="1"/>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44"/>
    <w:rsid w:val="00046407"/>
    <w:rsid w:val="00054348"/>
    <w:rsid w:val="00083645"/>
    <w:rsid w:val="000C0D64"/>
    <w:rsid w:val="000C7BF8"/>
    <w:rsid w:val="0010545A"/>
    <w:rsid w:val="001B06D3"/>
    <w:rsid w:val="001C18A3"/>
    <w:rsid w:val="001D0B89"/>
    <w:rsid w:val="002A334F"/>
    <w:rsid w:val="002A3AE2"/>
    <w:rsid w:val="002A4640"/>
    <w:rsid w:val="003005DC"/>
    <w:rsid w:val="00325B00"/>
    <w:rsid w:val="00351AD4"/>
    <w:rsid w:val="00363AE4"/>
    <w:rsid w:val="00367889"/>
    <w:rsid w:val="00371FF8"/>
    <w:rsid w:val="004028D3"/>
    <w:rsid w:val="00433F5D"/>
    <w:rsid w:val="00493752"/>
    <w:rsid w:val="004D227F"/>
    <w:rsid w:val="00514230"/>
    <w:rsid w:val="00566B07"/>
    <w:rsid w:val="00597259"/>
    <w:rsid w:val="005E0344"/>
    <w:rsid w:val="005F6A06"/>
    <w:rsid w:val="0067446D"/>
    <w:rsid w:val="006B5D88"/>
    <w:rsid w:val="006C5B5A"/>
    <w:rsid w:val="00755487"/>
    <w:rsid w:val="007C73E4"/>
    <w:rsid w:val="007D6E48"/>
    <w:rsid w:val="007E1953"/>
    <w:rsid w:val="0080481C"/>
    <w:rsid w:val="00807D0D"/>
    <w:rsid w:val="00853E04"/>
    <w:rsid w:val="008D6E08"/>
    <w:rsid w:val="00926BCB"/>
    <w:rsid w:val="00933062"/>
    <w:rsid w:val="009B7568"/>
    <w:rsid w:val="009C6CFA"/>
    <w:rsid w:val="009E2959"/>
    <w:rsid w:val="00A32A51"/>
    <w:rsid w:val="00A35282"/>
    <w:rsid w:val="00A75AD0"/>
    <w:rsid w:val="00B82E5F"/>
    <w:rsid w:val="00BC3500"/>
    <w:rsid w:val="00C02DB5"/>
    <w:rsid w:val="00C348B7"/>
    <w:rsid w:val="00CA6CCE"/>
    <w:rsid w:val="00CC6514"/>
    <w:rsid w:val="00CD2AD7"/>
    <w:rsid w:val="00CF4C5F"/>
    <w:rsid w:val="00D2463D"/>
    <w:rsid w:val="00D31AF8"/>
    <w:rsid w:val="00D34A86"/>
    <w:rsid w:val="00D52017"/>
    <w:rsid w:val="00DA2E79"/>
    <w:rsid w:val="00DB6495"/>
    <w:rsid w:val="00EF7756"/>
    <w:rsid w:val="00F0514A"/>
    <w:rsid w:val="00F14660"/>
    <w:rsid w:val="00F70E96"/>
    <w:rsid w:val="00F80281"/>
    <w:rsid w:val="00FA1435"/>
    <w:rsid w:val="00FB4AC8"/>
    <w:rsid w:val="00FB5185"/>
    <w:rsid w:val="00FD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3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ADMINISTRATIVE PUBLIC IMPROVEMENT PROJECT</vt:lpstr>
    </vt:vector>
  </TitlesOfParts>
  <Company>City of Columbia</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PUBLIC IMPROVEMENT PROJECT</dc:title>
  <dc:creator>Penny St. Romaine</dc:creator>
  <cp:lastModifiedBy>RJS</cp:lastModifiedBy>
  <cp:revision>3</cp:revision>
  <cp:lastPrinted>2013-05-10T16:06:00Z</cp:lastPrinted>
  <dcterms:created xsi:type="dcterms:W3CDTF">2017-09-19T19:26:00Z</dcterms:created>
  <dcterms:modified xsi:type="dcterms:W3CDTF">2017-09-19T19:35:00Z</dcterms:modified>
</cp:coreProperties>
</file>