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2C7BAB">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0-02T00:00:00Z">
            <w:dateFormat w:val="MMMM d, yyyy"/>
            <w:lid w:val="en-US"/>
            <w:storeMappedDataAs w:val="dateTime"/>
            <w:calendar w:val="gregorian"/>
          </w:date>
        </w:sdtPr>
        <w:sdtEndPr>
          <w:rPr>
            <w:rStyle w:val="DefaultParagraphFont"/>
            <w:rFonts w:ascii="Times New Roman" w:hAnsi="Times New Roman"/>
          </w:rPr>
        </w:sdtEndPr>
        <w:sdtContent>
          <w:r w:rsidR="00A8764A">
            <w:rPr>
              <w:rStyle w:val="Style3"/>
            </w:rPr>
            <w:t>October 2,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sdt>
            <w:sdtPr>
              <w:rPr>
                <w:rStyle w:val="Style3"/>
                <w:rFonts w:eastAsiaTheme="majorEastAsia"/>
              </w:rPr>
              <w:id w:val="803272640"/>
              <w:placeholder>
                <w:docPart w:val="2295C235456B48FAB62996D4B2AFCBF7"/>
              </w:placeholder>
            </w:sdtPr>
            <w:sdtContent>
              <w:r w:rsidR="00A02AAD">
                <w:rPr>
                  <w:rStyle w:val="Style3"/>
                  <w:rFonts w:eastAsiaTheme="majorEastAsia"/>
                </w:rPr>
                <w:t>Accepting Easements</w:t>
              </w:r>
              <w:r w:rsidR="00037DFC">
                <w:rPr>
                  <w:rStyle w:val="Style3"/>
                  <w:rFonts w:eastAsiaTheme="majorEastAsia"/>
                </w:rPr>
                <w:t>, Quit Claim Deeds</w:t>
              </w:r>
              <w:bookmarkStart w:id="0" w:name="_GoBack"/>
              <w:bookmarkEnd w:id="0"/>
              <w:r w:rsidR="00A02AAD">
                <w:rPr>
                  <w:rStyle w:val="Style3"/>
                  <w:rFonts w:eastAsiaTheme="majorEastAsia"/>
                </w:rPr>
                <w:t xml:space="preserve"> and </w:t>
              </w:r>
              <w:proofErr w:type="spellStart"/>
              <w:r w:rsidR="00A02AAD">
                <w:rPr>
                  <w:rStyle w:val="Style3"/>
                  <w:rFonts w:eastAsiaTheme="majorEastAsia"/>
                </w:rPr>
                <w:t>Stormwater</w:t>
              </w:r>
              <w:proofErr w:type="spellEnd"/>
              <w:r w:rsidR="00A02AAD">
                <w:rPr>
                  <w:rStyle w:val="Style3"/>
                  <w:rFonts w:eastAsiaTheme="majorEastAsia"/>
                </w:rPr>
                <w:t xml:space="preserve"> Management/BMP Facility Covenants</w:t>
              </w:r>
            </w:sdtContent>
          </w:sdt>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A8764A">
          <w:pPr>
            <w:rPr>
              <w:rFonts w:ascii="Century Gothic" w:hAnsi="Century Gothic"/>
            </w:rPr>
          </w:pPr>
          <w:r>
            <w:rPr>
              <w:rFonts w:ascii="Century Gothic" w:hAnsi="Century Gothic"/>
            </w:rPr>
            <w:t>This ordinance is to accept the following conveyances for utility purposes:</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B603CE" w:rsidRDefault="000A6EED" w:rsidP="00CE4274">
          <w:pPr>
            <w:rPr>
              <w:rFonts w:ascii="Century Gothic" w:hAnsi="Century Gothic"/>
            </w:rPr>
          </w:pPr>
          <w:r>
            <w:rPr>
              <w:rFonts w:ascii="Century Gothic" w:hAnsi="Century Gothic"/>
            </w:rPr>
            <w:t>Grant of easement for sewer purposes from</w:t>
          </w:r>
          <w:r w:rsidR="00B603CE">
            <w:rPr>
              <w:rFonts w:ascii="Century Gothic" w:hAnsi="Century Gothic"/>
            </w:rPr>
            <w:t xml:space="preserve"> D. Scott Fritz and Dana R. Fritz, dated August 31, 2017</w:t>
          </w:r>
        </w:p>
        <w:p w:rsidR="00B603CE" w:rsidRDefault="00B603CE" w:rsidP="00CE4274">
          <w:pPr>
            <w:rPr>
              <w:rFonts w:ascii="Century Gothic" w:hAnsi="Century Gothic"/>
            </w:rPr>
          </w:pPr>
        </w:p>
        <w:p w:rsidR="00B603CE" w:rsidRDefault="00B603CE" w:rsidP="00CE4274">
          <w:pPr>
            <w:rPr>
              <w:rFonts w:ascii="Century Gothic" w:hAnsi="Century Gothic"/>
            </w:rPr>
          </w:pPr>
          <w:r>
            <w:rPr>
              <w:rFonts w:ascii="Century Gothic" w:hAnsi="Century Gothic"/>
            </w:rPr>
            <w:t>Grant of easement for utility purposes from Kitty Hawk Apartments, LLC, dated August 24, 2017</w:t>
          </w:r>
        </w:p>
        <w:p w:rsidR="00B603CE" w:rsidRDefault="00B603CE" w:rsidP="00CE4274">
          <w:pPr>
            <w:rPr>
              <w:rFonts w:ascii="Century Gothic" w:hAnsi="Century Gothic"/>
            </w:rPr>
          </w:pPr>
        </w:p>
        <w:p w:rsidR="006A4BC3" w:rsidRDefault="00B603CE" w:rsidP="00CE4274">
          <w:pPr>
            <w:rPr>
              <w:rFonts w:ascii="Century Gothic" w:hAnsi="Century Gothic"/>
            </w:rPr>
          </w:pPr>
          <w:r>
            <w:rPr>
              <w:rFonts w:ascii="Century Gothic" w:hAnsi="Century Gothic"/>
            </w:rPr>
            <w:t xml:space="preserve">Grant of easement for drainage purposes from </w:t>
          </w:r>
          <w:proofErr w:type="spellStart"/>
          <w:r>
            <w:rPr>
              <w:rFonts w:ascii="Century Gothic" w:hAnsi="Century Gothic"/>
            </w:rPr>
            <w:t>Centerpointe</w:t>
          </w:r>
          <w:proofErr w:type="spellEnd"/>
          <w:r>
            <w:rPr>
              <w:rFonts w:ascii="Century Gothic" w:hAnsi="Century Gothic"/>
            </w:rPr>
            <w:t xml:space="preserve"> Hospital of Columbia, LLC, dated August 18, 2017</w:t>
          </w:r>
        </w:p>
        <w:p w:rsidR="006A4BC3" w:rsidRDefault="006A4BC3" w:rsidP="00CE4274">
          <w:pPr>
            <w:rPr>
              <w:rFonts w:ascii="Century Gothic" w:hAnsi="Century Gothic"/>
            </w:rPr>
          </w:pPr>
        </w:p>
        <w:p w:rsidR="006A4BC3" w:rsidRDefault="006A4BC3" w:rsidP="00CE4274">
          <w:pPr>
            <w:rPr>
              <w:rFonts w:ascii="Century Gothic" w:hAnsi="Century Gothic"/>
            </w:rPr>
          </w:pPr>
          <w:r>
            <w:rPr>
              <w:rFonts w:ascii="Century Gothic" w:hAnsi="Century Gothic"/>
            </w:rPr>
            <w:t>Grant of easement for drainage purposes from D &amp; D Investments of Columbia, LLC, dated August 15, 2017</w:t>
          </w:r>
        </w:p>
        <w:p w:rsidR="006A4BC3" w:rsidRDefault="006A4BC3" w:rsidP="00CE4274">
          <w:pPr>
            <w:rPr>
              <w:rFonts w:ascii="Century Gothic" w:hAnsi="Century Gothic"/>
            </w:rPr>
          </w:pPr>
        </w:p>
        <w:p w:rsidR="006A4BC3" w:rsidRDefault="006A4BC3" w:rsidP="00CE4274">
          <w:pPr>
            <w:rPr>
              <w:rFonts w:ascii="Century Gothic" w:hAnsi="Century Gothic"/>
            </w:rPr>
          </w:pPr>
          <w:r>
            <w:rPr>
              <w:rFonts w:ascii="Century Gothic" w:hAnsi="Century Gothic"/>
            </w:rPr>
            <w:t>Grant of easement for drainage purposes from Matthew J. Covington and Randi L. Covington, dated August 15, 2017</w:t>
          </w:r>
        </w:p>
        <w:p w:rsidR="006A4BC3" w:rsidRDefault="006A4BC3" w:rsidP="00CE4274">
          <w:pPr>
            <w:rPr>
              <w:rFonts w:ascii="Century Gothic" w:hAnsi="Century Gothic"/>
            </w:rPr>
          </w:pPr>
        </w:p>
        <w:p w:rsidR="00603CCF" w:rsidRDefault="006A4BC3" w:rsidP="00CE4274">
          <w:pPr>
            <w:rPr>
              <w:rFonts w:ascii="Century Gothic" w:hAnsi="Century Gothic"/>
            </w:rPr>
          </w:pPr>
          <w:r>
            <w:rPr>
              <w:rFonts w:ascii="Century Gothic" w:hAnsi="Century Gothic"/>
            </w:rPr>
            <w:t xml:space="preserve">Quit claim deed for sewer purposes from </w:t>
          </w:r>
          <w:r w:rsidR="00603CCF">
            <w:rPr>
              <w:rFonts w:ascii="Century Gothic" w:hAnsi="Century Gothic"/>
            </w:rPr>
            <w:t>Partnership for Kelly Farms of Columbia, LP, dated July 13, 2017</w:t>
          </w:r>
        </w:p>
        <w:p w:rsidR="00603CCF" w:rsidRDefault="00603CCF" w:rsidP="00CE4274">
          <w:pPr>
            <w:rPr>
              <w:rFonts w:ascii="Century Gothic" w:hAnsi="Century Gothic"/>
            </w:rPr>
          </w:pPr>
        </w:p>
        <w:p w:rsidR="00603CCF" w:rsidRDefault="00603CCF" w:rsidP="00CE4274">
          <w:pPr>
            <w:rPr>
              <w:rFonts w:ascii="Century Gothic" w:hAnsi="Century Gothic"/>
            </w:rPr>
          </w:pPr>
          <w:r>
            <w:rPr>
              <w:rFonts w:ascii="Century Gothic" w:hAnsi="Century Gothic"/>
            </w:rPr>
            <w:t>Quit claim deed for sewer purposes from D&amp;D Investments of Columbia, LLC, dated July 20, 2017</w:t>
          </w:r>
        </w:p>
        <w:p w:rsidR="00603CCF" w:rsidRDefault="00603CCF" w:rsidP="00CE4274">
          <w:pPr>
            <w:rPr>
              <w:rFonts w:ascii="Century Gothic" w:hAnsi="Century Gothic"/>
            </w:rPr>
          </w:pPr>
        </w:p>
        <w:p w:rsidR="00603CCF" w:rsidRDefault="00603CCF" w:rsidP="00CE4274">
          <w:pPr>
            <w:rPr>
              <w:rFonts w:ascii="Century Gothic" w:hAnsi="Century Gothic"/>
            </w:rPr>
          </w:pPr>
          <w:r>
            <w:rPr>
              <w:rFonts w:ascii="Century Gothic" w:hAnsi="Century Gothic"/>
            </w:rPr>
            <w:t xml:space="preserve">Grant of easement for sewer purposes from Joseph A. </w:t>
          </w:r>
          <w:proofErr w:type="spellStart"/>
          <w:r>
            <w:rPr>
              <w:rFonts w:ascii="Century Gothic" w:hAnsi="Century Gothic"/>
            </w:rPr>
            <w:t>Tosini</w:t>
          </w:r>
          <w:proofErr w:type="spellEnd"/>
          <w:r>
            <w:rPr>
              <w:rFonts w:ascii="Century Gothic" w:hAnsi="Century Gothic"/>
            </w:rPr>
            <w:t>, dated June 22, 2017</w:t>
          </w:r>
        </w:p>
        <w:p w:rsidR="00603CCF" w:rsidRDefault="00603CCF" w:rsidP="00CE4274">
          <w:pPr>
            <w:rPr>
              <w:rFonts w:ascii="Century Gothic" w:hAnsi="Century Gothic"/>
            </w:rPr>
          </w:pPr>
        </w:p>
        <w:p w:rsidR="00603CCF" w:rsidRDefault="00603CCF" w:rsidP="00CE4274">
          <w:pPr>
            <w:rPr>
              <w:rFonts w:ascii="Century Gothic" w:hAnsi="Century Gothic"/>
            </w:rPr>
          </w:pPr>
          <w:r>
            <w:rPr>
              <w:rFonts w:ascii="Century Gothic" w:hAnsi="Century Gothic"/>
            </w:rPr>
            <w:t xml:space="preserve">Grant of easement for sewer purposes from Merle N. </w:t>
          </w:r>
          <w:proofErr w:type="spellStart"/>
          <w:r>
            <w:rPr>
              <w:rFonts w:ascii="Century Gothic" w:hAnsi="Century Gothic"/>
            </w:rPr>
            <w:t>Smarr</w:t>
          </w:r>
          <w:proofErr w:type="spellEnd"/>
          <w:r>
            <w:rPr>
              <w:rFonts w:ascii="Century Gothic" w:hAnsi="Century Gothic"/>
            </w:rPr>
            <w:t xml:space="preserve">, Jr. and Charlotte G. </w:t>
          </w:r>
          <w:proofErr w:type="spellStart"/>
          <w:r>
            <w:rPr>
              <w:rFonts w:ascii="Century Gothic" w:hAnsi="Century Gothic"/>
            </w:rPr>
            <w:t>Smarr</w:t>
          </w:r>
          <w:proofErr w:type="spellEnd"/>
          <w:r>
            <w:rPr>
              <w:rFonts w:ascii="Century Gothic" w:hAnsi="Century Gothic"/>
            </w:rPr>
            <w:t>, dated July 17, 2017</w:t>
          </w:r>
        </w:p>
        <w:p w:rsidR="00603CCF" w:rsidRDefault="00603CCF" w:rsidP="00CE4274">
          <w:pPr>
            <w:rPr>
              <w:rFonts w:ascii="Century Gothic" w:hAnsi="Century Gothic"/>
            </w:rPr>
          </w:pPr>
        </w:p>
        <w:p w:rsidR="007806A0" w:rsidRDefault="007806A0" w:rsidP="00CE4274">
          <w:pPr>
            <w:rPr>
              <w:rFonts w:ascii="Century Gothic" w:hAnsi="Century Gothic"/>
            </w:rPr>
          </w:pPr>
          <w:r>
            <w:rPr>
              <w:rFonts w:ascii="Century Gothic" w:hAnsi="Century Gothic"/>
            </w:rPr>
            <w:t>Grant of easement for sewer purposes from MDS Real Estate Associates, LLC, dated June 28, 2017</w:t>
          </w:r>
        </w:p>
        <w:p w:rsidR="007806A0" w:rsidRDefault="007806A0" w:rsidP="00CE4274">
          <w:pPr>
            <w:rPr>
              <w:rFonts w:ascii="Century Gothic" w:hAnsi="Century Gothic"/>
            </w:rPr>
          </w:pPr>
        </w:p>
        <w:p w:rsidR="007806A0" w:rsidRDefault="007806A0" w:rsidP="00CE4274">
          <w:pPr>
            <w:rPr>
              <w:rFonts w:ascii="Century Gothic" w:hAnsi="Century Gothic"/>
            </w:rPr>
          </w:pPr>
          <w:r>
            <w:rPr>
              <w:rFonts w:ascii="Century Gothic" w:hAnsi="Century Gothic"/>
            </w:rPr>
            <w:t>Grant of easement for sewer purposes from D &amp; D Investments of Columbia, LLC, dated July 20, 2017</w:t>
          </w:r>
        </w:p>
        <w:p w:rsidR="007806A0" w:rsidRDefault="007806A0" w:rsidP="00CE4274">
          <w:pPr>
            <w:rPr>
              <w:rFonts w:ascii="Century Gothic" w:hAnsi="Century Gothic"/>
            </w:rPr>
          </w:pPr>
        </w:p>
        <w:p w:rsidR="007806A0" w:rsidRDefault="007806A0" w:rsidP="00CE4274">
          <w:pPr>
            <w:rPr>
              <w:rFonts w:ascii="Century Gothic" w:hAnsi="Century Gothic"/>
            </w:rPr>
          </w:pPr>
          <w:r>
            <w:rPr>
              <w:rFonts w:ascii="Century Gothic" w:hAnsi="Century Gothic"/>
            </w:rPr>
            <w:lastRenderedPageBreak/>
            <w:t>Grant of easement for utility and drainage purposes from D &amp; D Investments of Columbia, LLC, dated July 20, 2017</w:t>
          </w:r>
        </w:p>
        <w:p w:rsidR="007806A0" w:rsidRDefault="007806A0" w:rsidP="00CE4274">
          <w:pPr>
            <w:rPr>
              <w:rFonts w:ascii="Century Gothic" w:hAnsi="Century Gothic"/>
            </w:rPr>
          </w:pPr>
        </w:p>
        <w:p w:rsidR="007806A0" w:rsidRDefault="007806A0" w:rsidP="00CE4274">
          <w:pPr>
            <w:rPr>
              <w:rFonts w:ascii="Century Gothic" w:hAnsi="Century Gothic"/>
            </w:rPr>
          </w:pPr>
          <w:r>
            <w:rPr>
              <w:rFonts w:ascii="Century Gothic" w:hAnsi="Century Gothic"/>
            </w:rPr>
            <w:t>Grant of easement for utility purposes from D &amp; D Investments of Columbia, LLC, dated July 20, 2017</w:t>
          </w:r>
        </w:p>
        <w:p w:rsidR="007806A0" w:rsidRDefault="007806A0" w:rsidP="00CE4274">
          <w:pPr>
            <w:rPr>
              <w:rFonts w:ascii="Century Gothic" w:hAnsi="Century Gothic"/>
            </w:rPr>
          </w:pPr>
        </w:p>
        <w:p w:rsidR="00032340" w:rsidRDefault="007806A0" w:rsidP="00CE4274">
          <w:pPr>
            <w:rPr>
              <w:rFonts w:ascii="Century Gothic" w:hAnsi="Century Gothic"/>
            </w:rPr>
          </w:pPr>
          <w:r>
            <w:rPr>
              <w:rFonts w:ascii="Century Gothic" w:hAnsi="Century Gothic"/>
            </w:rPr>
            <w:t xml:space="preserve">Quit claim deed for sewer purposes from John R. </w:t>
          </w:r>
          <w:proofErr w:type="spellStart"/>
          <w:r>
            <w:rPr>
              <w:rFonts w:ascii="Century Gothic" w:hAnsi="Century Gothic"/>
            </w:rPr>
            <w:t>Gaydos</w:t>
          </w:r>
          <w:proofErr w:type="spellEnd"/>
          <w:r>
            <w:rPr>
              <w:rFonts w:ascii="Century Gothic" w:hAnsi="Century Gothic"/>
            </w:rPr>
            <w:t xml:space="preserve"> Bishop of Jefferson City, successor</w:t>
          </w:r>
          <w:r w:rsidR="00032340">
            <w:rPr>
              <w:rFonts w:ascii="Century Gothic" w:hAnsi="Century Gothic"/>
            </w:rPr>
            <w:t xml:space="preserve"> to Michael F. McAuliffe Bishop of Jefferson City and Diocese of Jefferson City Real Estate Corporation as trustee under Indenture of Trust, Diocese of Jefferson City Real Estate Trust, dated August 1, 2017</w:t>
          </w:r>
        </w:p>
        <w:p w:rsidR="00032340" w:rsidRDefault="00032340" w:rsidP="00CE4274">
          <w:pPr>
            <w:rPr>
              <w:rFonts w:ascii="Century Gothic" w:hAnsi="Century Gothic"/>
            </w:rPr>
          </w:pPr>
        </w:p>
        <w:p w:rsidR="00032340" w:rsidRDefault="00032340" w:rsidP="00CE4274">
          <w:pPr>
            <w:rPr>
              <w:rFonts w:ascii="Century Gothic" w:hAnsi="Century Gothic"/>
            </w:rPr>
          </w:pPr>
          <w:r>
            <w:rPr>
              <w:rFonts w:ascii="Century Gothic" w:hAnsi="Century Gothic"/>
            </w:rPr>
            <w:t xml:space="preserve">Grant of easement for sewer purposes from John R. </w:t>
          </w:r>
          <w:proofErr w:type="spellStart"/>
          <w:r>
            <w:rPr>
              <w:rFonts w:ascii="Century Gothic" w:hAnsi="Century Gothic"/>
            </w:rPr>
            <w:t>Gaydos</w:t>
          </w:r>
          <w:proofErr w:type="spellEnd"/>
          <w:r>
            <w:rPr>
              <w:rFonts w:ascii="Century Gothic" w:hAnsi="Century Gothic"/>
            </w:rPr>
            <w:t xml:space="preserve"> Bishop of Jefferson City, successor to Michael F. McAuliffe Bishop of Jefferson City and Diocese of Jefferson City Real Estate Corporation as trustee under Indenture of Trust, Diocese of Jefferson City Real Estate Trust, dated August 1, 2017</w:t>
          </w:r>
        </w:p>
        <w:p w:rsidR="00032340" w:rsidRDefault="00032340" w:rsidP="00CE4274">
          <w:pPr>
            <w:rPr>
              <w:rFonts w:ascii="Century Gothic" w:hAnsi="Century Gothic"/>
            </w:rPr>
          </w:pPr>
        </w:p>
        <w:p w:rsidR="005054B0" w:rsidRDefault="00032340" w:rsidP="00CE4274">
          <w:pPr>
            <w:rPr>
              <w:rFonts w:ascii="Century Gothic" w:hAnsi="Century Gothic"/>
            </w:rPr>
          </w:pPr>
          <w:proofErr w:type="spellStart"/>
          <w:r>
            <w:rPr>
              <w:rFonts w:ascii="Century Gothic" w:hAnsi="Century Gothic"/>
            </w:rPr>
            <w:t>Stormwater</w:t>
          </w:r>
          <w:proofErr w:type="spellEnd"/>
          <w:r>
            <w:rPr>
              <w:rFonts w:ascii="Century Gothic" w:hAnsi="Century Gothic"/>
            </w:rPr>
            <w:t xml:space="preserve"> Management/BMP Facilities Covenant </w:t>
          </w:r>
          <w:r w:rsidR="00467B0B">
            <w:rPr>
              <w:rFonts w:ascii="Century Gothic" w:hAnsi="Century Gothic"/>
            </w:rPr>
            <w:t xml:space="preserve">from Columbia Public Schools, located in </w:t>
          </w:r>
          <w:r w:rsidR="00331C09">
            <w:rPr>
              <w:rFonts w:ascii="Century Gothic" w:hAnsi="Century Gothic"/>
            </w:rPr>
            <w:t xml:space="preserve">3 Tracts:  Tract A – </w:t>
          </w:r>
          <w:r w:rsidR="006B788D">
            <w:rPr>
              <w:rFonts w:ascii="Century Gothic" w:hAnsi="Century Gothic"/>
            </w:rPr>
            <w:t>(0.25 ac)</w:t>
          </w:r>
          <w:r w:rsidR="005054B0">
            <w:rPr>
              <w:rFonts w:ascii="Century Gothic" w:hAnsi="Century Gothic"/>
            </w:rPr>
            <w:t xml:space="preserve"> as recorded in Plat Book 3, Page 8,</w:t>
          </w:r>
          <w:r w:rsidR="006B788D">
            <w:rPr>
              <w:rFonts w:ascii="Century Gothic" w:hAnsi="Century Gothic"/>
            </w:rPr>
            <w:t xml:space="preserve"> </w:t>
          </w:r>
          <w:r w:rsidR="00331C09">
            <w:rPr>
              <w:rFonts w:ascii="Century Gothic" w:hAnsi="Century Gothic"/>
            </w:rPr>
            <w:t xml:space="preserve">Lot 1 of Park Hill Plat One; Tract B </w:t>
          </w:r>
          <w:r w:rsidR="006B788D">
            <w:rPr>
              <w:rFonts w:ascii="Century Gothic" w:hAnsi="Century Gothic"/>
            </w:rPr>
            <w:t>–</w:t>
          </w:r>
          <w:r w:rsidR="00331C09">
            <w:rPr>
              <w:rFonts w:ascii="Century Gothic" w:hAnsi="Century Gothic"/>
            </w:rPr>
            <w:t xml:space="preserve"> </w:t>
          </w:r>
          <w:r w:rsidR="006B788D">
            <w:rPr>
              <w:rFonts w:ascii="Century Gothic" w:hAnsi="Century Gothic"/>
            </w:rPr>
            <w:t xml:space="preserve">(1.88 ac) as shown on a Survey Recorded in Book 312, Page 514, </w:t>
          </w:r>
          <w:r w:rsidR="005054B0">
            <w:rPr>
              <w:rFonts w:ascii="Century Gothic" w:hAnsi="Century Gothic"/>
            </w:rPr>
            <w:t xml:space="preserve">commencing at a Point of Beginning at </w:t>
          </w:r>
          <w:r w:rsidR="006B788D">
            <w:rPr>
              <w:rFonts w:ascii="Century Gothic" w:hAnsi="Century Gothic"/>
            </w:rPr>
            <w:t xml:space="preserve">the northwest corner of Lot 1 of Park Hill Plat One; and Tract C – (0.54 ac) as described in a Warranty Deed Recorded in Book 269, Page 144, </w:t>
          </w:r>
          <w:r w:rsidR="005054B0">
            <w:rPr>
              <w:rFonts w:ascii="Century Gothic" w:hAnsi="Century Gothic"/>
            </w:rPr>
            <w:t>commencing at the northeast corner of Lot 1 of Park Hill Plat One to the Point of Beginning</w:t>
          </w:r>
        </w:p>
        <w:p w:rsidR="005054B0" w:rsidRDefault="005054B0" w:rsidP="00CE4274">
          <w:pPr>
            <w:rPr>
              <w:rFonts w:ascii="Century Gothic" w:hAnsi="Century Gothic"/>
            </w:rPr>
          </w:pPr>
        </w:p>
        <w:p w:rsidR="00284247" w:rsidRDefault="005054B0" w:rsidP="00CE4274">
          <w:pPr>
            <w:rPr>
              <w:rFonts w:ascii="Century Gothic" w:hAnsi="Century Gothic"/>
            </w:rPr>
          </w:pPr>
          <w:proofErr w:type="spellStart"/>
          <w:r>
            <w:rPr>
              <w:rFonts w:ascii="Century Gothic" w:hAnsi="Century Gothic"/>
            </w:rPr>
            <w:t>Stormwater</w:t>
          </w:r>
          <w:proofErr w:type="spellEnd"/>
          <w:r>
            <w:rPr>
              <w:rFonts w:ascii="Century Gothic" w:hAnsi="Century Gothic"/>
            </w:rPr>
            <w:t xml:space="preserve"> Management/BMP Facilities Covenant from Maddox and Robinson Investments, LLC,</w:t>
          </w:r>
          <w:r w:rsidR="00284247">
            <w:rPr>
              <w:rFonts w:ascii="Century Gothic" w:hAnsi="Century Gothic"/>
            </w:rPr>
            <w:t xml:space="preserve"> located in Lot One of Valley View Gardens Number Ten</w:t>
          </w:r>
        </w:p>
        <w:p w:rsidR="00284247" w:rsidRDefault="00284247" w:rsidP="00CE4274">
          <w:pPr>
            <w:rPr>
              <w:rFonts w:ascii="Century Gothic" w:hAnsi="Century Gothic"/>
            </w:rPr>
          </w:pPr>
        </w:p>
        <w:p w:rsidR="00284247" w:rsidRDefault="00284247" w:rsidP="00CE4274">
          <w:pPr>
            <w:rPr>
              <w:rFonts w:ascii="Century Gothic" w:hAnsi="Century Gothic"/>
            </w:rPr>
          </w:pPr>
          <w:proofErr w:type="spellStart"/>
          <w:r>
            <w:rPr>
              <w:rFonts w:ascii="Century Gothic" w:hAnsi="Century Gothic"/>
            </w:rPr>
            <w:t>Stormwater</w:t>
          </w:r>
          <w:proofErr w:type="spellEnd"/>
          <w:r>
            <w:rPr>
              <w:rFonts w:ascii="Century Gothic" w:hAnsi="Century Gothic"/>
            </w:rPr>
            <w:t xml:space="preserve"> Management/BMP Facilities Covenant from Church of the Nations, located in the Northwest Quarter of Section Thirty, Township Forty-eight North, Range Twelve West</w:t>
          </w:r>
        </w:p>
        <w:p w:rsidR="00284247" w:rsidRDefault="00284247" w:rsidP="00CE4274">
          <w:pPr>
            <w:rPr>
              <w:rFonts w:ascii="Century Gothic" w:hAnsi="Century Gothic"/>
            </w:rPr>
          </w:pPr>
        </w:p>
        <w:p w:rsidR="003F3FA4" w:rsidRDefault="00284247" w:rsidP="00CE4274">
          <w:pPr>
            <w:rPr>
              <w:rFonts w:ascii="Century Gothic" w:hAnsi="Century Gothic"/>
            </w:rPr>
          </w:pPr>
          <w:proofErr w:type="spellStart"/>
          <w:r>
            <w:rPr>
              <w:rFonts w:ascii="Century Gothic" w:hAnsi="Century Gothic"/>
            </w:rPr>
            <w:t>Stormwater</w:t>
          </w:r>
          <w:proofErr w:type="spellEnd"/>
          <w:r>
            <w:rPr>
              <w:rFonts w:ascii="Century Gothic" w:hAnsi="Century Gothic"/>
            </w:rPr>
            <w:t xml:space="preserve"> Management/BMP Facilities Covenant from D&amp;D Investments of Columbia, LLC, located in the Northeast Quarter of Section Three, Township Forty-eight North, Range Twelve West</w:t>
          </w:r>
        </w:p>
        <w:p w:rsidR="003F3FA4" w:rsidRDefault="003F3FA4" w:rsidP="00CE4274">
          <w:pPr>
            <w:rPr>
              <w:rFonts w:ascii="Century Gothic" w:hAnsi="Century Gothic"/>
            </w:rPr>
          </w:pPr>
        </w:p>
        <w:p w:rsidR="003F3FA4" w:rsidRDefault="003F3FA4" w:rsidP="00CE4274">
          <w:pPr>
            <w:rPr>
              <w:rFonts w:ascii="Century Gothic" w:hAnsi="Century Gothic"/>
            </w:rPr>
          </w:pPr>
          <w:proofErr w:type="spellStart"/>
          <w:r>
            <w:rPr>
              <w:rFonts w:ascii="Century Gothic" w:hAnsi="Century Gothic"/>
            </w:rPr>
            <w:t>Stormwater</w:t>
          </w:r>
          <w:proofErr w:type="spellEnd"/>
          <w:r>
            <w:rPr>
              <w:rFonts w:ascii="Century Gothic" w:hAnsi="Century Gothic"/>
            </w:rPr>
            <w:t xml:space="preserve"> Management/BMP Facilities Covenant from ESS Properties LLC, located in Emery Sapp &amp; Son’s Shop &amp; Bass Crossing, Plat No. 1</w:t>
          </w:r>
        </w:p>
        <w:p w:rsidR="003F3FA4" w:rsidRDefault="003F3FA4" w:rsidP="00CE4274">
          <w:pPr>
            <w:rPr>
              <w:rFonts w:ascii="Century Gothic" w:hAnsi="Century Gothic"/>
            </w:rPr>
          </w:pPr>
        </w:p>
        <w:p w:rsidR="003F3FA4" w:rsidRDefault="003F3FA4" w:rsidP="00CE4274">
          <w:pPr>
            <w:rPr>
              <w:rFonts w:ascii="Century Gothic" w:hAnsi="Century Gothic"/>
            </w:rPr>
          </w:pPr>
          <w:proofErr w:type="spellStart"/>
          <w:r>
            <w:rPr>
              <w:rFonts w:ascii="Century Gothic" w:hAnsi="Century Gothic"/>
            </w:rPr>
            <w:t>Stormwater</w:t>
          </w:r>
          <w:proofErr w:type="spellEnd"/>
          <w:r>
            <w:rPr>
              <w:rFonts w:ascii="Century Gothic" w:hAnsi="Century Gothic"/>
            </w:rPr>
            <w:t xml:space="preserve"> Management/BMP Facilities Covenant from </w:t>
          </w:r>
          <w:proofErr w:type="spellStart"/>
          <w:r>
            <w:rPr>
              <w:rFonts w:ascii="Century Gothic" w:hAnsi="Century Gothic"/>
            </w:rPr>
            <w:t>Centerpointe</w:t>
          </w:r>
          <w:proofErr w:type="spellEnd"/>
          <w:r>
            <w:rPr>
              <w:rFonts w:ascii="Century Gothic" w:hAnsi="Century Gothic"/>
            </w:rPr>
            <w:t xml:space="preserve"> Hospital of Columbia, LLC, located in Auburn Hills Plat 10-A</w:t>
          </w:r>
        </w:p>
        <w:p w:rsidR="003F3FA4" w:rsidRDefault="003F3FA4" w:rsidP="00CE4274">
          <w:pPr>
            <w:rPr>
              <w:rFonts w:ascii="Century Gothic" w:hAnsi="Century Gothic"/>
            </w:rPr>
          </w:pPr>
        </w:p>
        <w:p w:rsidR="003F3FA4" w:rsidRDefault="003F3FA4" w:rsidP="00CE4274">
          <w:pPr>
            <w:rPr>
              <w:rFonts w:ascii="Century Gothic" w:hAnsi="Century Gothic"/>
            </w:rPr>
          </w:pPr>
          <w:proofErr w:type="spellStart"/>
          <w:r>
            <w:rPr>
              <w:rFonts w:ascii="Century Gothic" w:hAnsi="Century Gothic"/>
            </w:rPr>
            <w:t>Stormwater</w:t>
          </w:r>
          <w:proofErr w:type="spellEnd"/>
          <w:r>
            <w:rPr>
              <w:rFonts w:ascii="Century Gothic" w:hAnsi="Century Gothic"/>
            </w:rPr>
            <w:t xml:space="preserve"> Management/BMP Facilities Covenant from </w:t>
          </w:r>
          <w:proofErr w:type="spellStart"/>
          <w:r>
            <w:rPr>
              <w:rFonts w:ascii="Century Gothic" w:hAnsi="Century Gothic"/>
            </w:rPr>
            <w:t>Homeco</w:t>
          </w:r>
          <w:proofErr w:type="spellEnd"/>
          <w:r>
            <w:rPr>
              <w:rFonts w:ascii="Century Gothic" w:hAnsi="Century Gothic"/>
            </w:rPr>
            <w:t xml:space="preserve"> Development, LLC and Kitty Hawk Apartments, LLC, located in Kitty Hawk Manor Plat No. 4, Lots 3 &amp; 4, Kitty Hawk Manor Plat No. 5 and Kitty Hawk Manor Plat No. 7</w:t>
          </w:r>
        </w:p>
        <w:p w:rsidR="003F3FA4" w:rsidRDefault="003F3FA4" w:rsidP="00CE4274">
          <w:pPr>
            <w:rPr>
              <w:rFonts w:ascii="Century Gothic" w:hAnsi="Century Gothic"/>
            </w:rPr>
          </w:pPr>
        </w:p>
        <w:p w:rsidR="003F3FA4" w:rsidRDefault="003F3FA4" w:rsidP="00CE4274">
          <w:pPr>
            <w:rPr>
              <w:rFonts w:ascii="Century Gothic" w:hAnsi="Century Gothic"/>
            </w:rPr>
          </w:pPr>
          <w:proofErr w:type="spellStart"/>
          <w:r>
            <w:rPr>
              <w:rFonts w:ascii="Century Gothic" w:hAnsi="Century Gothic"/>
            </w:rPr>
            <w:t>Stormwater</w:t>
          </w:r>
          <w:proofErr w:type="spellEnd"/>
          <w:r>
            <w:rPr>
              <w:rFonts w:ascii="Century Gothic" w:hAnsi="Century Gothic"/>
            </w:rPr>
            <w:t xml:space="preserve"> Management/BMP Facilities Covenant from Quaker Manufacturing, LLC, located in Sections 28 and 29 of Township 49 North, Range 12 West</w:t>
          </w:r>
        </w:p>
        <w:p w:rsidR="00CE4274" w:rsidRDefault="003F3FA4" w:rsidP="00CE4274">
          <w:pPr>
            <w:rPr>
              <w:rFonts w:ascii="Century Gothic" w:hAnsi="Century Gothic"/>
            </w:rPr>
          </w:pPr>
          <w:proofErr w:type="spellStart"/>
          <w:r>
            <w:rPr>
              <w:rFonts w:ascii="Century Gothic" w:hAnsi="Century Gothic"/>
            </w:rPr>
            <w:lastRenderedPageBreak/>
            <w:t>Storm</w:t>
          </w:r>
          <w:r w:rsidR="003D06D7">
            <w:rPr>
              <w:rFonts w:ascii="Century Gothic" w:hAnsi="Century Gothic"/>
            </w:rPr>
            <w:t>water</w:t>
          </w:r>
          <w:proofErr w:type="spellEnd"/>
          <w:r w:rsidR="003D06D7">
            <w:rPr>
              <w:rFonts w:ascii="Century Gothic" w:hAnsi="Century Gothic"/>
            </w:rPr>
            <w:t xml:space="preserve"> Management/BMP Facilities Covenant from MFA Petroleum Company, located in Lot 1 of the minor plat of </w:t>
          </w:r>
          <w:proofErr w:type="spellStart"/>
          <w:r w:rsidR="003D06D7">
            <w:rPr>
              <w:rFonts w:ascii="Century Gothic" w:hAnsi="Century Gothic"/>
            </w:rPr>
            <w:t>Breaktime</w:t>
          </w:r>
          <w:proofErr w:type="spellEnd"/>
          <w:r w:rsidR="003D06D7">
            <w:rPr>
              <w:rFonts w:ascii="Century Gothic" w:hAnsi="Century Gothic"/>
            </w:rPr>
            <w:t xml:space="preserve"> </w:t>
          </w:r>
          <w:proofErr w:type="spellStart"/>
          <w:r w:rsidR="003D06D7">
            <w:rPr>
              <w:rFonts w:ascii="Century Gothic" w:hAnsi="Century Gothic"/>
            </w:rPr>
            <w:t>Vandiver</w:t>
          </w:r>
          <w:proofErr w:type="spellEnd"/>
          <w:r w:rsidR="003D06D7">
            <w:rPr>
              <w:rFonts w:ascii="Century Gothic" w:hAnsi="Century Gothic"/>
            </w:rPr>
            <w:t xml:space="preserve"> Route B</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A8764A">
            <w:rPr>
              <w:rStyle w:val="Style3"/>
            </w:rPr>
            <w:t>N/A</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A8764A">
            <w:rPr>
              <w:rStyle w:val="Style3"/>
            </w:rPr>
            <w:t>N/A</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037DFC">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A8764A">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8764A">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8764A">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A8764A">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8764A">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8764A">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A8764A" w:rsidP="00A8764A">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A8764A" w:rsidP="00A8764A">
                <w:pPr>
                  <w:rPr>
                    <w:rFonts w:ascii="Century Gothic" w:hAnsi="Century Gothic"/>
                  </w:rPr>
                </w:pPr>
                <w:r>
                  <w:rPr>
                    <w:rFonts w:ascii="Century Gothic" w:hAnsi="Century Gothic"/>
                  </w:rPr>
                  <w:t>N/A</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FD4E6F" w:rsidP="000119BC">
          <w:pPr>
            <w:tabs>
              <w:tab w:val="left" w:pos="4530"/>
            </w:tabs>
            <w:rPr>
              <w:rFonts w:ascii="Century Gothic" w:hAnsi="Century Gothic"/>
            </w:rPr>
          </w:pPr>
          <w:r>
            <w:rPr>
              <w:rFonts w:ascii="Century Gothic" w:hAnsi="Century Gothic"/>
            </w:rPr>
            <w:t xml:space="preserve">Staff recommends the City Council </w:t>
          </w:r>
          <w:r w:rsidR="00A02AAD">
            <w:rPr>
              <w:rFonts w:ascii="Century Gothic" w:hAnsi="Century Gothic"/>
            </w:rPr>
            <w:t xml:space="preserve">approve the ordinance to </w:t>
          </w:r>
          <w:r>
            <w:rPr>
              <w:rFonts w:ascii="Century Gothic" w:hAnsi="Century Gothic"/>
            </w:rPr>
            <w:t xml:space="preserve">accept these conveyances and </w:t>
          </w:r>
          <w:proofErr w:type="spellStart"/>
          <w:r>
            <w:rPr>
              <w:rFonts w:ascii="Century Gothic" w:hAnsi="Century Gothic"/>
            </w:rPr>
            <w:t>Stormwater</w:t>
          </w:r>
          <w:proofErr w:type="spellEnd"/>
          <w:r>
            <w:rPr>
              <w:rFonts w:ascii="Century Gothic" w:hAnsi="Century Gothic"/>
            </w:rPr>
            <w:t xml:space="preserve"> Management/BMP Facilities Covenants</w:t>
          </w:r>
          <w:r w:rsidR="00A02AAD">
            <w:rPr>
              <w:rFonts w:ascii="Century Gothic" w:hAnsi="Century Gothic"/>
            </w:rPr>
            <w:t>.</w:t>
          </w:r>
        </w:p>
      </w:sdtContent>
    </w:sdt>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6B" w:rsidRDefault="00E01D6B" w:rsidP="004A4C2D">
      <w:r>
        <w:separator/>
      </w:r>
    </w:p>
  </w:endnote>
  <w:endnote w:type="continuationSeparator" w:id="0">
    <w:p w:rsidR="00E01D6B" w:rsidRDefault="00E01D6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6B" w:rsidRDefault="00E01D6B" w:rsidP="004A4C2D">
      <w:r>
        <w:separator/>
      </w:r>
    </w:p>
  </w:footnote>
  <w:footnote w:type="continuationSeparator" w:id="0">
    <w:p w:rsidR="00E01D6B" w:rsidRDefault="00E01D6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32340"/>
    <w:rsid w:val="00037DFC"/>
    <w:rsid w:val="000476B6"/>
    <w:rsid w:val="000564F4"/>
    <w:rsid w:val="00081116"/>
    <w:rsid w:val="00092AD1"/>
    <w:rsid w:val="000A6EED"/>
    <w:rsid w:val="000E2AA6"/>
    <w:rsid w:val="000E37AB"/>
    <w:rsid w:val="000E3DAB"/>
    <w:rsid w:val="0011191B"/>
    <w:rsid w:val="00160464"/>
    <w:rsid w:val="00175F6B"/>
    <w:rsid w:val="001E142A"/>
    <w:rsid w:val="001F1288"/>
    <w:rsid w:val="002773F7"/>
    <w:rsid w:val="00284247"/>
    <w:rsid w:val="002C289E"/>
    <w:rsid w:val="002C7BAB"/>
    <w:rsid w:val="002D380E"/>
    <w:rsid w:val="002F3061"/>
    <w:rsid w:val="00331C09"/>
    <w:rsid w:val="00340994"/>
    <w:rsid w:val="00344C59"/>
    <w:rsid w:val="00381A9D"/>
    <w:rsid w:val="003C57DC"/>
    <w:rsid w:val="003D06D7"/>
    <w:rsid w:val="003F3FA4"/>
    <w:rsid w:val="0041404F"/>
    <w:rsid w:val="00467B0B"/>
    <w:rsid w:val="00480AED"/>
    <w:rsid w:val="0048496D"/>
    <w:rsid w:val="004A4C2D"/>
    <w:rsid w:val="004A51CB"/>
    <w:rsid w:val="004C26F6"/>
    <w:rsid w:val="004C2DE4"/>
    <w:rsid w:val="004F48BF"/>
    <w:rsid w:val="005054B0"/>
    <w:rsid w:val="00572FBB"/>
    <w:rsid w:val="005831E4"/>
    <w:rsid w:val="00591DC5"/>
    <w:rsid w:val="005B3871"/>
    <w:rsid w:val="005F6088"/>
    <w:rsid w:val="00603CCF"/>
    <w:rsid w:val="00625FCB"/>
    <w:rsid w:val="00646D99"/>
    <w:rsid w:val="0068438B"/>
    <w:rsid w:val="006A4BC3"/>
    <w:rsid w:val="006B788D"/>
    <w:rsid w:val="006D6E9E"/>
    <w:rsid w:val="006F185A"/>
    <w:rsid w:val="007806A0"/>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02AAD"/>
    <w:rsid w:val="00A37B59"/>
    <w:rsid w:val="00A67E22"/>
    <w:rsid w:val="00A85777"/>
    <w:rsid w:val="00A8764A"/>
    <w:rsid w:val="00B158FC"/>
    <w:rsid w:val="00B603CE"/>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01D6B"/>
    <w:rsid w:val="00E21F4E"/>
    <w:rsid w:val="00E518F5"/>
    <w:rsid w:val="00E52526"/>
    <w:rsid w:val="00E74D19"/>
    <w:rsid w:val="00EB1A02"/>
    <w:rsid w:val="00EC2404"/>
    <w:rsid w:val="00ED1548"/>
    <w:rsid w:val="00EE317A"/>
    <w:rsid w:val="00F214E8"/>
    <w:rsid w:val="00F30B5A"/>
    <w:rsid w:val="00F61EE4"/>
    <w:rsid w:val="00F90AB9"/>
    <w:rsid w:val="00FA2504"/>
    <w:rsid w:val="00FA2BBC"/>
    <w:rsid w:val="00FD4E6F"/>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700D1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2295C235456B48FAB62996D4B2AFCBF7"/>
        <w:category>
          <w:name w:val="General"/>
          <w:gallery w:val="placeholder"/>
        </w:category>
        <w:types>
          <w:type w:val="bbPlcHdr"/>
        </w:types>
        <w:behaviors>
          <w:behavior w:val="content"/>
        </w:behaviors>
        <w:guid w:val="{785ADD59-C1FC-4D9C-B203-B8E233CDF787}"/>
      </w:docPartPr>
      <w:docPartBody>
        <w:p w:rsidR="00000000" w:rsidRDefault="00DA3024" w:rsidP="00DA3024">
          <w:pPr>
            <w:pStyle w:val="2295C235456B48FAB62996D4B2AFCBF7"/>
          </w:pPr>
          <w:r w:rsidRPr="00E52526">
            <w:rPr>
              <w:rStyle w:val="PlaceholderText"/>
              <w:rFonts w:ascii="Century Gothic" w:hAnsi="Century Gothic"/>
            </w:rPr>
            <w:t>Briefly state purpose of agenda item. If it’s a Report, title it REPORT - 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028F8"/>
    <w:rsid w:val="00412C43"/>
    <w:rsid w:val="0043257E"/>
    <w:rsid w:val="004C0099"/>
    <w:rsid w:val="004F35AE"/>
    <w:rsid w:val="005F57FE"/>
    <w:rsid w:val="006259E9"/>
    <w:rsid w:val="006702CB"/>
    <w:rsid w:val="006C0A97"/>
    <w:rsid w:val="006E696C"/>
    <w:rsid w:val="00700D1A"/>
    <w:rsid w:val="00773276"/>
    <w:rsid w:val="0086109D"/>
    <w:rsid w:val="008F5C85"/>
    <w:rsid w:val="009B3AA1"/>
    <w:rsid w:val="00B070C6"/>
    <w:rsid w:val="00B54DAB"/>
    <w:rsid w:val="00BB21DC"/>
    <w:rsid w:val="00C22202"/>
    <w:rsid w:val="00D626D5"/>
    <w:rsid w:val="00DA3024"/>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DA3024"/>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2295C235456B48FAB62996D4B2AFCBF7">
    <w:name w:val="2295C235456B48FAB62996D4B2AFCBF7"/>
    <w:rsid w:val="00DA30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DA3024"/>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2295C235456B48FAB62996D4B2AFCBF7">
    <w:name w:val="2295C235456B48FAB62996D4B2AFCBF7"/>
    <w:rsid w:val="00DA3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29E15-C295-4FE8-A094-7A65C515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702</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David Sorrell</cp:lastModifiedBy>
  <cp:revision>4</cp:revision>
  <cp:lastPrinted>2013-11-01T14:38:00Z</cp:lastPrinted>
  <dcterms:created xsi:type="dcterms:W3CDTF">2017-09-19T20:49:00Z</dcterms:created>
  <dcterms:modified xsi:type="dcterms:W3CDTF">2017-09-21T12:54:00Z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