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CC50D3">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02T00:00:00Z">
            <w:dateFormat w:val="MMMM d, yyyy"/>
            <w:lid w:val="en-US"/>
            <w:storeMappedDataAs w:val="dateTime"/>
            <w:calendar w:val="gregorian"/>
          </w:date>
        </w:sdtPr>
        <w:sdtEndPr>
          <w:rPr>
            <w:rStyle w:val="DefaultParagraphFont"/>
            <w:rFonts w:ascii="Times New Roman" w:hAnsi="Times New Roman"/>
          </w:rPr>
        </w:sdtEndPr>
        <w:sdtContent>
          <w:r w:rsidR="00995C2F">
            <w:rPr>
              <w:rStyle w:val="Style3"/>
            </w:rPr>
            <w:t>October 2,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B33D4C">
            <w:rPr>
              <w:rStyle w:val="Style3"/>
              <w:rFonts w:eastAsiaTheme="majorEastAsia"/>
            </w:rPr>
            <w:t xml:space="preserve">Authorizing an </w:t>
          </w:r>
          <w:r w:rsidR="00CC50D3">
            <w:rPr>
              <w:rStyle w:val="Style3"/>
              <w:rFonts w:eastAsiaTheme="majorEastAsia"/>
            </w:rPr>
            <w:t xml:space="preserve">Agreement with Boone Electric Cooperative for Electric Service </w:t>
          </w:r>
          <w:r w:rsidR="00851D55">
            <w:rPr>
              <w:rStyle w:val="Style3"/>
              <w:rFonts w:eastAsiaTheme="majorEastAsia"/>
            </w:rPr>
            <w:t>at</w:t>
          </w:r>
          <w:r w:rsidR="00CC50D3">
            <w:rPr>
              <w:rStyle w:val="Style3"/>
              <w:rFonts w:eastAsiaTheme="majorEastAsia"/>
            </w:rPr>
            <w:t xml:space="preserve"> the Sanitary Sewer Pump Station Serving Fox Creek Subdivision</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208382176"/>
            <w:placeholder>
              <w:docPart w:val="1767D96C3AD4402CA849BB8B10795560"/>
            </w:placeholder>
          </w:sdtPr>
          <w:sdtEndPr/>
          <w:sdtContent>
            <w:p w:rsidR="00EB1A02" w:rsidRDefault="00930238">
              <w:pPr>
                <w:rPr>
                  <w:rFonts w:ascii="Century Gothic" w:hAnsi="Century Gothic"/>
                </w:rPr>
              </w:pPr>
              <w:r>
                <w:rPr>
                  <w:rFonts w:ascii="Century Gothic" w:hAnsi="Century Gothic"/>
                </w:rPr>
                <w:t xml:space="preserve">Staff has prepared for Council consideration an ordinance </w:t>
              </w:r>
              <w:r w:rsidR="00CC50D3">
                <w:rPr>
                  <w:rFonts w:ascii="Century Gothic" w:hAnsi="Century Gothic"/>
                </w:rPr>
                <w:t>authorizing</w:t>
              </w:r>
              <w:r>
                <w:rPr>
                  <w:rFonts w:ascii="Century Gothic" w:hAnsi="Century Gothic"/>
                </w:rPr>
                <w:t xml:space="preserve"> the City Manager to execute an electric service agreement with Boone Electric Cooperative to provide </w:t>
              </w:r>
              <w:r w:rsidR="00995C2F">
                <w:rPr>
                  <w:rFonts w:ascii="Century Gothic" w:hAnsi="Century Gothic"/>
                </w:rPr>
                <w:t xml:space="preserve">electric </w:t>
              </w:r>
              <w:r>
                <w:rPr>
                  <w:rFonts w:ascii="Century Gothic" w:hAnsi="Century Gothic"/>
                </w:rPr>
                <w:t xml:space="preserve">service </w:t>
              </w:r>
              <w:r w:rsidR="00851D55">
                <w:rPr>
                  <w:rFonts w:ascii="Century Gothic" w:hAnsi="Century Gothic"/>
                </w:rPr>
                <w:t>at</w:t>
              </w:r>
              <w:bookmarkStart w:id="0" w:name="_GoBack"/>
              <w:bookmarkEnd w:id="0"/>
              <w:r>
                <w:rPr>
                  <w:rFonts w:ascii="Century Gothic" w:hAnsi="Century Gothic"/>
                </w:rPr>
                <w:t xml:space="preserve"> the sanitary sewer pump station serving Fox Creek Subdivision.</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sdt>
          <w:sdtPr>
            <w:rPr>
              <w:rFonts w:ascii="Century Gothic" w:hAnsi="Century Gothic"/>
            </w:rPr>
            <w:id w:val="1533307484"/>
            <w:placeholder>
              <w:docPart w:val="E4A9E7BC1974406EA4A51A35BCE99264"/>
            </w:placeholder>
          </w:sdtPr>
          <w:sdtEndPr/>
          <w:sdtContent>
            <w:p w:rsidR="00CE4274" w:rsidRDefault="00930238" w:rsidP="00CE4274">
              <w:pPr>
                <w:rPr>
                  <w:rFonts w:ascii="Century Gothic" w:hAnsi="Century Gothic"/>
                </w:rPr>
              </w:pPr>
              <w:r>
                <w:rPr>
                  <w:rFonts w:ascii="Century Gothic" w:hAnsi="Century Gothic"/>
                </w:rPr>
                <w:t>A sanitary sewer system, which includes a sewer pump station, is currently being constructed to serve the Fox Creek Subdivision development located off Highway PP (see attached diagram).  The gravity sewer</w:t>
              </w:r>
              <w:r w:rsidR="00995C2F">
                <w:rPr>
                  <w:rFonts w:ascii="Century Gothic" w:hAnsi="Century Gothic"/>
                </w:rPr>
                <w:t xml:space="preserve"> system</w:t>
              </w:r>
              <w:r>
                <w:rPr>
                  <w:rFonts w:ascii="Century Gothic" w:hAnsi="Century Gothic"/>
                </w:rPr>
                <w:t>, pump station and force main will be owned and operated by the City of Columbia</w:t>
              </w:r>
              <w:r w:rsidR="00995C2F">
                <w:rPr>
                  <w:rFonts w:ascii="Century Gothic" w:hAnsi="Century Gothic"/>
                </w:rPr>
                <w:t>.  The pump station is located with</w:t>
              </w:r>
              <w:r w:rsidR="00851D55">
                <w:rPr>
                  <w:rFonts w:ascii="Century Gothic" w:hAnsi="Century Gothic"/>
                </w:rPr>
                <w:t>in</w:t>
              </w:r>
              <w:r w:rsidR="00995C2F">
                <w:rPr>
                  <w:rFonts w:ascii="Century Gothic" w:hAnsi="Century Gothic"/>
                </w:rPr>
                <w:t xml:space="preserve"> the electric service territory of Boone Electric Cooperative.  </w:t>
              </w:r>
              <w:r>
                <w:rPr>
                  <w:rFonts w:ascii="Century Gothic" w:hAnsi="Century Gothic"/>
                </w:rPr>
                <w:t>This ordinance authorizes the City Manager to execute the electric service agreement with Boone Electric Cooperative.  This agreement is similar to other electric service agreements between the City and Boone Electric Cooperative.</w:t>
              </w:r>
            </w:p>
          </w:sdtContent>
        </w:sdt>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930238" w:rsidRPr="00930238">
            <w:rPr>
              <w:rFonts w:ascii="Century Gothic" w:hAnsi="Century Gothic"/>
            </w:rPr>
            <w:t>The minimum cost for electric service is $67.50 per month</w:t>
          </w:r>
          <w:r w:rsidR="00995C2F">
            <w:rPr>
              <w:rFonts w:ascii="Century Gothic" w:hAnsi="Century Gothic"/>
            </w:rPr>
            <w:t xml:space="preserve"> ($810 annually)</w:t>
          </w:r>
          <w:r w:rsidR="00930238" w:rsidRPr="00930238">
            <w:rPr>
              <w:rFonts w:ascii="Century Gothic" w:hAnsi="Century Gothic"/>
            </w:rPr>
            <w:t>, which will be paid from the Sewer Utility operating budget.</w:t>
          </w:r>
        </w:sdtContent>
      </w:sdt>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930238" w:rsidRPr="00930238">
            <w:rPr>
              <w:rFonts w:ascii="Century Gothic" w:hAnsi="Century Gothic"/>
            </w:rPr>
            <w:t>The ongoing minimum annual cost of $810 for electric service for this pump station will be included in the Sewer Utility annual operating budget.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4C3321">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930238">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30238">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30238">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930238">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30238">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30238">
            <w:rPr>
              <w:rStyle w:val="Style3"/>
            </w:rPr>
            <w:t>Not Applicable</w:t>
          </w:r>
        </w:sdtContent>
      </w:sdt>
    </w:p>
    <w:p w:rsidR="00CC50D3" w:rsidRDefault="00CC50D3">
      <w:pPr>
        <w:rPr>
          <w:rFonts w:ascii="Century Gothic" w:hAnsi="Century Gothic"/>
        </w:rPr>
      </w:pPr>
      <w:r>
        <w:rPr>
          <w:rFonts w:ascii="Century Gothic" w:hAnsi="Century Gothic"/>
        </w:rPr>
        <w:br w:type="page"/>
      </w:r>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930238" w:rsidP="00930238">
                <w:pPr>
                  <w:rPr>
                    <w:rFonts w:ascii="Century Gothic" w:hAnsi="Century Gothic"/>
                  </w:rPr>
                </w:pPr>
                <w:r>
                  <w:rPr>
                    <w:rFonts w:ascii="Century Gothic" w:hAnsi="Century Gothic"/>
                  </w:rPr>
                  <w:t xml:space="preserve"> </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930238" w:rsidP="00930238">
                <w:pPr>
                  <w:rPr>
                    <w:rFonts w:ascii="Century Gothic" w:hAnsi="Century Gothic"/>
                  </w:rPr>
                </w:pPr>
                <w:r>
                  <w:rPr>
                    <w:rFonts w:ascii="Century Gothic" w:hAnsi="Century Gothic"/>
                  </w:rPr>
                  <w:t>None</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sdt>
          <w:sdtPr>
            <w:rPr>
              <w:rFonts w:ascii="Century Gothic" w:hAnsi="Century Gothic"/>
            </w:rPr>
            <w:id w:val="945805835"/>
            <w:placeholder>
              <w:docPart w:val="4B5A77333D5C4E3C9F4C295662E033D4"/>
            </w:placeholder>
          </w:sdtPr>
          <w:sdtEndPr/>
          <w:sdtContent>
            <w:p w:rsidR="000119BC" w:rsidRPr="00974B88" w:rsidRDefault="00995C2F" w:rsidP="000119BC">
              <w:pPr>
                <w:tabs>
                  <w:tab w:val="left" w:pos="4530"/>
                </w:tabs>
                <w:rPr>
                  <w:rFonts w:ascii="Century Gothic" w:hAnsi="Century Gothic"/>
                </w:rPr>
              </w:pPr>
              <w:r>
                <w:rPr>
                  <w:rFonts w:ascii="Century Gothic" w:hAnsi="Century Gothic"/>
                </w:rPr>
                <w:t>Approve the ordinance authorizing th</w:t>
              </w:r>
              <w:r w:rsidR="00930238">
                <w:rPr>
                  <w:rFonts w:ascii="Century Gothic" w:hAnsi="Century Gothic"/>
                </w:rPr>
                <w:t xml:space="preserve">e City Manager to execute an electric service agreement with Boone Electric Cooperative to provide </w:t>
              </w:r>
              <w:r>
                <w:rPr>
                  <w:rFonts w:ascii="Century Gothic" w:hAnsi="Century Gothic"/>
                </w:rPr>
                <w:t xml:space="preserve">electric </w:t>
              </w:r>
              <w:r w:rsidR="00930238">
                <w:rPr>
                  <w:rFonts w:ascii="Century Gothic" w:hAnsi="Century Gothic"/>
                </w:rPr>
                <w:t>service for the sanitary sewer pump station serving Fox Creek Subdivision.</w:t>
              </w:r>
            </w:p>
          </w:sdtContent>
        </w:sdt>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321" w:rsidRDefault="004C3321" w:rsidP="004A4C2D">
      <w:r>
        <w:separator/>
      </w:r>
    </w:p>
  </w:endnote>
  <w:endnote w:type="continuationSeparator" w:id="0">
    <w:p w:rsidR="004C3321" w:rsidRDefault="004C3321"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321" w:rsidRDefault="004C3321" w:rsidP="004A4C2D">
      <w:r>
        <w:separator/>
      </w:r>
    </w:p>
  </w:footnote>
  <w:footnote w:type="continuationSeparator" w:id="0">
    <w:p w:rsidR="004C3321" w:rsidRDefault="004C3321"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2AA6"/>
    <w:rsid w:val="000E37AB"/>
    <w:rsid w:val="000E3DAB"/>
    <w:rsid w:val="0011191B"/>
    <w:rsid w:val="00160464"/>
    <w:rsid w:val="00175F6B"/>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C3321"/>
    <w:rsid w:val="004F48BF"/>
    <w:rsid w:val="00572FBB"/>
    <w:rsid w:val="005831E4"/>
    <w:rsid w:val="00591DC5"/>
    <w:rsid w:val="005B3871"/>
    <w:rsid w:val="005F6088"/>
    <w:rsid w:val="00625FCB"/>
    <w:rsid w:val="00646D99"/>
    <w:rsid w:val="006D6E9E"/>
    <w:rsid w:val="006F185A"/>
    <w:rsid w:val="00791D82"/>
    <w:rsid w:val="008078EB"/>
    <w:rsid w:val="008372DA"/>
    <w:rsid w:val="00851D55"/>
    <w:rsid w:val="00852DF7"/>
    <w:rsid w:val="00883565"/>
    <w:rsid w:val="008C6849"/>
    <w:rsid w:val="008F0551"/>
    <w:rsid w:val="00930238"/>
    <w:rsid w:val="00942001"/>
    <w:rsid w:val="00945C5D"/>
    <w:rsid w:val="00952E34"/>
    <w:rsid w:val="00970DAF"/>
    <w:rsid w:val="00974B88"/>
    <w:rsid w:val="009851C2"/>
    <w:rsid w:val="00992DCF"/>
    <w:rsid w:val="00995129"/>
    <w:rsid w:val="00995C2F"/>
    <w:rsid w:val="009B0B65"/>
    <w:rsid w:val="009B5E9C"/>
    <w:rsid w:val="009D5168"/>
    <w:rsid w:val="00A37B59"/>
    <w:rsid w:val="00A67E22"/>
    <w:rsid w:val="00A85777"/>
    <w:rsid w:val="00B158FC"/>
    <w:rsid w:val="00B33D4C"/>
    <w:rsid w:val="00B62049"/>
    <w:rsid w:val="00B972D7"/>
    <w:rsid w:val="00BA374B"/>
    <w:rsid w:val="00BD7739"/>
    <w:rsid w:val="00BE10D5"/>
    <w:rsid w:val="00BE5FE4"/>
    <w:rsid w:val="00C26D7E"/>
    <w:rsid w:val="00C34BE7"/>
    <w:rsid w:val="00C379A1"/>
    <w:rsid w:val="00C93741"/>
    <w:rsid w:val="00CC50D3"/>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DA4E98-DF81-465C-BA82-F75EBD99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033D2D"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1767D96C3AD4402CA849BB8B10795560"/>
        <w:category>
          <w:name w:val="General"/>
          <w:gallery w:val="placeholder"/>
        </w:category>
        <w:types>
          <w:type w:val="bbPlcHdr"/>
        </w:types>
        <w:behaviors>
          <w:behavior w:val="content"/>
        </w:behaviors>
        <w:guid w:val="{D6BDA1DE-7B2E-4DAA-857D-E25FD133B87D}"/>
      </w:docPartPr>
      <w:docPartBody>
        <w:p w:rsidR="005C363E" w:rsidRDefault="00033D2D" w:rsidP="00033D2D">
          <w:pPr>
            <w:pStyle w:val="1767D96C3AD4402CA849BB8B10795560"/>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E4A9E7BC1974406EA4A51A35BCE99264"/>
        <w:category>
          <w:name w:val="General"/>
          <w:gallery w:val="placeholder"/>
        </w:category>
        <w:types>
          <w:type w:val="bbPlcHdr"/>
        </w:types>
        <w:behaviors>
          <w:behavior w:val="content"/>
        </w:behaviors>
        <w:guid w:val="{AED215C0-3D38-40E7-BC0A-0D3B538F0A1D}"/>
      </w:docPartPr>
      <w:docPartBody>
        <w:p w:rsidR="005C363E" w:rsidRDefault="00033D2D" w:rsidP="00033D2D">
          <w:pPr>
            <w:pStyle w:val="E4A9E7BC1974406EA4A51A35BCE9926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4B5A77333D5C4E3C9F4C295662E033D4"/>
        <w:category>
          <w:name w:val="General"/>
          <w:gallery w:val="placeholder"/>
        </w:category>
        <w:types>
          <w:type w:val="bbPlcHdr"/>
        </w:types>
        <w:behaviors>
          <w:behavior w:val="content"/>
        </w:behaviors>
        <w:guid w:val="{6FFF6C75-C5A7-45EE-A970-18AA90C12B03}"/>
      </w:docPartPr>
      <w:docPartBody>
        <w:p w:rsidR="005C363E" w:rsidRDefault="00033D2D" w:rsidP="00033D2D">
          <w:pPr>
            <w:pStyle w:val="4B5A77333D5C4E3C9F4C295662E033D4"/>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3D2D"/>
    <w:rsid w:val="00034E6C"/>
    <w:rsid w:val="0013015F"/>
    <w:rsid w:val="00167CE1"/>
    <w:rsid w:val="001E1DFB"/>
    <w:rsid w:val="0024399D"/>
    <w:rsid w:val="002E6193"/>
    <w:rsid w:val="00331D1F"/>
    <w:rsid w:val="003C79DA"/>
    <w:rsid w:val="00412C43"/>
    <w:rsid w:val="0043257E"/>
    <w:rsid w:val="004C0099"/>
    <w:rsid w:val="004F35AE"/>
    <w:rsid w:val="005C363E"/>
    <w:rsid w:val="005F57FE"/>
    <w:rsid w:val="006259E9"/>
    <w:rsid w:val="006702CB"/>
    <w:rsid w:val="006C0A97"/>
    <w:rsid w:val="006E696C"/>
    <w:rsid w:val="00773276"/>
    <w:rsid w:val="0086109D"/>
    <w:rsid w:val="008F5C85"/>
    <w:rsid w:val="009B3AA1"/>
    <w:rsid w:val="00A355B8"/>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033D2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033D2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1767D96C3AD4402CA849BB8B10795560">
    <w:name w:val="1767D96C3AD4402CA849BB8B10795560"/>
    <w:rsid w:val="00033D2D"/>
  </w:style>
  <w:style w:type="paragraph" w:customStyle="1" w:styleId="E4A9E7BC1974406EA4A51A35BCE99264">
    <w:name w:val="E4A9E7BC1974406EA4A51A35BCE99264"/>
    <w:rsid w:val="00033D2D"/>
  </w:style>
  <w:style w:type="paragraph" w:customStyle="1" w:styleId="4B5A77333D5C4E3C9F4C295662E033D4">
    <w:name w:val="4B5A77333D5C4E3C9F4C295662E033D4"/>
    <w:rsid w:val="00033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D3AA-755C-44A2-8AAE-F654413B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TAJOHNSE</cp:lastModifiedBy>
  <cp:revision>4</cp:revision>
  <cp:lastPrinted>2013-11-01T14:38:00Z</cp:lastPrinted>
  <dcterms:created xsi:type="dcterms:W3CDTF">2017-09-19T20:40:00Z</dcterms:created>
  <dcterms:modified xsi:type="dcterms:W3CDTF">2017-09-21T18:16:00Z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