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E564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7D17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57D17">
            <w:rPr>
              <w:rStyle w:val="Style3"/>
              <w:rFonts w:eastAsiaTheme="majorEastAsia"/>
            </w:rPr>
            <w:t>Tower Drive Industrial Park – Development Plan</w:t>
          </w:r>
          <w:r w:rsidR="00757B41">
            <w:rPr>
              <w:rStyle w:val="Style3"/>
              <w:rFonts w:eastAsiaTheme="majorEastAsia"/>
            </w:rPr>
            <w:t xml:space="preserve"> (Case #17-169</w:t>
          </w:r>
          <w:bookmarkStart w:id="0" w:name="_GoBack"/>
          <w:bookmarkEnd w:id="0"/>
          <w:r w:rsidR="003E564C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5393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</w:t>
          </w:r>
          <w:r w:rsidR="00D34935">
            <w:rPr>
              <w:rFonts w:ascii="Century Gothic" w:hAnsi="Century Gothic"/>
            </w:rPr>
            <w:t xml:space="preserve">of this request </w:t>
          </w:r>
          <w:r>
            <w:rPr>
              <w:rFonts w:ascii="Century Gothic" w:hAnsi="Century Gothic"/>
            </w:rPr>
            <w:t xml:space="preserve">will result in </w:t>
          </w:r>
          <w:r w:rsidR="003E564C" w:rsidRPr="0070792E">
            <w:rPr>
              <w:rFonts w:ascii="Century Gothic" w:hAnsi="Century Gothic"/>
            </w:rPr>
            <w:t xml:space="preserve">creation of a </w:t>
          </w:r>
          <w:r w:rsidR="00457D17">
            <w:rPr>
              <w:rFonts w:ascii="Century Gothic" w:hAnsi="Century Gothic"/>
            </w:rPr>
            <w:t>PD plan to be</w:t>
          </w:r>
          <w:r w:rsidR="003E564C" w:rsidRPr="0070792E">
            <w:rPr>
              <w:rFonts w:ascii="Century Gothic" w:hAnsi="Century Gothic"/>
            </w:rPr>
            <w:t xml:space="preserve"> known as “</w:t>
          </w:r>
          <w:r w:rsidR="00457D17">
            <w:rPr>
              <w:rFonts w:ascii="Century Gothic" w:hAnsi="Century Gothic"/>
            </w:rPr>
            <w:t xml:space="preserve">Tower Drive Industrial Park,” and permit the stem for Lot 3B to exceed 250 feet in length.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C65EB" w:rsidRDefault="003E564C" w:rsidP="003E564C">
          <w:pPr>
            <w:rPr>
              <w:rFonts w:ascii="Century Gothic" w:hAnsi="Century Gothic"/>
            </w:rPr>
          </w:pPr>
          <w:r w:rsidRPr="00925C86">
            <w:rPr>
              <w:rFonts w:ascii="Century Gothic" w:hAnsi="Century Gothic"/>
            </w:rPr>
            <w:t xml:space="preserve">The applicant, </w:t>
          </w:r>
          <w:r w:rsidR="00853930">
            <w:rPr>
              <w:rFonts w:ascii="Century Gothic" w:hAnsi="Century Gothic"/>
            </w:rPr>
            <w:t>Crockett Engineering</w:t>
          </w:r>
          <w:r w:rsidR="008C65EB" w:rsidRPr="00925C86">
            <w:rPr>
              <w:rFonts w:ascii="Century Gothic" w:hAnsi="Century Gothic"/>
            </w:rPr>
            <w:t xml:space="preserve"> (agent)</w:t>
          </w:r>
          <w:r w:rsidR="00622250" w:rsidRPr="00925C86">
            <w:rPr>
              <w:rFonts w:ascii="Century Gothic" w:hAnsi="Century Gothic"/>
            </w:rPr>
            <w:t>,</w:t>
          </w:r>
          <w:r w:rsidRPr="00925C86">
            <w:rPr>
              <w:rFonts w:ascii="Century Gothic" w:hAnsi="Century Gothic"/>
            </w:rPr>
            <w:t xml:space="preserve"> 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 xml:space="preserve">on behalf of G&amp;L Holdings of Missouri (owner), 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>is seeking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 xml:space="preserve"> approval of a PD Plan 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 xml:space="preserve">to be known as “Tower Drive Industrial Park” and a design modification 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 xml:space="preserve">to allow 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>creation of a s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tem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 xml:space="preserve"> over 250 feet in length.  The subject 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11-acre lot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is located at the terminus of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 xml:space="preserve"> North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 </w:t>
          </w:r>
          <w:r w:rsidR="00457D17" w:rsidRPr="00606F6F">
            <w:rPr>
              <w:rFonts w:ascii="Century Gothic" w:hAnsi="Century Gothic"/>
              <w:sz w:val="22"/>
              <w:szCs w:val="22"/>
            </w:rPr>
            <w:t>Tower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 </w:t>
          </w:r>
          <w:r w:rsidR="00457D17" w:rsidRPr="00606F6F">
            <w:rPr>
              <w:rFonts w:ascii="Century Gothic" w:hAnsi="Century Gothic"/>
              <w:sz w:val="22"/>
              <w:szCs w:val="22"/>
            </w:rPr>
            <w:t>Drive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 xml:space="preserve">, north of </w:t>
          </w:r>
          <w:proofErr w:type="spellStart"/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Prathersville</w:t>
          </w:r>
          <w:proofErr w:type="spellEnd"/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 xml:space="preserve"> Road</w:t>
          </w:r>
          <w:r w:rsidR="00457D17">
            <w:rPr>
              <w:rFonts w:ascii="Century Gothic" w:hAnsi="Century Gothic" w:cs="Arial"/>
              <w:bCs/>
              <w:sz w:val="22"/>
              <w:szCs w:val="22"/>
            </w:rPr>
            <w:t>, and is zoned PD without an approved PD Plan</w:t>
          </w:r>
          <w:r w:rsidR="00457D17" w:rsidRPr="00606F6F">
            <w:rPr>
              <w:rFonts w:ascii="Century Gothic" w:hAnsi="Century Gothic" w:cs="Arial"/>
              <w:bCs/>
              <w:sz w:val="22"/>
              <w:szCs w:val="22"/>
            </w:rPr>
            <w:t>.</w:t>
          </w:r>
        </w:p>
        <w:p w:rsidR="00256217" w:rsidRDefault="00256217" w:rsidP="003E564C">
          <w:pPr>
            <w:rPr>
              <w:rFonts w:ascii="Century Gothic" w:hAnsi="Century Gothic"/>
            </w:rPr>
          </w:pPr>
        </w:p>
        <w:p w:rsidR="00736FDF" w:rsidRPr="00B0256B" w:rsidRDefault="00736FDF" w:rsidP="00736FDF">
          <w:pPr>
            <w:rPr>
              <w:rFonts w:ascii="Century Gothic" w:hAnsi="Century Gothic" w:cs="Arial"/>
              <w:bCs/>
              <w:sz w:val="22"/>
              <w:szCs w:val="22"/>
            </w:rPr>
          </w:pPr>
          <w:r>
            <w:rPr>
              <w:rFonts w:ascii="Century Gothic" w:hAnsi="Century Gothic" w:cs="Arial"/>
              <w:bCs/>
              <w:sz w:val="22"/>
              <w:szCs w:val="22"/>
            </w:rPr>
            <w:t>The proposed</w:t>
          </w:r>
          <w:r w:rsidRPr="00B0256B">
            <w:rPr>
              <w:rFonts w:ascii="Century Gothic" w:hAnsi="Century Gothic" w:cs="Arial"/>
              <w:bCs/>
              <w:sz w:val="22"/>
              <w:szCs w:val="22"/>
            </w:rPr>
            <w:t xml:space="preserve"> development plan includes two industrial-use buildings accessed by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an access </w:t>
          </w:r>
          <w:r w:rsidRPr="00B0256B">
            <w:rPr>
              <w:rFonts w:ascii="Century Gothic" w:hAnsi="Century Gothic" w:cs="Arial"/>
              <w:bCs/>
              <w:sz w:val="22"/>
              <w:szCs w:val="22"/>
            </w:rPr>
            <w:t>drive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Pr="00B0256B">
            <w:rPr>
              <w:rFonts w:ascii="Century Gothic" w:hAnsi="Century Gothic" w:cs="Arial"/>
              <w:bCs/>
              <w:sz w:val="22"/>
              <w:szCs w:val="22"/>
            </w:rPr>
            <w:t xml:space="preserve">of roughly 450 feet in length.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Pr="00B0256B">
            <w:rPr>
              <w:rFonts w:ascii="Century Gothic" w:hAnsi="Century Gothic" w:cs="Arial"/>
              <w:bCs/>
              <w:sz w:val="22"/>
              <w:szCs w:val="22"/>
            </w:rPr>
            <w:t xml:space="preserve">The proposal would require a replat of the property to divide the </w:t>
          </w:r>
          <w:r>
            <w:rPr>
              <w:rFonts w:ascii="Century Gothic" w:hAnsi="Century Gothic" w:cs="Arial"/>
              <w:bCs/>
              <w:sz w:val="22"/>
              <w:szCs w:val="22"/>
            </w:rPr>
            <w:t>existing lot (Lot 3, Tower</w:t>
          </w:r>
          <w:r w:rsidRPr="00B0256B">
            <w:rPr>
              <w:rFonts w:ascii="Century Gothic" w:hAnsi="Century Gothic" w:cs="Arial"/>
              <w:bCs/>
              <w:sz w:val="22"/>
              <w:szCs w:val="22"/>
            </w:rPr>
            <w:t xml:space="preserve"> Industrial Park) into </w:t>
          </w:r>
          <w:r>
            <w:rPr>
              <w:rFonts w:ascii="Century Gothic" w:hAnsi="Century Gothic" w:cs="Arial"/>
              <w:bCs/>
              <w:sz w:val="22"/>
              <w:szCs w:val="22"/>
            </w:rPr>
            <w:t>lots 3A &amp; 3B</w:t>
          </w:r>
          <w:r w:rsidRPr="00B0256B">
            <w:rPr>
              <w:rFonts w:ascii="Century Gothic" w:hAnsi="Century Gothic" w:cs="Arial"/>
              <w:bCs/>
              <w:sz w:val="22"/>
              <w:szCs w:val="22"/>
            </w:rPr>
            <w:t>.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 The property was platted, in 1999, before its annexation into the City of Columbia.  </w:t>
          </w:r>
        </w:p>
        <w:p w:rsidR="00736FDF" w:rsidRPr="00302AF5" w:rsidRDefault="00736FDF" w:rsidP="00736FDF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736FDF" w:rsidRDefault="00736FDF" w:rsidP="00736FDF">
          <w:pPr>
            <w:rPr>
              <w:rFonts w:ascii="Century Gothic" w:hAnsi="Century Gothic" w:cs="Arial"/>
              <w:bCs/>
              <w:sz w:val="22"/>
              <w:szCs w:val="22"/>
            </w:rPr>
          </w:pPr>
          <w:r w:rsidRPr="00302AF5">
            <w:rPr>
              <w:rFonts w:ascii="Century Gothic" w:hAnsi="Century Gothic" w:cs="Arial"/>
              <w:bCs/>
              <w:sz w:val="22"/>
              <w:szCs w:val="22"/>
            </w:rPr>
            <w:t>The applicant is also seeking approval of a design modification for the proposed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length of the stem for L</w:t>
          </w:r>
          <w:r w:rsidRPr="00302AF5">
            <w:rPr>
              <w:rFonts w:ascii="Century Gothic" w:hAnsi="Century Gothic" w:cs="Arial"/>
              <w:bCs/>
              <w:sz w:val="22"/>
              <w:szCs w:val="22"/>
            </w:rPr>
            <w:t xml:space="preserve">ot 3B.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Pr="00302AF5">
            <w:rPr>
              <w:rFonts w:ascii="Century Gothic" w:hAnsi="Century Gothic" w:cs="Arial"/>
              <w:bCs/>
              <w:sz w:val="22"/>
              <w:szCs w:val="22"/>
            </w:rPr>
            <w:t xml:space="preserve">The proposed stem extends </w:t>
          </w:r>
          <w:r w:rsidRPr="008233ED">
            <w:rPr>
              <w:rFonts w:ascii="Century Gothic" w:hAnsi="Century Gothic" w:cs="Arial"/>
              <w:bCs/>
              <w:sz w:val="22"/>
              <w:szCs w:val="22"/>
            </w:rPr>
            <w:t xml:space="preserve">approximately 450 feet north of the Tower Drive turnaround.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Section 29-5.1</w:t>
          </w:r>
          <w:r w:rsidRPr="008233ED">
            <w:rPr>
              <w:rFonts w:ascii="Century Gothic" w:hAnsi="Century Gothic" w:cs="Arial"/>
              <w:bCs/>
              <w:sz w:val="22"/>
              <w:szCs w:val="22"/>
            </w:rPr>
            <w:t xml:space="preserve">(f) of the UDC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permits the platting of stem lots on previously </w:t>
          </w:r>
          <w:proofErr w:type="spellStart"/>
          <w:r>
            <w:rPr>
              <w:rFonts w:ascii="Century Gothic" w:hAnsi="Century Gothic" w:cs="Arial"/>
              <w:bCs/>
              <w:sz w:val="22"/>
              <w:szCs w:val="22"/>
            </w:rPr>
            <w:t>unplatted</w:t>
          </w:r>
          <w:proofErr w:type="spellEnd"/>
          <w:r>
            <w:rPr>
              <w:rFonts w:ascii="Century Gothic" w:hAnsi="Century Gothic" w:cs="Arial"/>
              <w:bCs/>
              <w:sz w:val="22"/>
              <w:szCs w:val="22"/>
            </w:rPr>
            <w:t xml:space="preserve"> land.  While the site has been platted, such action was done outside the City’s regulatory process.  The provisions of 29-5.1(f) are viewed as applying to property previously platted under City standards; therefore, the request to permit creation of a stem lot on this property is considered permissible since this is the first time this lot has been required to comply with City platting requirements.</w:t>
          </w:r>
        </w:p>
        <w:p w:rsidR="00736FDF" w:rsidRDefault="00736FDF" w:rsidP="00736FDF">
          <w:pPr>
            <w:rPr>
              <w:rFonts w:ascii="Century Gothic" w:hAnsi="Century Gothic" w:cs="Arial"/>
              <w:bCs/>
              <w:color w:val="0070C0"/>
              <w:sz w:val="22"/>
              <w:szCs w:val="22"/>
            </w:rPr>
          </w:pPr>
        </w:p>
        <w:p w:rsidR="00736FDF" w:rsidRDefault="00736FDF" w:rsidP="00736FDF">
          <w:pPr>
            <w:rPr>
              <w:rFonts w:ascii="Century Gothic" w:hAnsi="Century Gothic" w:cs="Arial"/>
              <w:bCs/>
              <w:sz w:val="22"/>
              <w:szCs w:val="22"/>
            </w:rPr>
          </w:pPr>
          <w:r>
            <w:rPr>
              <w:rFonts w:ascii="Century Gothic" w:hAnsi="Century Gothic" w:cs="Arial"/>
              <w:bCs/>
              <w:sz w:val="22"/>
              <w:szCs w:val="22"/>
            </w:rPr>
            <w:t xml:space="preserve">Prior to construction commencing on the site, a </w:t>
          </w:r>
          <w:r w:rsidRPr="00406E78">
            <w:rPr>
              <w:rFonts w:ascii="Century Gothic" w:hAnsi="Century Gothic" w:cs="Arial"/>
              <w:bCs/>
              <w:sz w:val="22"/>
              <w:szCs w:val="22"/>
            </w:rPr>
            <w:t xml:space="preserve">final plat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that </w:t>
          </w:r>
          <w:r w:rsidRPr="00406E78">
            <w:rPr>
              <w:rFonts w:ascii="Century Gothic" w:hAnsi="Century Gothic" w:cs="Arial"/>
              <w:bCs/>
              <w:sz w:val="22"/>
              <w:szCs w:val="22"/>
            </w:rPr>
            <w:t>is consistent with the PD plan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must be approved by City Council.  This plat is currently under review (Case #17-206) and provided it is consistent with the approved PD plan it will be forwarded to Council for approval</w:t>
          </w:r>
          <w:r w:rsidRPr="00406E78">
            <w:rPr>
              <w:rFonts w:ascii="Century Gothic" w:hAnsi="Century Gothic" w:cs="Arial"/>
              <w:bCs/>
              <w:sz w:val="22"/>
              <w:szCs w:val="22"/>
            </w:rPr>
            <w:t xml:space="preserve">. </w:t>
          </w:r>
          <w:r>
            <w:rPr>
              <w:rFonts w:ascii="Century Gothic" w:hAnsi="Century Gothic" w:cs="Arial"/>
              <w:bCs/>
              <w:sz w:val="22"/>
              <w:szCs w:val="22"/>
            </w:rPr>
            <w:t xml:space="preserve">  </w:t>
          </w:r>
        </w:p>
        <w:p w:rsidR="00DB0491" w:rsidRPr="00736FDF" w:rsidRDefault="00DB0491" w:rsidP="003E564C">
          <w:pPr>
            <w:rPr>
              <w:rFonts w:ascii="Century Gothic" w:hAnsi="Century Gothic"/>
            </w:rPr>
          </w:pPr>
        </w:p>
        <w:p w:rsidR="003E564C" w:rsidRDefault="00C14373" w:rsidP="003E564C">
          <w:pPr>
            <w:rPr>
              <w:rFonts w:ascii="Century Gothic" w:hAnsi="Century Gothic"/>
            </w:rPr>
          </w:pPr>
          <w:r w:rsidRPr="00736FDF">
            <w:rPr>
              <w:rFonts w:ascii="Century Gothic" w:hAnsi="Century Gothic"/>
            </w:rPr>
            <w:t xml:space="preserve">The Planning and Zoning Commission considered this request at their August 24, 2017 meeting. Commissioners </w:t>
          </w:r>
          <w:r w:rsidR="00FC2756">
            <w:rPr>
              <w:rFonts w:ascii="Century Gothic" w:hAnsi="Century Gothic"/>
            </w:rPr>
            <w:t xml:space="preserve">sought clarification on </w:t>
          </w:r>
          <w:r w:rsidRPr="00736FDF">
            <w:rPr>
              <w:rFonts w:ascii="Century Gothic" w:hAnsi="Century Gothic"/>
            </w:rPr>
            <w:t>how stormwater w</w:t>
          </w:r>
          <w:r w:rsidR="00FC2756">
            <w:rPr>
              <w:rFonts w:ascii="Century Gothic" w:hAnsi="Century Gothic"/>
            </w:rPr>
            <w:t xml:space="preserve">ould be </w:t>
          </w:r>
          <w:r w:rsidRPr="00736FDF">
            <w:rPr>
              <w:rFonts w:ascii="Century Gothic" w:hAnsi="Century Gothic"/>
            </w:rPr>
            <w:t>managed on the two properties</w:t>
          </w:r>
          <w:r w:rsidR="00736FDF" w:rsidRPr="00736FDF">
            <w:rPr>
              <w:rFonts w:ascii="Century Gothic" w:hAnsi="Century Gothic"/>
            </w:rPr>
            <w:t>.</w:t>
          </w:r>
          <w:r w:rsidR="00A71E1E">
            <w:rPr>
              <w:rFonts w:ascii="Century Gothic" w:hAnsi="Century Gothic"/>
            </w:rPr>
            <w:t xml:space="preserve"> </w:t>
          </w:r>
          <w:r w:rsidR="00FC2756">
            <w:rPr>
              <w:rFonts w:ascii="Century Gothic" w:hAnsi="Century Gothic"/>
            </w:rPr>
            <w:t xml:space="preserve"> Additionally, C</w:t>
          </w:r>
          <w:r w:rsidR="00736FDF" w:rsidRPr="00736FDF">
            <w:rPr>
              <w:rFonts w:ascii="Century Gothic" w:hAnsi="Century Gothic"/>
            </w:rPr>
            <w:t xml:space="preserve">ommissioners inquired about the benefits of using a stem lot arrangement compared to a private access easement. </w:t>
          </w:r>
          <w:r w:rsidR="00FC2756">
            <w:rPr>
              <w:rFonts w:ascii="Century Gothic" w:hAnsi="Century Gothic"/>
            </w:rPr>
            <w:t xml:space="preserve"> </w:t>
          </w:r>
          <w:r w:rsidRPr="00736FDF">
            <w:rPr>
              <w:rFonts w:ascii="Century Gothic" w:hAnsi="Century Gothic"/>
            </w:rPr>
            <w:t xml:space="preserve">Staff </w:t>
          </w:r>
          <w:r w:rsidR="00FC2756">
            <w:rPr>
              <w:rFonts w:ascii="Century Gothic" w:hAnsi="Century Gothic"/>
            </w:rPr>
            <w:t xml:space="preserve">responded </w:t>
          </w:r>
          <w:r w:rsidRPr="00736FDF">
            <w:rPr>
              <w:rFonts w:ascii="Century Gothic" w:hAnsi="Century Gothic"/>
            </w:rPr>
            <w:t xml:space="preserve">that </w:t>
          </w:r>
          <w:r w:rsidR="00FC2756">
            <w:rPr>
              <w:rFonts w:ascii="Century Gothic" w:hAnsi="Century Gothic"/>
            </w:rPr>
            <w:t xml:space="preserve">the stem would afford Lot 3B with fee-simple ownership of its access and avoid the potential for an access easement being revoked in the future.  </w:t>
          </w:r>
          <w:r w:rsidR="00736FDF">
            <w:rPr>
              <w:rFonts w:ascii="Century Gothic" w:hAnsi="Century Gothic"/>
            </w:rPr>
            <w:t>After limited discussion from the public, the commission voted unanimously (7-0) in favor of the PD plan and design modification.</w:t>
          </w:r>
        </w:p>
        <w:p w:rsidR="00A71E1E" w:rsidRPr="00925C86" w:rsidRDefault="00A71E1E" w:rsidP="003E564C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CE4274" w:rsidRPr="00925C86" w:rsidRDefault="00534DB5" w:rsidP="003E564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copy of the Planning Commission staff report, l</w:t>
          </w:r>
          <w:r w:rsidR="003E564C" w:rsidRPr="00256217">
            <w:rPr>
              <w:rFonts w:ascii="Century Gothic" w:hAnsi="Century Gothic"/>
            </w:rPr>
            <w:t xml:space="preserve">ocator maps, </w:t>
          </w:r>
          <w:r w:rsidR="00CC5603">
            <w:rPr>
              <w:rFonts w:ascii="Century Gothic" w:hAnsi="Century Gothic"/>
            </w:rPr>
            <w:t>development plan</w:t>
          </w:r>
          <w:r>
            <w:rPr>
              <w:rFonts w:ascii="Century Gothic" w:hAnsi="Century Gothic"/>
            </w:rPr>
            <w:t>, d</w:t>
          </w:r>
          <w:r w:rsidR="00CC5603">
            <w:rPr>
              <w:rFonts w:ascii="Century Gothic" w:hAnsi="Century Gothic"/>
            </w:rPr>
            <w:t>esign parameters</w:t>
          </w:r>
          <w:r>
            <w:rPr>
              <w:rFonts w:ascii="Century Gothic" w:hAnsi="Century Gothic"/>
            </w:rPr>
            <w:t>, and meeting minutes excerpts</w:t>
          </w:r>
          <w:r w:rsidR="003E564C" w:rsidRPr="00256217">
            <w:rPr>
              <w:rFonts w:ascii="Century Gothic" w:hAnsi="Century Gothic"/>
            </w:rPr>
            <w:t xml:space="preserve"> are attached</w:t>
          </w:r>
          <w:r w:rsidR="003E564C" w:rsidRPr="00925C86">
            <w:rPr>
              <w:rFonts w:ascii="Century Gothic" w:hAnsi="Century Gothic"/>
            </w:rPr>
            <w:t>.</w:t>
          </w:r>
        </w:p>
      </w:sdtContent>
    </w:sdt>
    <w:p w:rsidR="00A71E1E" w:rsidRDefault="00A71E1E" w:rsidP="00306A6B">
      <w:pPr>
        <w:tabs>
          <w:tab w:val="left" w:pos="4425"/>
        </w:tabs>
        <w:rPr>
          <w:rFonts w:ascii="Century Gothic" w:hAnsi="Century Gothic"/>
          <w:color w:val="FF0000"/>
        </w:rPr>
      </w:pPr>
    </w:p>
    <w:p w:rsidR="002773F7" w:rsidRPr="008C65EB" w:rsidRDefault="00D44CD9" w:rsidP="00306A6B">
      <w:pPr>
        <w:tabs>
          <w:tab w:val="left" w:pos="4425"/>
        </w:tabs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color w:val="FF0000"/>
        </w:rPr>
        <w:tab/>
      </w:r>
      <w:r w:rsidR="002773F7"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BC8DD" wp14:editId="2E5592CA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8C65EB" w:rsidRDefault="002773F7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3E564C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537D9E3DC3484301B3C6530A16188CD2"/>
          </w:placeholder>
          <w:text w:multiLine="1"/>
        </w:sdtPr>
        <w:sdtEndPr/>
        <w:sdtContent>
          <w:r w:rsidR="00527217" w:rsidRPr="005F6D6A">
            <w:rPr>
              <w:rFonts w:ascii="Century Gothic" w:hAnsi="Century Gothic"/>
            </w:rPr>
            <w:t>Limited short-term impact.</w:t>
          </w:r>
          <w:r w:rsidR="00306A6B" w:rsidRPr="005F6D6A">
            <w:rPr>
              <w:rFonts w:ascii="Century Gothic" w:hAnsi="Century Gothic"/>
            </w:rPr>
            <w:t xml:space="preserve"> All required infrastructure improvements will be at the expense of the developer.</w:t>
          </w:r>
          <w:r w:rsidR="00527217" w:rsidRPr="005F6D6A">
            <w:rPr>
              <w:rFonts w:ascii="Century Gothic" w:hAnsi="Century Gothic"/>
            </w:rPr>
            <w:t xml:space="preserve"> </w:t>
          </w:r>
        </w:sdtContent>
      </w:sdt>
    </w:p>
    <w:p w:rsidR="003E564C" w:rsidRPr="005F6D6A" w:rsidRDefault="003E564C" w:rsidP="003E564C">
      <w:pPr>
        <w:rPr>
          <w:rFonts w:ascii="Century Gothic" w:hAnsi="Century Gothic"/>
        </w:rPr>
      </w:pPr>
    </w:p>
    <w:p w:rsidR="00D63CC0" w:rsidRPr="005F6D6A" w:rsidRDefault="003E564C" w:rsidP="003E564C">
      <w:pPr>
        <w:rPr>
          <w:rFonts w:ascii="Century Gothic" w:hAnsi="Century Gothic"/>
        </w:rPr>
      </w:pPr>
      <w:r w:rsidRPr="005F6D6A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AEDB4A4A2E5D4BAC9C39789F75D558BE"/>
          </w:placeholder>
          <w:text w:multiLine="1"/>
        </w:sdtPr>
        <w:sdtEndPr/>
        <w:sdtContent>
          <w:r w:rsidRPr="005F6D6A">
            <w:rPr>
              <w:rFonts w:ascii="Century Gothic" w:hAnsi="Century Gothic"/>
            </w:rPr>
            <w:t>Long-term impact w</w:t>
          </w:r>
          <w:r w:rsidR="00457D17">
            <w:rPr>
              <w:rFonts w:ascii="Century Gothic" w:hAnsi="Century Gothic"/>
            </w:rPr>
            <w:t>ill be limited.</w:t>
          </w:r>
        </w:sdtContent>
      </w:sdt>
    </w:p>
    <w:p w:rsidR="008F42FF" w:rsidRDefault="008F42FF" w:rsidP="003E564C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EF744" wp14:editId="42C0E204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9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DDSNun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8F42FF" w:rsidRDefault="008F42FF" w:rsidP="003E564C">
      <w:pPr>
        <w:rPr>
          <w:rFonts w:ascii="Century Gothic" w:hAnsi="Century Gothic"/>
          <w:color w:val="FF0000"/>
        </w:rPr>
      </w:pPr>
    </w:p>
    <w:p w:rsidR="003E564C" w:rsidRPr="008F42FF" w:rsidRDefault="00757B41" w:rsidP="003E564C">
      <w:pPr>
        <w:rPr>
          <w:rFonts w:ascii="Century Gothic" w:hAnsi="Century Gothic"/>
          <w:color w:val="FF0000"/>
        </w:rPr>
      </w:pPr>
      <w:hyperlink r:id="rId9" w:history="1">
        <w:r w:rsidR="003E564C" w:rsidRPr="005F6D6A">
          <w:rPr>
            <w:rStyle w:val="Hyperlink"/>
            <w:rFonts w:ascii="Century Gothic" w:hAnsi="Century Gothic"/>
            <w:color w:val="auto"/>
          </w:rPr>
          <w:t>Vision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A504173989841CBB08B1C6CBDD29CEC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Development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B28429ED0BEE4EF6B6863EAF41A98D9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7D17">
            <w:rPr>
              <w:rStyle w:val="Style3"/>
            </w:rPr>
            <w:t>Economic Development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A842D7F5D4DB42BE97BD1728E759C62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</w:p>
    <w:p w:rsidR="003E564C" w:rsidRPr="005F6D6A" w:rsidRDefault="003E564C" w:rsidP="003E564C"/>
    <w:p w:rsidR="003E564C" w:rsidRPr="005F6D6A" w:rsidRDefault="00757B41" w:rsidP="003E564C">
      <w:pPr>
        <w:rPr>
          <w:rFonts w:ascii="Century Gothic" w:hAnsi="Century Gothic"/>
        </w:rPr>
      </w:pPr>
      <w:hyperlink r:id="rId10" w:history="1">
        <w:r w:rsidR="003E564C" w:rsidRPr="005F6D6A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3E564C"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  <w:u w:val="single"/>
        </w:rPr>
      </w:pP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8E1A933AE44C4D9EAC86A8281713EB8C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7D17">
            <w:rPr>
              <w:rStyle w:val="Style3"/>
            </w:rPr>
            <w:t>Economy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9327690F639C46988208AA7A42D851A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C3CCA5E53A8448EF93A1A8BF7EFF90A7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Not Applicable</w:t>
          </w:r>
        </w:sdtContent>
      </w:sdt>
      <w:r w:rsidRPr="005F6D6A">
        <w:rPr>
          <w:rFonts w:ascii="Century Gothic" w:hAnsi="Century Gothic"/>
        </w:rPr>
        <w:t xml:space="preserve">  </w:t>
      </w:r>
    </w:p>
    <w:p w:rsidR="003E564C" w:rsidRPr="005F6D6A" w:rsidRDefault="003E564C" w:rsidP="003E564C">
      <w:pPr>
        <w:rPr>
          <w:rFonts w:ascii="Century Gothic" w:hAnsi="Century Gothic"/>
        </w:rPr>
      </w:pPr>
    </w:p>
    <w:p w:rsidR="003E564C" w:rsidRPr="005F6D6A" w:rsidRDefault="003E564C" w:rsidP="003E564C">
      <w:pPr>
        <w:rPr>
          <w:rStyle w:val="Hyperlink"/>
          <w:rFonts w:ascii="Century Gothic" w:hAnsi="Century Gothic"/>
          <w:color w:val="auto"/>
        </w:rPr>
      </w:pPr>
      <w:r w:rsidRPr="005F6D6A">
        <w:rPr>
          <w:rFonts w:ascii="Century Gothic" w:hAnsi="Century Gothic"/>
        </w:rPr>
        <w:fldChar w:fldCharType="begin"/>
      </w:r>
      <w:r w:rsidRPr="005F6D6A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5F6D6A">
        <w:rPr>
          <w:rFonts w:ascii="Century Gothic" w:hAnsi="Century Gothic"/>
        </w:rPr>
        <w:fldChar w:fldCharType="separate"/>
      </w:r>
      <w:r w:rsidRPr="005F6D6A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3E564C" w:rsidRPr="005F6D6A" w:rsidRDefault="003E564C" w:rsidP="003E564C">
      <w:r w:rsidRPr="005F6D6A">
        <w:rPr>
          <w:rFonts w:ascii="Century Gothic" w:hAnsi="Century Gothic"/>
        </w:rPr>
        <w:fldChar w:fldCharType="end"/>
      </w:r>
      <w:r w:rsidRPr="005F6D6A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474C34C3C5864354B5490D5D7846D578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5F6D6A">
            <w:rPr>
              <w:rStyle w:val="Style3"/>
            </w:rPr>
            <w:t>Land Use &amp; Growth Management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4B5FE9925F484D34BBF71A6B4442860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57D17">
            <w:rPr>
              <w:rStyle w:val="Style3"/>
            </w:rPr>
            <w:t>Mobility, Connectivity, and Accessibility</w:t>
          </w:r>
        </w:sdtContent>
      </w:sdt>
      <w:r w:rsidRPr="005F6D6A">
        <w:rPr>
          <w:rStyle w:val="MemoFont"/>
        </w:rPr>
        <w:t xml:space="preserve">, </w:t>
      </w:r>
      <w:r w:rsidRPr="005F6D6A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71944B61EC4B059578CCA754923C60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25C86" w:rsidRPr="005F6D6A">
            <w:rPr>
              <w:rStyle w:val="Style3"/>
            </w:rPr>
            <w:t>Not Applicable</w:t>
          </w:r>
        </w:sdtContent>
      </w:sdt>
    </w:p>
    <w:p w:rsidR="0041404F" w:rsidRPr="008C65EB" w:rsidRDefault="0041404F">
      <w:pPr>
        <w:rPr>
          <w:rFonts w:ascii="Century Gothic" w:hAnsi="Century Gothic"/>
          <w:color w:val="FF0000"/>
        </w:rPr>
      </w:pPr>
    </w:p>
    <w:p w:rsidR="00C379A1" w:rsidRPr="008C65EB" w:rsidRDefault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94D7E" wp14:editId="7E7ECD1C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>
      <w:pPr>
        <w:rPr>
          <w:rFonts w:ascii="Century Gothic" w:hAnsi="Century Gothic"/>
          <w:color w:val="FF0000"/>
        </w:rPr>
      </w:pPr>
    </w:p>
    <w:p w:rsidR="00BE10D5" w:rsidRPr="008C65EB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8C65EB" w:rsidRPr="008C65EB" w:rsidTr="00D34935"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Date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925C86" w:rsidRDefault="00C379A1" w:rsidP="00EC2404">
            <w:pPr>
              <w:jc w:val="center"/>
              <w:rPr>
                <w:rFonts w:ascii="Century Gothic" w:hAnsi="Century Gothic"/>
              </w:rPr>
            </w:pPr>
            <w:r w:rsidRPr="00925C86">
              <w:rPr>
                <w:rFonts w:ascii="Century Gothic" w:hAnsi="Century Gothic"/>
              </w:rPr>
              <w:t>Action</w:t>
            </w:r>
          </w:p>
        </w:tc>
      </w:tr>
      <w:tr w:rsidR="00226697" w:rsidRPr="008C65EB" w:rsidTr="00D34935">
        <w:tc>
          <w:tcPr>
            <w:tcW w:w="2070" w:type="dxa"/>
            <w:shd w:val="clear" w:color="auto" w:fill="auto"/>
          </w:tcPr>
          <w:p w:rsidR="00226697" w:rsidRPr="00C14373" w:rsidRDefault="00D64D9C" w:rsidP="00A04982">
            <w:pPr>
              <w:rPr>
                <w:rFonts w:ascii="Century Gothic" w:hAnsi="Century Gothic"/>
              </w:rPr>
            </w:pPr>
            <w:r w:rsidRPr="00C14373">
              <w:rPr>
                <w:rFonts w:ascii="Century Gothic" w:hAnsi="Century Gothic"/>
              </w:rPr>
              <w:t>9/10/2009</w:t>
            </w:r>
          </w:p>
        </w:tc>
        <w:tc>
          <w:tcPr>
            <w:tcW w:w="8550" w:type="dxa"/>
            <w:shd w:val="clear" w:color="auto" w:fill="auto"/>
          </w:tcPr>
          <w:p w:rsidR="00226697" w:rsidRPr="00C14373" w:rsidRDefault="00226697" w:rsidP="00D64D9C">
            <w:pPr>
              <w:rPr>
                <w:rFonts w:ascii="Century Gothic" w:hAnsi="Century Gothic"/>
              </w:rPr>
            </w:pPr>
            <w:r w:rsidRPr="00C14373">
              <w:rPr>
                <w:rFonts w:ascii="Century Gothic" w:hAnsi="Century Gothic"/>
              </w:rPr>
              <w:t xml:space="preserve">Approved </w:t>
            </w:r>
            <w:r w:rsidR="00D64D9C" w:rsidRPr="00C14373">
              <w:rPr>
                <w:rFonts w:ascii="Century Gothic" w:hAnsi="Century Gothic"/>
              </w:rPr>
              <w:t>annexation and permanent M-P (PD) zoning</w:t>
            </w:r>
            <w:r w:rsidRPr="00C14373">
              <w:rPr>
                <w:rFonts w:ascii="Century Gothic" w:hAnsi="Century Gothic"/>
              </w:rPr>
              <w:t xml:space="preserve"> (Ord. #</w:t>
            </w:r>
            <w:r w:rsidR="00D64D9C" w:rsidRPr="00C14373">
              <w:rPr>
                <w:rFonts w:ascii="Century Gothic" w:hAnsi="Century Gothic"/>
              </w:rPr>
              <w:t>20396</w:t>
            </w:r>
            <w:r w:rsidRPr="00C14373">
              <w:rPr>
                <w:rFonts w:ascii="Century Gothic" w:hAnsi="Century Gothic"/>
              </w:rPr>
              <w:t>)</w:t>
            </w:r>
          </w:p>
        </w:tc>
      </w:tr>
    </w:tbl>
    <w:p w:rsidR="00C379A1" w:rsidRPr="008C65EB" w:rsidRDefault="00C379A1" w:rsidP="00C379A1">
      <w:pPr>
        <w:rPr>
          <w:rFonts w:ascii="Century Gothic" w:hAnsi="Century Gothic"/>
          <w:color w:val="FF0000"/>
        </w:rPr>
      </w:pPr>
      <w:r w:rsidRPr="008C65EB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6B2D4" wp14:editId="629760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C65EB" w:rsidRDefault="00C379A1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p w:rsidR="00D63CC0" w:rsidRPr="008C65EB" w:rsidRDefault="00D63CC0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p w:rsidR="00C379A1" w:rsidRPr="005F6D6A" w:rsidRDefault="00D63C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5F6D6A">
            <w:rPr>
              <w:rFonts w:ascii="Century Gothic" w:hAnsi="Century Gothic"/>
            </w:rPr>
            <w:t xml:space="preserve">Approve the </w:t>
          </w:r>
          <w:r w:rsidR="00457D17">
            <w:rPr>
              <w:rFonts w:ascii="Century Gothic" w:hAnsi="Century Gothic"/>
            </w:rPr>
            <w:t xml:space="preserve">“Tower Drive Industrial Park” PD Plan, and the associated design </w:t>
          </w:r>
          <w:r w:rsidR="00A71E1E">
            <w:rPr>
              <w:rFonts w:ascii="Century Gothic" w:hAnsi="Century Gothic"/>
            </w:rPr>
            <w:t xml:space="preserve">modification </w:t>
          </w:r>
          <w:r w:rsidR="00457D17">
            <w:rPr>
              <w:rFonts w:ascii="Century Gothic" w:hAnsi="Century Gothic"/>
            </w:rPr>
            <w:t xml:space="preserve">as recommended by the Planning and Zoning Commission.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1DC3"/>
    <w:multiLevelType w:val="hybridMultilevel"/>
    <w:tmpl w:val="3198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D5D"/>
    <w:rsid w:val="00030850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26697"/>
    <w:rsid w:val="00256217"/>
    <w:rsid w:val="002773F7"/>
    <w:rsid w:val="002C289E"/>
    <w:rsid w:val="002D380E"/>
    <w:rsid w:val="002F3061"/>
    <w:rsid w:val="00306A6B"/>
    <w:rsid w:val="00340994"/>
    <w:rsid w:val="00344C59"/>
    <w:rsid w:val="00381A9D"/>
    <w:rsid w:val="003C57DC"/>
    <w:rsid w:val="003E564C"/>
    <w:rsid w:val="0041404F"/>
    <w:rsid w:val="00450E30"/>
    <w:rsid w:val="00457D17"/>
    <w:rsid w:val="00480AED"/>
    <w:rsid w:val="0048496D"/>
    <w:rsid w:val="004A4C2D"/>
    <w:rsid w:val="004A51CB"/>
    <w:rsid w:val="004C26F6"/>
    <w:rsid w:val="004C2DE4"/>
    <w:rsid w:val="004F48BF"/>
    <w:rsid w:val="00527217"/>
    <w:rsid w:val="00534DB5"/>
    <w:rsid w:val="00572FBB"/>
    <w:rsid w:val="005831E4"/>
    <w:rsid w:val="00591DC5"/>
    <w:rsid w:val="005B3871"/>
    <w:rsid w:val="005F6088"/>
    <w:rsid w:val="005F6D6A"/>
    <w:rsid w:val="00622250"/>
    <w:rsid w:val="00625FCB"/>
    <w:rsid w:val="00646D99"/>
    <w:rsid w:val="00654738"/>
    <w:rsid w:val="006D6E9E"/>
    <w:rsid w:val="006F185A"/>
    <w:rsid w:val="00736FDF"/>
    <w:rsid w:val="00757B41"/>
    <w:rsid w:val="00791D82"/>
    <w:rsid w:val="008078EB"/>
    <w:rsid w:val="008372DA"/>
    <w:rsid w:val="00852DF7"/>
    <w:rsid w:val="00853930"/>
    <w:rsid w:val="00883565"/>
    <w:rsid w:val="008C65EB"/>
    <w:rsid w:val="008C6849"/>
    <w:rsid w:val="008F0551"/>
    <w:rsid w:val="008F42FF"/>
    <w:rsid w:val="00925C86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71E1E"/>
    <w:rsid w:val="00A85777"/>
    <w:rsid w:val="00B158FC"/>
    <w:rsid w:val="00B62049"/>
    <w:rsid w:val="00B95260"/>
    <w:rsid w:val="00B972D7"/>
    <w:rsid w:val="00BA374B"/>
    <w:rsid w:val="00BD7739"/>
    <w:rsid w:val="00BE10D5"/>
    <w:rsid w:val="00BE5FE4"/>
    <w:rsid w:val="00C14373"/>
    <w:rsid w:val="00C26D7E"/>
    <w:rsid w:val="00C34BE7"/>
    <w:rsid w:val="00C379A1"/>
    <w:rsid w:val="00C93741"/>
    <w:rsid w:val="00CA5F6A"/>
    <w:rsid w:val="00CC5603"/>
    <w:rsid w:val="00CE4274"/>
    <w:rsid w:val="00D046B2"/>
    <w:rsid w:val="00D102C6"/>
    <w:rsid w:val="00D34935"/>
    <w:rsid w:val="00D44CD9"/>
    <w:rsid w:val="00D63CC0"/>
    <w:rsid w:val="00D64D9C"/>
    <w:rsid w:val="00D710F0"/>
    <w:rsid w:val="00D85A25"/>
    <w:rsid w:val="00DB049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567B3"/>
    <w:rsid w:val="00F61EE4"/>
    <w:rsid w:val="00F90AB9"/>
    <w:rsid w:val="00FA2504"/>
    <w:rsid w:val="00FA2BBC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A504173989841CBB08B1C6CBDD2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A7C1-3FD4-4F59-9118-77FD88988DB0}"/>
      </w:docPartPr>
      <w:docPartBody>
        <w:p w:rsidR="008D3775" w:rsidRDefault="00BE3522" w:rsidP="00BE3522">
          <w:pPr>
            <w:pStyle w:val="5A504173989841CBB08B1C6CBDD29CE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28429ED0BEE4EF6B6863EAF41A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03C0-0E35-4CC0-9003-A9479D5A3017}"/>
      </w:docPartPr>
      <w:docPartBody>
        <w:p w:rsidR="008D3775" w:rsidRDefault="00BE3522" w:rsidP="00BE3522">
          <w:pPr>
            <w:pStyle w:val="B28429ED0BEE4EF6B6863EAF41A98D9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A842D7F5D4DB42BE97BD1728E759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5A07-1691-47EC-98BB-81CE2AA0432E}"/>
      </w:docPartPr>
      <w:docPartBody>
        <w:p w:rsidR="008D3775" w:rsidRDefault="00BE3522" w:rsidP="00BE3522">
          <w:pPr>
            <w:pStyle w:val="A842D7F5D4DB42BE97BD1728E759C62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8E1A933AE44C4D9EAC86A8281713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5892-7E26-48A4-8901-EB0067BF9AEF}"/>
      </w:docPartPr>
      <w:docPartBody>
        <w:p w:rsidR="008D3775" w:rsidRDefault="00BE3522" w:rsidP="00BE3522">
          <w:pPr>
            <w:pStyle w:val="8E1A933AE44C4D9EAC86A8281713EB8C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327690F639C46988208AA7A42D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ADEC-243A-434C-81EF-1F92022C29DF}"/>
      </w:docPartPr>
      <w:docPartBody>
        <w:p w:rsidR="008D3775" w:rsidRDefault="00BE3522" w:rsidP="00BE3522">
          <w:pPr>
            <w:pStyle w:val="9327690F639C46988208AA7A42D851A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CCA5E53A8448EF93A1A8BF7EFF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DF12-08E7-48D1-9B13-82EA6439661E}"/>
      </w:docPartPr>
      <w:docPartBody>
        <w:p w:rsidR="008D3775" w:rsidRDefault="00BE3522" w:rsidP="00BE3522">
          <w:pPr>
            <w:pStyle w:val="C3CCA5E53A8448EF93A1A8BF7EFF90A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74C34C3C5864354B5490D5D784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0D18-6817-4337-ADFB-E9D7C60CAF83}"/>
      </w:docPartPr>
      <w:docPartBody>
        <w:p w:rsidR="008D3775" w:rsidRDefault="00BE3522" w:rsidP="00BE3522">
          <w:pPr>
            <w:pStyle w:val="474C34C3C5864354B5490D5D7846D57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B5FE9925F484D34BBF71A6B4442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2614-F21C-4031-963B-7B7D91979656}"/>
      </w:docPartPr>
      <w:docPartBody>
        <w:p w:rsidR="008D3775" w:rsidRDefault="00BE3522" w:rsidP="00BE3522">
          <w:pPr>
            <w:pStyle w:val="4B5FE9925F484D34BBF71A6B4442860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71944B61EC4B059578CCA75492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3063-3C91-4C66-BB13-C3DAD0F53113}"/>
      </w:docPartPr>
      <w:docPartBody>
        <w:p w:rsidR="008D3775" w:rsidRDefault="00BE3522" w:rsidP="00BE3522">
          <w:pPr>
            <w:pStyle w:val="BF71944B61EC4B059578CCA754923C6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537D9E3DC3484301B3C6530A1618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3BA3-B511-45D4-AB59-9DAA240CC6B9}"/>
      </w:docPartPr>
      <w:docPartBody>
        <w:p w:rsidR="008D3775" w:rsidRDefault="00BE3522" w:rsidP="00BE3522">
          <w:pPr>
            <w:pStyle w:val="537D9E3DC3484301B3C6530A16188CD2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AEDB4A4A2E5D4BAC9C39789F75D5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04A-315A-4F5D-9E01-1DB02CC5A872}"/>
      </w:docPartPr>
      <w:docPartBody>
        <w:p w:rsidR="008D3775" w:rsidRDefault="00BE3522" w:rsidP="00BE3522">
          <w:pPr>
            <w:pStyle w:val="AEDB4A4A2E5D4BAC9C39789F75D558BE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3775"/>
    <w:rsid w:val="008F5C85"/>
    <w:rsid w:val="009B3AA1"/>
    <w:rsid w:val="00B070C6"/>
    <w:rsid w:val="00B54DAB"/>
    <w:rsid w:val="00BB21DC"/>
    <w:rsid w:val="00BE3522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E352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352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4173989841CBB08B1C6CBDD29CEC">
    <w:name w:val="5A504173989841CBB08B1C6CBDD29CEC"/>
    <w:rsid w:val="00BE3522"/>
  </w:style>
  <w:style w:type="paragraph" w:customStyle="1" w:styleId="B28429ED0BEE4EF6B6863EAF41A98D9F">
    <w:name w:val="B28429ED0BEE4EF6B6863EAF41A98D9F"/>
    <w:rsid w:val="00BE3522"/>
  </w:style>
  <w:style w:type="paragraph" w:customStyle="1" w:styleId="A842D7F5D4DB42BE97BD1728E759C62E">
    <w:name w:val="A842D7F5D4DB42BE97BD1728E759C62E"/>
    <w:rsid w:val="00BE3522"/>
  </w:style>
  <w:style w:type="paragraph" w:customStyle="1" w:styleId="8E1A933AE44C4D9EAC86A8281713EB8C">
    <w:name w:val="8E1A933AE44C4D9EAC86A8281713EB8C"/>
    <w:rsid w:val="00BE3522"/>
  </w:style>
  <w:style w:type="paragraph" w:customStyle="1" w:styleId="9327690F639C46988208AA7A42D851A4">
    <w:name w:val="9327690F639C46988208AA7A42D851A4"/>
    <w:rsid w:val="00BE3522"/>
  </w:style>
  <w:style w:type="paragraph" w:customStyle="1" w:styleId="C3CCA5E53A8448EF93A1A8BF7EFF90A7">
    <w:name w:val="C3CCA5E53A8448EF93A1A8BF7EFF90A7"/>
    <w:rsid w:val="00BE3522"/>
  </w:style>
  <w:style w:type="paragraph" w:customStyle="1" w:styleId="474C34C3C5864354B5490D5D7846D578">
    <w:name w:val="474C34C3C5864354B5490D5D7846D578"/>
    <w:rsid w:val="00BE3522"/>
  </w:style>
  <w:style w:type="paragraph" w:customStyle="1" w:styleId="4B5FE9925F484D34BBF71A6B44428606">
    <w:name w:val="4B5FE9925F484D34BBF71A6B44428606"/>
    <w:rsid w:val="00BE3522"/>
  </w:style>
  <w:style w:type="paragraph" w:customStyle="1" w:styleId="BF71944B61EC4B059578CCA754923C60">
    <w:name w:val="BF71944B61EC4B059578CCA754923C60"/>
    <w:rsid w:val="00BE3522"/>
  </w:style>
  <w:style w:type="paragraph" w:customStyle="1" w:styleId="537D9E3DC3484301B3C6530A16188CD2">
    <w:name w:val="537D9E3DC3484301B3C6530A16188CD2"/>
    <w:rsid w:val="00BE3522"/>
  </w:style>
  <w:style w:type="paragraph" w:customStyle="1" w:styleId="AEDB4A4A2E5D4BAC9C39789F75D558BE">
    <w:name w:val="AEDB4A4A2E5D4BAC9C39789F75D558BE"/>
    <w:rsid w:val="00BE3522"/>
  </w:style>
  <w:style w:type="paragraph" w:customStyle="1" w:styleId="256960B030154607B237A16CD29187CD">
    <w:name w:val="256960B030154607B237A16CD29187CD"/>
    <w:rsid w:val="00BE3522"/>
  </w:style>
  <w:style w:type="paragraph" w:customStyle="1" w:styleId="4B4864DAC6A04A44A2B4C317FE3B1733">
    <w:name w:val="4B4864DAC6A04A44A2B4C317FE3B1733"/>
    <w:rsid w:val="00BE3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382D-3651-4433-8D13-7F2F2312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6</cp:revision>
  <cp:lastPrinted>2013-11-01T14:38:00Z</cp:lastPrinted>
  <dcterms:created xsi:type="dcterms:W3CDTF">2017-09-07T16:05:00Z</dcterms:created>
  <dcterms:modified xsi:type="dcterms:W3CDTF">2017-09-07T19:05:00Z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