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E7107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457A9">
            <w:rPr>
              <w:rStyle w:val="Style3"/>
            </w:rPr>
            <w:t>September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Fonts w:ascii="Century Gothic" w:eastAsiaTheme="majorEastAsia" w:hAnsi="Century Gothic"/>
              </w:rPr>
              <w:alias w:val="Title of Agenda Item Here (Note if this is a REPORT)"/>
              <w:tag w:val="Title of Agenda Item Here (note if this is a REPORT)"/>
              <w:id w:val="1326942271"/>
              <w:placeholder>
                <w:docPart w:val="6073C798EDE74FB0927ACA300CB95F70"/>
              </w:placeholder>
              <w:text/>
            </w:sdtPr>
            <w:sdtEndPr/>
            <w:sdtContent>
              <w:r w:rsidR="00DA22F2">
                <w:rPr>
                  <w:rFonts w:ascii="Century Gothic" w:eastAsiaTheme="majorEastAsia" w:hAnsi="Century Gothic"/>
                </w:rPr>
                <w:t xml:space="preserve">Supplemental Memo - </w:t>
              </w:r>
              <w:r w:rsidR="00A74051" w:rsidRPr="00A74051">
                <w:rPr>
                  <w:rFonts w:ascii="Century Gothic" w:eastAsiaTheme="majorEastAsia" w:hAnsi="Century Gothic"/>
                </w:rPr>
                <w:t xml:space="preserve">Amendment to </w:t>
              </w:r>
              <w:r w:rsidR="00A74051">
                <w:rPr>
                  <w:rFonts w:ascii="Century Gothic" w:eastAsiaTheme="majorEastAsia" w:hAnsi="Century Gothic"/>
                </w:rPr>
                <w:t>Engineering</w:t>
              </w:r>
              <w:r w:rsidR="00A74051" w:rsidRPr="00A74051">
                <w:rPr>
                  <w:rFonts w:ascii="Century Gothic" w:eastAsiaTheme="majorEastAsia" w:hAnsi="Century Gothic"/>
                </w:rPr>
                <w:t xml:space="preserve"> Services Agreement for Option “E” 161 kV Transmission Route Evaluation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53708D" w:rsidP="0053708D">
      <w:pPr>
        <w:tabs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eastAsiaTheme="majorEastAsia" w:hAnsi="Century Gothic"/>
            </w:rPr>
            <w:alias w:val="Keep it brief here."/>
            <w:tag w:val="Brief description goes here."/>
            <w:id w:val="-242574529"/>
            <w:placeholder>
              <w:docPart w:val="8E7E78B1EE13496B80949173F829DD49"/>
            </w:placeholder>
            <w:text w:multiLine="1"/>
          </w:sdtPr>
          <w:sdtEndPr/>
          <w:sdtContent>
            <w:p w:rsidR="00EB1A02" w:rsidRDefault="00A74051">
              <w:pPr>
                <w:rPr>
                  <w:rFonts w:ascii="Century Gothic" w:hAnsi="Century Gothic"/>
                </w:rPr>
              </w:pPr>
              <w:r w:rsidRPr="00A74051">
                <w:rPr>
                  <w:rFonts w:ascii="Century Gothic" w:eastAsiaTheme="majorEastAsia" w:hAnsi="Century Gothic"/>
                </w:rPr>
                <w:t xml:space="preserve">Staff has prepared </w:t>
              </w:r>
              <w:r w:rsidR="00DA22F2">
                <w:rPr>
                  <w:rFonts w:ascii="Century Gothic" w:eastAsiaTheme="majorEastAsia" w:hAnsi="Century Gothic"/>
                </w:rPr>
                <w:t xml:space="preserve">for council consideration </w:t>
              </w:r>
              <w:r w:rsidRPr="00A74051">
                <w:rPr>
                  <w:rFonts w:ascii="Century Gothic" w:eastAsiaTheme="majorEastAsia" w:hAnsi="Century Gothic"/>
                </w:rPr>
                <w:t>an amend</w:t>
              </w:r>
              <w:r w:rsidR="00DA22F2">
                <w:rPr>
                  <w:rFonts w:ascii="Century Gothic" w:eastAsiaTheme="majorEastAsia" w:hAnsi="Century Gothic"/>
                </w:rPr>
                <w:t>ed</w:t>
              </w:r>
              <w:r w:rsidRPr="00A74051">
                <w:rPr>
                  <w:rFonts w:ascii="Century Gothic" w:eastAsiaTheme="majorEastAsia" w:hAnsi="Century Gothic"/>
                </w:rPr>
                <w:t xml:space="preserve"> scope of services for the agreement with Burns and McDonnell of Kansas City, Missouri.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A22F2" w:rsidRDefault="00C02EBA" w:rsidP="00C02EBA">
          <w:pPr>
            <w:rPr>
              <w:rFonts w:ascii="Century Gothic" w:eastAsiaTheme="majorEastAsia" w:hAnsi="Century Gothic"/>
            </w:rPr>
          </w:pPr>
          <w:r>
            <w:rPr>
              <w:rFonts w:ascii="Century Gothic" w:eastAsiaTheme="majorEastAsia" w:hAnsi="Century Gothic"/>
            </w:rPr>
            <w:t>The amended scope of services</w:t>
          </w:r>
          <w:r w:rsidR="00DA22F2">
            <w:rPr>
              <w:rFonts w:ascii="Century Gothic" w:eastAsiaTheme="majorEastAsia" w:hAnsi="Century Gothic"/>
            </w:rPr>
            <w:t>:</w:t>
          </w:r>
        </w:p>
        <w:p w:rsidR="00C02EBA" w:rsidRDefault="00DA22F2" w:rsidP="00DA22F2">
          <w:pPr>
            <w:pStyle w:val="ListParagraph"/>
            <w:numPr>
              <w:ilvl w:val="0"/>
              <w:numId w:val="1"/>
            </w:numPr>
            <w:rPr>
              <w:rFonts w:ascii="Century Gothic" w:eastAsiaTheme="majorEastAsia" w:hAnsi="Century Gothic"/>
            </w:rPr>
          </w:pPr>
          <w:r w:rsidRPr="00DA22F2">
            <w:rPr>
              <w:rFonts w:ascii="Century Gothic" w:eastAsiaTheme="majorEastAsia" w:hAnsi="Century Gothic"/>
            </w:rPr>
            <w:t>Changes</w:t>
          </w:r>
          <w:r w:rsidR="00C02EBA" w:rsidRPr="00DA22F2">
            <w:rPr>
              <w:rFonts w:ascii="Century Gothic" w:eastAsiaTheme="majorEastAsia" w:hAnsi="Century Gothic"/>
            </w:rPr>
            <w:t xml:space="preserve"> the reference of “Route E” to “Option E” to avoid confusion </w:t>
          </w:r>
          <w:r w:rsidR="0053708D" w:rsidRPr="00DA22F2">
            <w:rPr>
              <w:rFonts w:ascii="Century Gothic" w:eastAsiaTheme="majorEastAsia" w:hAnsi="Century Gothic"/>
            </w:rPr>
            <w:t>with the roadway named Route E which is in the vicinity of the project.</w:t>
          </w:r>
        </w:p>
        <w:p w:rsidR="0053708D" w:rsidRPr="00DA22F2" w:rsidRDefault="00DA22F2" w:rsidP="00C02EBA">
          <w:pPr>
            <w:pStyle w:val="ListParagraph"/>
            <w:numPr>
              <w:ilvl w:val="0"/>
              <w:numId w:val="1"/>
            </w:numPr>
            <w:rPr>
              <w:rFonts w:ascii="Century Gothic" w:eastAsiaTheme="majorEastAsia" w:hAnsi="Century Gothic"/>
            </w:rPr>
          </w:pPr>
          <w:r>
            <w:rPr>
              <w:rFonts w:ascii="Century Gothic" w:hAnsi="Century Gothic"/>
            </w:rPr>
            <w:t>A</w:t>
          </w:r>
          <w:r w:rsidR="0053708D" w:rsidRPr="00DA22F2">
            <w:rPr>
              <w:rFonts w:ascii="Century Gothic" w:hAnsi="Century Gothic"/>
            </w:rPr>
            <w:t>dd</w:t>
          </w:r>
          <w:r>
            <w:rPr>
              <w:rFonts w:ascii="Century Gothic" w:hAnsi="Century Gothic"/>
            </w:rPr>
            <w:t>s</w:t>
          </w:r>
          <w:r w:rsidR="0053708D" w:rsidRPr="00DA22F2">
            <w:rPr>
              <w:rFonts w:ascii="Century Gothic" w:hAnsi="Century Gothic"/>
            </w:rPr>
            <w:t xml:space="preserve"> a time table to the schedule portion of the Scope of Services.  The time table indicates that a draft of their findings will be available by the end of the year.</w:t>
          </w:r>
        </w:p>
        <w:p w:rsidR="0053708D" w:rsidRPr="00E17AA8" w:rsidRDefault="00DA22F2" w:rsidP="00C02EBA">
          <w:pPr>
            <w:pStyle w:val="ListParagraph"/>
            <w:numPr>
              <w:ilvl w:val="0"/>
              <w:numId w:val="1"/>
            </w:numPr>
            <w:rPr>
              <w:rFonts w:ascii="Century Gothic" w:eastAsiaTheme="majorEastAsia" w:hAnsi="Century Gothic"/>
            </w:rPr>
          </w:pPr>
          <w:r>
            <w:rPr>
              <w:rFonts w:ascii="Century Gothic" w:hAnsi="Century Gothic"/>
            </w:rPr>
            <w:t>Specifies b</w:t>
          </w:r>
          <w:r w:rsidR="0053708D" w:rsidRPr="00DA22F2">
            <w:rPr>
              <w:rFonts w:ascii="Century Gothic" w:hAnsi="Century Gothic"/>
            </w:rPr>
            <w:t>i-weekly conference calls with the City of Columbia as the primary form of regular communication.</w:t>
          </w:r>
        </w:p>
        <w:p w:rsidR="0053708D" w:rsidRPr="00E17AA8" w:rsidRDefault="00E17AA8" w:rsidP="0037556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E17AA8">
            <w:rPr>
              <w:rFonts w:ascii="Century Gothic" w:hAnsi="Century Gothic"/>
            </w:rPr>
            <w:t xml:space="preserve">Clarifies </w:t>
          </w:r>
          <w:r>
            <w:rPr>
              <w:rFonts w:ascii="Century Gothic" w:hAnsi="Century Gothic"/>
            </w:rPr>
            <w:t>t</w:t>
          </w:r>
          <w:r w:rsidR="0053708D" w:rsidRPr="00E17AA8">
            <w:rPr>
              <w:rFonts w:ascii="Century Gothic" w:hAnsi="Century Gothic"/>
            </w:rPr>
            <w:t xml:space="preserve">he route to be evaluated will parallel the existing Ameren-owned McCredie – Overton 345-kV transmission line and will extend from the City of Columbia’s existing </w:t>
          </w:r>
          <w:proofErr w:type="spellStart"/>
          <w:r w:rsidR="0053708D" w:rsidRPr="00E17AA8">
            <w:rPr>
              <w:rFonts w:ascii="Century Gothic" w:hAnsi="Century Gothic"/>
            </w:rPr>
            <w:t>Perche</w:t>
          </w:r>
          <w:proofErr w:type="spellEnd"/>
          <w:r w:rsidR="0053708D" w:rsidRPr="00E17AA8">
            <w:rPr>
              <w:rFonts w:ascii="Century Gothic" w:hAnsi="Century Gothic"/>
            </w:rPr>
            <w:t xml:space="preserve"> Creek 161/69-kV Substation to the City’s existing </w:t>
          </w:r>
          <w:proofErr w:type="spellStart"/>
          <w:r w:rsidR="0053708D" w:rsidRPr="00E17AA8">
            <w:rPr>
              <w:rFonts w:ascii="Century Gothic" w:hAnsi="Century Gothic"/>
            </w:rPr>
            <w:t>Bolstad</w:t>
          </w:r>
          <w:proofErr w:type="spellEnd"/>
          <w:r w:rsidR="0053708D" w:rsidRPr="00E17AA8">
            <w:rPr>
              <w:rFonts w:ascii="Century Gothic" w:hAnsi="Century Gothic"/>
            </w:rPr>
            <w:t xml:space="preserve"> 161/69-kV Substation.</w:t>
          </w:r>
        </w:p>
        <w:p w:rsidR="00437421" w:rsidRPr="00437421" w:rsidRDefault="00437421" w:rsidP="00C02EBA">
          <w:pPr>
            <w:rPr>
              <w:rFonts w:ascii="Century Gothic" w:hAnsi="Century Gothic"/>
            </w:rPr>
          </w:pPr>
        </w:p>
        <w:p w:rsidR="00CE4274" w:rsidRPr="00E24512" w:rsidRDefault="00437421" w:rsidP="00CE4274">
          <w:r w:rsidRPr="00437421">
            <w:rPr>
              <w:rFonts w:ascii="Century Gothic" w:hAnsi="Century Gothic"/>
            </w:rPr>
            <w:t>The proposed contract with Burns and McDonnell is not to exceed $9</w:t>
          </w:r>
          <w:r w:rsidR="009E0835">
            <w:rPr>
              <w:rFonts w:ascii="Century Gothic" w:hAnsi="Century Gothic"/>
            </w:rPr>
            <w:t>1</w:t>
          </w:r>
          <w:r w:rsidRPr="00437421">
            <w:rPr>
              <w:rFonts w:ascii="Century Gothic" w:hAnsi="Century Gothic"/>
            </w:rPr>
            <w:t>,515 for engineering services on the proposed Option “E” 161 kV Transmission Route Evaluation.  Funding for this project is has been appropriated in Capital Improvement Project No. E0148.</w:t>
          </w:r>
        </w:p>
      </w:sdtContent>
    </w:sdt>
    <w:p w:rsidR="002773F7" w:rsidRDefault="00D44CD9" w:rsidP="00E24512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D0DBE" wp14:editId="0FB4FBAE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6D0DBE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eastAsiaTheme="majorEastAsia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437421" w:rsidRPr="00437421">
            <w:rPr>
              <w:rFonts w:ascii="Century Gothic" w:eastAsiaTheme="majorEastAsia" w:hAnsi="Century Gothic"/>
            </w:rPr>
            <w:t>The engineering contract is not to exceed $9</w:t>
          </w:r>
          <w:r w:rsidR="009E0835">
            <w:rPr>
              <w:rFonts w:ascii="Century Gothic" w:eastAsiaTheme="majorEastAsia" w:hAnsi="Century Gothic"/>
            </w:rPr>
            <w:t>1</w:t>
          </w:r>
          <w:r w:rsidR="00437421" w:rsidRPr="00437421">
            <w:rPr>
              <w:rFonts w:ascii="Century Gothic" w:eastAsiaTheme="majorEastAsia" w:hAnsi="Century Gothic"/>
            </w:rPr>
            <w:t>,515 and will be funded from Capital Project No. E0148.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770DE2">
            <w:rPr>
              <w:rFonts w:ascii="Century Gothic" w:hAnsi="Century Gothic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2B07F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3742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742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37421" w:rsidP="0043742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37421" w:rsidP="0043742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eastAsiaTheme="majorEastAsia" w:hAnsi="Century Gothic"/>
            </w:rPr>
            <w:alias w:val="Briefly describe action/options Council may consider."/>
            <w:tag w:val="Briefly describe action/options Council may consider."/>
            <w:id w:val="-10919478"/>
            <w:placeholder>
              <w:docPart w:val="B5F34DE81E7C4B2F86F8FD1AD8D30B04"/>
            </w:placeholder>
            <w:text w:multiLine="1"/>
          </w:sdtPr>
          <w:sdtEndPr/>
          <w:sdtContent>
            <w:p w:rsidR="000119BC" w:rsidRPr="00974B88" w:rsidRDefault="00437421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437421">
                <w:rPr>
                  <w:rFonts w:ascii="Century Gothic" w:eastAsiaTheme="majorEastAsia" w:hAnsi="Century Gothic"/>
                </w:rPr>
                <w:t xml:space="preserve">Staff </w:t>
              </w:r>
              <w:r>
                <w:rPr>
                  <w:rFonts w:ascii="Century Gothic" w:eastAsiaTheme="majorEastAsia" w:hAnsi="Century Gothic"/>
                </w:rPr>
                <w:t>recommends</w:t>
              </w:r>
              <w:r w:rsidRPr="00437421">
                <w:rPr>
                  <w:rFonts w:ascii="Century Gothic" w:eastAsiaTheme="majorEastAsia" w:hAnsi="Century Gothic"/>
                </w:rPr>
                <w:t xml:space="preserve"> Council </w:t>
              </w:r>
              <w:r>
                <w:rPr>
                  <w:rFonts w:ascii="Century Gothic" w:eastAsiaTheme="majorEastAsia" w:hAnsi="Century Gothic"/>
                </w:rPr>
                <w:t>adopt</w:t>
              </w:r>
              <w:r w:rsidRPr="00437421">
                <w:rPr>
                  <w:rFonts w:ascii="Century Gothic" w:eastAsiaTheme="majorEastAsia" w:hAnsi="Century Gothic"/>
                </w:rPr>
                <w:t xml:space="preserve"> an ordinance authorizing the City Manager to execute an agreement with Burns and McDonnell of Kansas City, Missouri in the amount of $91,515 for professional engineering services related to the proposed Option “E” 161 kV Transmission Route Evaluation.</w:t>
              </w:r>
            </w:p>
          </w:sdtContent>
        </w:sdt>
      </w:sdtContent>
    </w:sdt>
    <w:p w:rsidR="00344C59" w:rsidRDefault="002B1B5D" w:rsidP="00C379A1">
      <w:pPr>
        <w:tabs>
          <w:tab w:val="left" w:pos="4530"/>
        </w:tabs>
      </w:pPr>
      <w:r>
        <w:t xml:space="preserve"> </w:t>
      </w: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DC3"/>
    <w:multiLevelType w:val="hybridMultilevel"/>
    <w:tmpl w:val="A90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2D30"/>
    <w:rsid w:val="000119BC"/>
    <w:rsid w:val="000457A9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56B1C"/>
    <w:rsid w:val="002773F7"/>
    <w:rsid w:val="002B07F8"/>
    <w:rsid w:val="002B1B5D"/>
    <w:rsid w:val="002C289E"/>
    <w:rsid w:val="002D380E"/>
    <w:rsid w:val="002F3061"/>
    <w:rsid w:val="00340994"/>
    <w:rsid w:val="00344C59"/>
    <w:rsid w:val="00381A9D"/>
    <w:rsid w:val="003903D9"/>
    <w:rsid w:val="003A6560"/>
    <w:rsid w:val="003A763C"/>
    <w:rsid w:val="003C5306"/>
    <w:rsid w:val="003C57DC"/>
    <w:rsid w:val="00400D38"/>
    <w:rsid w:val="0041404F"/>
    <w:rsid w:val="00437421"/>
    <w:rsid w:val="00441E59"/>
    <w:rsid w:val="00452AC9"/>
    <w:rsid w:val="00480AED"/>
    <w:rsid w:val="0048496D"/>
    <w:rsid w:val="004A0B37"/>
    <w:rsid w:val="004A4C2D"/>
    <w:rsid w:val="004A51CB"/>
    <w:rsid w:val="004C26F6"/>
    <w:rsid w:val="004C2DE4"/>
    <w:rsid w:val="004F48BF"/>
    <w:rsid w:val="0053708D"/>
    <w:rsid w:val="00572FBB"/>
    <w:rsid w:val="005831E4"/>
    <w:rsid w:val="00591DC5"/>
    <w:rsid w:val="005B3871"/>
    <w:rsid w:val="005F6088"/>
    <w:rsid w:val="005F60C5"/>
    <w:rsid w:val="00623F42"/>
    <w:rsid w:val="00625FCB"/>
    <w:rsid w:val="00646D99"/>
    <w:rsid w:val="00667B4D"/>
    <w:rsid w:val="006D6E9E"/>
    <w:rsid w:val="006F185A"/>
    <w:rsid w:val="00770DE2"/>
    <w:rsid w:val="00791D82"/>
    <w:rsid w:val="007A322C"/>
    <w:rsid w:val="007D4FCD"/>
    <w:rsid w:val="008078EB"/>
    <w:rsid w:val="008372DA"/>
    <w:rsid w:val="00852DF7"/>
    <w:rsid w:val="00883565"/>
    <w:rsid w:val="008C6849"/>
    <w:rsid w:val="008F0551"/>
    <w:rsid w:val="0092712F"/>
    <w:rsid w:val="00942001"/>
    <w:rsid w:val="00945C5D"/>
    <w:rsid w:val="00952E34"/>
    <w:rsid w:val="009605E7"/>
    <w:rsid w:val="00970DAF"/>
    <w:rsid w:val="00974B88"/>
    <w:rsid w:val="009851C2"/>
    <w:rsid w:val="00992DCF"/>
    <w:rsid w:val="00995129"/>
    <w:rsid w:val="009B0B65"/>
    <w:rsid w:val="009B5E9C"/>
    <w:rsid w:val="009D5168"/>
    <w:rsid w:val="009E0835"/>
    <w:rsid w:val="00A37B59"/>
    <w:rsid w:val="00A67E22"/>
    <w:rsid w:val="00A74051"/>
    <w:rsid w:val="00A85777"/>
    <w:rsid w:val="00AB5996"/>
    <w:rsid w:val="00AE3B7C"/>
    <w:rsid w:val="00AF36ED"/>
    <w:rsid w:val="00B158FC"/>
    <w:rsid w:val="00B62049"/>
    <w:rsid w:val="00B972D7"/>
    <w:rsid w:val="00BA374B"/>
    <w:rsid w:val="00BD7739"/>
    <w:rsid w:val="00BE10D5"/>
    <w:rsid w:val="00BE5FE4"/>
    <w:rsid w:val="00C02EBA"/>
    <w:rsid w:val="00C14691"/>
    <w:rsid w:val="00C26D7E"/>
    <w:rsid w:val="00C34BE7"/>
    <w:rsid w:val="00C379A1"/>
    <w:rsid w:val="00C93741"/>
    <w:rsid w:val="00CC033A"/>
    <w:rsid w:val="00CE4274"/>
    <w:rsid w:val="00D046B2"/>
    <w:rsid w:val="00D102C6"/>
    <w:rsid w:val="00D44CD9"/>
    <w:rsid w:val="00D85A25"/>
    <w:rsid w:val="00DA1C23"/>
    <w:rsid w:val="00DA22F2"/>
    <w:rsid w:val="00DC18D1"/>
    <w:rsid w:val="00DE2810"/>
    <w:rsid w:val="00DF4837"/>
    <w:rsid w:val="00E17AA8"/>
    <w:rsid w:val="00E21F4E"/>
    <w:rsid w:val="00E24512"/>
    <w:rsid w:val="00E518F5"/>
    <w:rsid w:val="00E52526"/>
    <w:rsid w:val="00E74D19"/>
    <w:rsid w:val="00EB02F3"/>
    <w:rsid w:val="00EB1A02"/>
    <w:rsid w:val="00EC2404"/>
    <w:rsid w:val="00ED1548"/>
    <w:rsid w:val="00EE317A"/>
    <w:rsid w:val="00F13F4E"/>
    <w:rsid w:val="00F214E8"/>
    <w:rsid w:val="00F30B5A"/>
    <w:rsid w:val="00F61EE4"/>
    <w:rsid w:val="00F90AB9"/>
    <w:rsid w:val="00FA2504"/>
    <w:rsid w:val="00FA2BBC"/>
    <w:rsid w:val="00FC1DA6"/>
    <w:rsid w:val="00FD0B12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style10">
    <w:name w:val="style1"/>
    <w:basedOn w:val="DefaultParagraphFont"/>
    <w:rsid w:val="0077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style10">
    <w:name w:val="style1"/>
    <w:basedOn w:val="DefaultParagraphFont"/>
    <w:rsid w:val="007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D97E61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6073C798EDE74FB0927ACA300CB9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9E23-AA5E-4FD4-961C-39AD0AB107E0}"/>
      </w:docPartPr>
      <w:docPartBody>
        <w:p w:rsidR="002E1BC0" w:rsidRDefault="00D97E61" w:rsidP="00D97E61">
          <w:pPr>
            <w:pStyle w:val="6073C798EDE74FB0927ACA300CB95F70"/>
          </w:pPr>
          <w:r>
            <w:rPr>
              <w:rStyle w:val="PlaceholderText"/>
              <w:rFonts w:ascii="Century Gothic" w:hAnsi="Century Gothic"/>
              <w:color w:val="808080" w:themeColor="background1" w:themeShade="80"/>
            </w:rPr>
            <w:t>Briefly state purpose of agenda item.  Maintain some consistency with Council Bill title, if known.  Note P&amp;Z case # where applicable.  Include street address or general geographic location where applicable.  If it’s a report, must include “Report”.</w:t>
          </w:r>
        </w:p>
      </w:docPartBody>
    </w:docPart>
    <w:docPart>
      <w:docPartPr>
        <w:name w:val="8E7E78B1EE13496B80949173F829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2ACC-5A8C-41AC-92F7-E3E79C99175D}"/>
      </w:docPartPr>
      <w:docPartBody>
        <w:p w:rsidR="002E1BC0" w:rsidRDefault="00D97E61" w:rsidP="00D97E61">
          <w:pPr>
            <w:pStyle w:val="8E7E78B1EE13496B80949173F829DD49"/>
          </w:pPr>
          <w:r>
            <w:rPr>
              <w:rStyle w:val="style10"/>
              <w:color w:val="808080" w:themeColor="background1" w:themeShade="80"/>
            </w:rPr>
            <w:t>Briefly describe the result if Council takes the actions recommended in the “Suggested Council Action” field.  You may want to complete that field beforehand.  Do not replicate “Re:” or Council Bill Title in the Executive Summary.</w:t>
          </w:r>
        </w:p>
      </w:docPartBody>
    </w:docPart>
    <w:docPart>
      <w:docPartPr>
        <w:name w:val="B5F34DE81E7C4B2F86F8FD1AD8D3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EDEF-4FEF-4E46-853A-D7868E6B69B0}"/>
      </w:docPartPr>
      <w:docPartBody>
        <w:p w:rsidR="002E1BC0" w:rsidRDefault="00D97E61" w:rsidP="00D97E61">
          <w:pPr>
            <w:pStyle w:val="B5F34DE81E7C4B2F86F8FD1AD8D30B04"/>
          </w:pPr>
          <w:r>
            <w:rPr>
              <w:rStyle w:val="style10"/>
              <w:color w:val="808080" w:themeColor="background1" w:themeShade="80"/>
            </w:rPr>
            <w:t xml:space="preserve">Briefly describe recommended action or options Council may wish to consider.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1BC0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44B4"/>
    <w:rsid w:val="006702CB"/>
    <w:rsid w:val="006C0A97"/>
    <w:rsid w:val="006E696C"/>
    <w:rsid w:val="00773276"/>
    <w:rsid w:val="007F492A"/>
    <w:rsid w:val="0086109D"/>
    <w:rsid w:val="008F5C85"/>
    <w:rsid w:val="009B3AA1"/>
    <w:rsid w:val="00B070C6"/>
    <w:rsid w:val="00B54DAB"/>
    <w:rsid w:val="00BB21DC"/>
    <w:rsid w:val="00C22202"/>
    <w:rsid w:val="00D153A6"/>
    <w:rsid w:val="00D626D5"/>
    <w:rsid w:val="00D97E61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F492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073C798EDE74FB0927ACA300CB95F70">
    <w:name w:val="6073C798EDE74FB0927ACA300CB95F70"/>
    <w:rsid w:val="00D97E61"/>
  </w:style>
  <w:style w:type="character" w:customStyle="1" w:styleId="style10">
    <w:name w:val="style1"/>
    <w:basedOn w:val="DefaultParagraphFont"/>
    <w:rsid w:val="00D97E61"/>
  </w:style>
  <w:style w:type="paragraph" w:customStyle="1" w:styleId="8E7E78B1EE13496B80949173F829DD49">
    <w:name w:val="8E7E78B1EE13496B80949173F829DD49"/>
    <w:rsid w:val="00D97E61"/>
  </w:style>
  <w:style w:type="paragraph" w:customStyle="1" w:styleId="B5F34DE81E7C4B2F86F8FD1AD8D30B04">
    <w:name w:val="B5F34DE81E7C4B2F86F8FD1AD8D30B04"/>
    <w:rsid w:val="00D97E61"/>
  </w:style>
  <w:style w:type="paragraph" w:customStyle="1" w:styleId="8021505FCAFA415C9F9315F175849590">
    <w:name w:val="8021505FCAFA415C9F9315F175849590"/>
    <w:rsid w:val="006644B4"/>
  </w:style>
  <w:style w:type="paragraph" w:customStyle="1" w:styleId="84FAD7E139E64DB9877FBE66ED207D05">
    <w:name w:val="84FAD7E139E64DB9877FBE66ED207D05"/>
    <w:rsid w:val="006644B4"/>
  </w:style>
  <w:style w:type="paragraph" w:customStyle="1" w:styleId="AE3DE6F874FF4C1D85C87D4B7266E40C">
    <w:name w:val="AE3DE6F874FF4C1D85C87D4B7266E40C"/>
    <w:rsid w:val="007F4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F492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073C798EDE74FB0927ACA300CB95F70">
    <w:name w:val="6073C798EDE74FB0927ACA300CB95F70"/>
    <w:rsid w:val="00D97E61"/>
  </w:style>
  <w:style w:type="character" w:customStyle="1" w:styleId="style10">
    <w:name w:val="style1"/>
    <w:basedOn w:val="DefaultParagraphFont"/>
    <w:rsid w:val="00D97E61"/>
  </w:style>
  <w:style w:type="paragraph" w:customStyle="1" w:styleId="8E7E78B1EE13496B80949173F829DD49">
    <w:name w:val="8E7E78B1EE13496B80949173F829DD49"/>
    <w:rsid w:val="00D97E61"/>
  </w:style>
  <w:style w:type="paragraph" w:customStyle="1" w:styleId="B5F34DE81E7C4B2F86F8FD1AD8D30B04">
    <w:name w:val="B5F34DE81E7C4B2F86F8FD1AD8D30B04"/>
    <w:rsid w:val="00D97E61"/>
  </w:style>
  <w:style w:type="paragraph" w:customStyle="1" w:styleId="8021505FCAFA415C9F9315F175849590">
    <w:name w:val="8021505FCAFA415C9F9315F175849590"/>
    <w:rsid w:val="006644B4"/>
  </w:style>
  <w:style w:type="paragraph" w:customStyle="1" w:styleId="84FAD7E139E64DB9877FBE66ED207D05">
    <w:name w:val="84FAD7E139E64DB9877FBE66ED207D05"/>
    <w:rsid w:val="006644B4"/>
  </w:style>
  <w:style w:type="paragraph" w:customStyle="1" w:styleId="AE3DE6F874FF4C1D85C87D4B7266E40C">
    <w:name w:val="AE3DE6F874FF4C1D85C87D4B7266E40C"/>
    <w:rsid w:val="007F4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F0B6-2594-418B-A737-8224B935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2017-09-12T20:15:00Z</cp:lastPrinted>
  <dcterms:created xsi:type="dcterms:W3CDTF">2017-09-13T21:07:00Z</dcterms:created>
  <dcterms:modified xsi:type="dcterms:W3CDTF">2017-09-13T21:07:00Z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