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6F14F3">
            <w:rPr>
              <w:rStyle w:val="Style3"/>
              <w:rFonts w:eastAsiaTheme="majorEastAsia"/>
            </w:rPr>
            <w:t>Human Resources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9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F14F3">
            <w:rPr>
              <w:rStyle w:val="Style3"/>
            </w:rPr>
            <w:t>September 5,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  <w:rFonts w:eastAsiaTheme="majorEastAsia"/>
              </w:rPr>
              <w:id w:val="93525299"/>
              <w:placeholder>
                <w:docPart w:val="3E8874AE31044B55BDC4E9E7AEC78E73"/>
              </w:placeholder>
            </w:sdtPr>
            <w:sdtContent>
              <w:r w:rsidR="006F14F3">
                <w:rPr>
                  <w:rStyle w:val="Style3"/>
                  <w:rFonts w:eastAsiaTheme="majorEastAsia"/>
                </w:rPr>
                <w:t>Establish plan year 201</w:t>
              </w:r>
              <w:r w:rsidR="006F14F3">
                <w:rPr>
                  <w:rStyle w:val="Style3"/>
                  <w:rFonts w:eastAsiaTheme="majorEastAsia"/>
                </w:rPr>
                <w:t>8</w:t>
              </w:r>
              <w:r w:rsidR="006F14F3">
                <w:rPr>
                  <w:rStyle w:val="Style3"/>
                  <w:rFonts w:eastAsiaTheme="majorEastAsia"/>
                </w:rPr>
                <w:t xml:space="preserve"> medical premium rates for active employees and non-Medicare retiree</w:t>
              </w:r>
              <w:r w:rsidR="006F14F3">
                <w:rPr>
                  <w:rStyle w:val="Style3"/>
                  <w:rFonts w:eastAsiaTheme="majorEastAsia"/>
                </w:rPr>
                <w:t>s</w:t>
              </w:r>
              <w:r w:rsidR="006F14F3">
                <w:rPr>
                  <w:rStyle w:val="Style3"/>
                  <w:rFonts w:eastAsiaTheme="majorEastAsia"/>
                </w:rPr>
                <w:t xml:space="preserve">. </w:t>
              </w:r>
            </w:sdtContent>
          </w:sdt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sdt>
          <w:sdtPr>
            <w:rPr>
              <w:rFonts w:ascii="Century Gothic" w:hAnsi="Century Gothic"/>
            </w:rPr>
            <w:id w:val="-119158985"/>
            <w:placeholder>
              <w:docPart w:val="1B3A12D0928A4988BCF6CA08D21A0104"/>
            </w:placeholder>
          </w:sdtPr>
          <w:sdtContent>
            <w:p w:rsidR="00443473" w:rsidRDefault="00443473" w:rsidP="00443473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 xml:space="preserve">The ordinance adopts the City’s self-funded health plan premium rates for </w:t>
              </w:r>
              <w:r>
                <w:rPr>
                  <w:rFonts w:ascii="Century Gothic" w:hAnsi="Century Gothic"/>
                </w:rPr>
                <w:t>plan year 2018</w:t>
              </w:r>
              <w:r>
                <w:rPr>
                  <w:rFonts w:ascii="Century Gothic" w:hAnsi="Century Gothic"/>
                </w:rPr>
                <w:t>, and authorizes payroll withholding for active employee premiums.</w:t>
              </w:r>
              <w:r>
                <w:rPr>
                  <w:rFonts w:ascii="Century Gothic" w:hAnsi="Century Gothic"/>
                </w:rPr>
                <w:t xml:space="preserve">  Rates are effective January 1, 2018.</w:t>
              </w:r>
            </w:p>
          </w:sdtContent>
        </w:sdt>
        <w:p w:rsidR="00EB1A02" w:rsidRDefault="00374181">
          <w:pPr>
            <w:rPr>
              <w:rFonts w:ascii="Century Gothic" w:hAnsi="Century Gothic"/>
            </w:rPr>
          </w:pP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E52464" w:rsidRDefault="00E52464" w:rsidP="00E52464">
          <w:pPr>
            <w:rPr>
              <w:rFonts w:ascii="Century Gothic" w:hAnsi="Century Gothic"/>
            </w:rPr>
          </w:pPr>
          <w:r w:rsidRPr="00416F8B">
            <w:rPr>
              <w:rFonts w:ascii="Century Gothic" w:hAnsi="Century Gothic"/>
            </w:rPr>
            <w:t xml:space="preserve">Employee and dependent health gross premium rates will </w:t>
          </w:r>
          <w:r w:rsidR="005272D7">
            <w:rPr>
              <w:rFonts w:ascii="Century Gothic" w:hAnsi="Century Gothic"/>
            </w:rPr>
            <w:t>increase 7</w:t>
          </w:r>
          <w:r>
            <w:rPr>
              <w:rFonts w:ascii="Century Gothic" w:hAnsi="Century Gothic"/>
            </w:rPr>
            <w:t>% in plan year 2018</w:t>
          </w:r>
          <w:r w:rsidR="005272D7">
            <w:rPr>
              <w:rFonts w:ascii="Century Gothic" w:hAnsi="Century Gothic"/>
            </w:rPr>
            <w:t xml:space="preserve"> (effective January 1, 2018</w:t>
          </w:r>
          <w:r w:rsidRPr="00416F8B">
            <w:rPr>
              <w:rFonts w:ascii="Century Gothic" w:hAnsi="Century Gothic"/>
            </w:rPr>
            <w:t xml:space="preserve">). The total increase is shared by the City and employees.  </w:t>
          </w:r>
        </w:p>
        <w:p w:rsidR="00E52464" w:rsidRPr="00416F8B" w:rsidRDefault="00E52464" w:rsidP="00E52464">
          <w:pPr>
            <w:rPr>
              <w:rFonts w:ascii="Century Gothic" w:hAnsi="Century Gothic"/>
            </w:rPr>
          </w:pPr>
        </w:p>
        <w:p w:rsidR="00E52464" w:rsidRPr="00416F8B" w:rsidRDefault="00E52464" w:rsidP="00E52464">
          <w:pPr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416F8B">
            <w:rPr>
              <w:rFonts w:ascii="Century Gothic" w:hAnsi="Century Gothic"/>
            </w:rPr>
            <w:t>The City will continue to pay the full cost of employee health insurance premiums in the High Deductible Health Plan (HDHP)</w:t>
          </w:r>
          <w:r w:rsidR="009259DF">
            <w:rPr>
              <w:rFonts w:ascii="Century Gothic" w:hAnsi="Century Gothic"/>
            </w:rPr>
            <w:t>.</w:t>
          </w:r>
          <w:r w:rsidRPr="00416F8B">
            <w:rPr>
              <w:rFonts w:ascii="Century Gothic" w:hAnsi="Century Gothic"/>
            </w:rPr>
            <w:t xml:space="preserve">  </w:t>
          </w:r>
        </w:p>
        <w:p w:rsidR="00E52464" w:rsidRPr="00416F8B" w:rsidRDefault="00E52464" w:rsidP="00E52464">
          <w:pPr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416F8B">
            <w:rPr>
              <w:rFonts w:ascii="Century Gothic" w:hAnsi="Century Gothic"/>
            </w:rPr>
            <w:t xml:space="preserve">Employees enrolled in the $750 and $1,500 deductible PPO plans will continue to pay a portion of their health insurance premiums.  </w:t>
          </w:r>
        </w:p>
        <w:p w:rsidR="00E52464" w:rsidRPr="00416F8B" w:rsidRDefault="00E52464" w:rsidP="00E52464">
          <w:pPr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416F8B">
            <w:rPr>
              <w:rFonts w:ascii="Century Gothic" w:hAnsi="Century Gothic"/>
            </w:rPr>
            <w:t xml:space="preserve">The $750 deductible PPO plan </w:t>
          </w:r>
          <w:r w:rsidR="005272D7">
            <w:rPr>
              <w:rFonts w:ascii="Century Gothic" w:hAnsi="Century Gothic"/>
            </w:rPr>
            <w:t>is</w:t>
          </w:r>
          <w:r w:rsidRPr="00416F8B">
            <w:rPr>
              <w:rFonts w:ascii="Century Gothic" w:hAnsi="Century Gothic"/>
            </w:rPr>
            <w:t xml:space="preserve"> closed to all new enrollments </w:t>
          </w:r>
          <w:r w:rsidR="005272D7">
            <w:rPr>
              <w:rFonts w:ascii="Century Gothic" w:hAnsi="Century Gothic"/>
            </w:rPr>
            <w:t xml:space="preserve">(closed as of </w:t>
          </w:r>
          <w:r w:rsidRPr="00416F8B">
            <w:rPr>
              <w:rFonts w:ascii="Century Gothic" w:hAnsi="Century Gothic"/>
            </w:rPr>
            <w:t>January 1, 2017</w:t>
          </w:r>
          <w:r w:rsidR="005272D7">
            <w:rPr>
              <w:rFonts w:ascii="Century Gothic" w:hAnsi="Century Gothic"/>
            </w:rPr>
            <w:t>)</w:t>
          </w:r>
          <w:r w:rsidRPr="00416F8B">
            <w:rPr>
              <w:rFonts w:ascii="Century Gothic" w:hAnsi="Century Gothic"/>
            </w:rPr>
            <w:t xml:space="preserve">.  Employees </w:t>
          </w:r>
          <w:r>
            <w:rPr>
              <w:rFonts w:ascii="Century Gothic" w:hAnsi="Century Gothic"/>
            </w:rPr>
            <w:t xml:space="preserve">and retirees </w:t>
          </w:r>
          <w:r w:rsidRPr="00416F8B">
            <w:rPr>
              <w:rFonts w:ascii="Century Gothic" w:hAnsi="Century Gothic"/>
            </w:rPr>
            <w:t xml:space="preserve">currently enrolled in </w:t>
          </w:r>
          <w:r w:rsidR="00E938D2">
            <w:rPr>
              <w:rFonts w:ascii="Century Gothic" w:hAnsi="Century Gothic"/>
            </w:rPr>
            <w:t>the $</w:t>
          </w:r>
          <w:r w:rsidRPr="00416F8B">
            <w:rPr>
              <w:rFonts w:ascii="Century Gothic" w:hAnsi="Century Gothic"/>
            </w:rPr>
            <w:t>750 deductible PPO may stay in that plan, but once they leave they cannot return.  Current employees</w:t>
          </w:r>
          <w:r>
            <w:rPr>
              <w:rFonts w:ascii="Century Gothic" w:hAnsi="Century Gothic"/>
            </w:rPr>
            <w:t xml:space="preserve"> and retirees</w:t>
          </w:r>
          <w:r w:rsidRPr="00416F8B">
            <w:rPr>
              <w:rFonts w:ascii="Century Gothic" w:hAnsi="Century Gothic"/>
            </w:rPr>
            <w:t xml:space="preserve"> enrolled in the $1500 deductible PPO </w:t>
          </w:r>
          <w:r w:rsidR="005272D7">
            <w:rPr>
              <w:rFonts w:ascii="Century Gothic" w:hAnsi="Century Gothic"/>
            </w:rPr>
            <w:t>plan and HDHP for plan year 2017</w:t>
          </w:r>
          <w:r w:rsidRPr="00416F8B">
            <w:rPr>
              <w:rFonts w:ascii="Century Gothic" w:hAnsi="Century Gothic"/>
            </w:rPr>
            <w:t xml:space="preserve"> will not be allowed to enroll in the $750 deductible PPO plan during op</w:t>
          </w:r>
          <w:r w:rsidR="005272D7">
            <w:rPr>
              <w:rFonts w:ascii="Century Gothic" w:hAnsi="Century Gothic"/>
            </w:rPr>
            <w:t>en enrollment for plan year 2018</w:t>
          </w:r>
          <w:r w:rsidRPr="00416F8B">
            <w:rPr>
              <w:rFonts w:ascii="Century Gothic" w:hAnsi="Century Gothic"/>
            </w:rPr>
            <w:t xml:space="preserve">.  </w:t>
          </w:r>
        </w:p>
        <w:p w:rsidR="00E52464" w:rsidRPr="00416F8B" w:rsidRDefault="00E52464" w:rsidP="00E52464">
          <w:pPr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416F8B">
            <w:rPr>
              <w:rFonts w:ascii="Century Gothic" w:hAnsi="Century Gothic"/>
            </w:rPr>
            <w:t>City contributions to Health Savings Accounts (HSAs) under the HDHP will remain at $125/month for employee</w:t>
          </w:r>
          <w:r w:rsidR="0062329A">
            <w:rPr>
              <w:rFonts w:ascii="Century Gothic" w:hAnsi="Century Gothic"/>
            </w:rPr>
            <w:t>-</w:t>
          </w:r>
          <w:r w:rsidRPr="00416F8B">
            <w:rPr>
              <w:rFonts w:ascii="Century Gothic" w:hAnsi="Century Gothic"/>
            </w:rPr>
            <w:t xml:space="preserve">only coverage, and $250/month for family coverage.  (The definition of family coverage includes Employee and Spouse, Employee and Child(ren), and Full Family.) </w:t>
          </w:r>
        </w:p>
        <w:p w:rsidR="00E52464" w:rsidRPr="00416F8B" w:rsidRDefault="00E52464" w:rsidP="00E52464">
          <w:pPr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416F8B">
            <w:rPr>
              <w:rFonts w:ascii="Century Gothic" w:hAnsi="Century Gothic"/>
            </w:rPr>
            <w:t>No plan design changes will be made in plan year 201</w:t>
          </w:r>
          <w:r w:rsidR="0062329A">
            <w:rPr>
              <w:rFonts w:ascii="Century Gothic" w:hAnsi="Century Gothic"/>
            </w:rPr>
            <w:t>8</w:t>
          </w:r>
          <w:r w:rsidRPr="00416F8B">
            <w:rPr>
              <w:rFonts w:ascii="Century Gothic" w:hAnsi="Century Gothic"/>
            </w:rPr>
            <w:t xml:space="preserve"> under the medical</w:t>
          </w:r>
          <w:r w:rsidR="0062329A">
            <w:rPr>
              <w:rFonts w:ascii="Century Gothic" w:hAnsi="Century Gothic"/>
            </w:rPr>
            <w:t xml:space="preserve"> or</w:t>
          </w:r>
          <w:r w:rsidRPr="00416F8B">
            <w:rPr>
              <w:rFonts w:ascii="Century Gothic" w:hAnsi="Century Gothic"/>
            </w:rPr>
            <w:t xml:space="preserve"> prescription drug plans.</w:t>
          </w:r>
        </w:p>
        <w:p w:rsidR="00E52464" w:rsidRPr="00416F8B" w:rsidRDefault="00E52464" w:rsidP="00E52464">
          <w:pPr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416F8B">
            <w:rPr>
              <w:rFonts w:ascii="Century Gothic" w:hAnsi="Century Gothic"/>
            </w:rPr>
            <w:t xml:space="preserve">Pre-65 non-Medicare retiree health premium rates will </w:t>
          </w:r>
          <w:r w:rsidR="00096ABE">
            <w:rPr>
              <w:rFonts w:ascii="Century Gothic" w:hAnsi="Century Gothic"/>
            </w:rPr>
            <w:t>also increase 7% in 2018</w:t>
          </w:r>
          <w:r w:rsidRPr="00416F8B">
            <w:rPr>
              <w:rFonts w:ascii="Century Gothic" w:hAnsi="Century Gothic"/>
            </w:rPr>
            <w:t>.</w:t>
          </w:r>
          <w:r w:rsidR="009D0827">
            <w:rPr>
              <w:rFonts w:ascii="Century Gothic" w:hAnsi="Century Gothic"/>
            </w:rPr>
            <w:t xml:space="preserve">  Pre-65 retirees pay the full premium</w:t>
          </w:r>
          <w:bookmarkStart w:id="0" w:name="_GoBack"/>
          <w:bookmarkEnd w:id="0"/>
          <w:r w:rsidR="009D0827">
            <w:rPr>
              <w:rFonts w:ascii="Century Gothic" w:hAnsi="Century Gothic"/>
            </w:rPr>
            <w:t xml:space="preserve"> cost for the plan chosen.</w:t>
          </w:r>
          <w:r w:rsidRPr="00416F8B">
            <w:rPr>
              <w:rFonts w:ascii="Century Gothic" w:hAnsi="Century Gothic"/>
            </w:rPr>
            <w:t xml:space="preserve"> </w:t>
          </w:r>
        </w:p>
        <w:p w:rsidR="00E52464" w:rsidRDefault="00E52464" w:rsidP="00E52464">
          <w:pPr>
            <w:numPr>
              <w:ilvl w:val="0"/>
              <w:numId w:val="1"/>
            </w:numPr>
            <w:rPr>
              <w:rFonts w:ascii="Century Gothic" w:hAnsi="Century Gothic"/>
            </w:rPr>
          </w:pPr>
          <w:r w:rsidRPr="00416F8B">
            <w:rPr>
              <w:rFonts w:ascii="Century Gothic" w:hAnsi="Century Gothic"/>
            </w:rPr>
            <w:t xml:space="preserve">Post-65 retiree health premium rates are expected to reflect a general premium increase under the fully insured plan.  </w:t>
          </w:r>
        </w:p>
        <w:p w:rsidR="00E52464" w:rsidRPr="00416F8B" w:rsidRDefault="00E52464" w:rsidP="00E52464">
          <w:pPr>
            <w:ind w:left="720"/>
            <w:rPr>
              <w:rFonts w:ascii="Century Gothic" w:hAnsi="Century Gothic"/>
            </w:rPr>
          </w:pPr>
        </w:p>
        <w:p w:rsidR="00CE4274" w:rsidRDefault="00E52464" w:rsidP="00E52464">
          <w:pPr>
            <w:rPr>
              <w:rFonts w:ascii="Century Gothic" w:hAnsi="Century Gothic"/>
            </w:rPr>
          </w:pPr>
          <w:r w:rsidRPr="00416F8B">
            <w:rPr>
              <w:rFonts w:ascii="Century Gothic" w:hAnsi="Century Gothic"/>
            </w:rPr>
            <w:t>Plan changes are effective January 1, 201</w:t>
          </w:r>
          <w:r w:rsidR="00096ABE">
            <w:rPr>
              <w:rFonts w:ascii="Century Gothic" w:hAnsi="Century Gothic"/>
            </w:rPr>
            <w:t>8</w:t>
          </w:r>
          <w:r w:rsidRPr="00416F8B">
            <w:rPr>
              <w:rFonts w:ascii="Century Gothic" w:hAnsi="Century Gothic"/>
            </w:rPr>
            <w:t xml:space="preserve">.  This information was provided to and discussed with employees as part of the City’s annual meet and confer process, and through employee meetings with the City Manager.  </w:t>
          </w:r>
        </w:p>
      </w:sdtContent>
    </w:sdt>
    <w:p w:rsidR="00C045AF" w:rsidRDefault="00C045AF" w:rsidP="00D44CD9">
      <w:pPr>
        <w:tabs>
          <w:tab w:val="left" w:pos="4425"/>
        </w:tabs>
        <w:rPr>
          <w:rFonts w:ascii="Century Gothic" w:hAnsi="Century Gothic"/>
        </w:rPr>
      </w:pPr>
    </w:p>
    <w:p w:rsidR="00C045AF" w:rsidRDefault="00C045AF" w:rsidP="00D44CD9">
      <w:pPr>
        <w:tabs>
          <w:tab w:val="left" w:pos="4425"/>
        </w:tabs>
        <w:rPr>
          <w:rFonts w:ascii="Century Gothic" w:hAnsi="Century Gothic"/>
        </w:rPr>
      </w:pPr>
    </w:p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Header"/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Content>
          <w:r w:rsidR="004F77C7" w:rsidRPr="004F77C7">
            <w:rPr>
              <w:rStyle w:val="Header"/>
              <w:rFonts w:ascii="Century Gothic" w:hAnsi="Century Gothic"/>
            </w:rPr>
            <w:t>The City’s health plan costs and premium revenues are reflected in the Employee Benefit Fun</w:t>
          </w:r>
          <w:r w:rsidR="004F77C7">
            <w:rPr>
              <w:rStyle w:val="Header"/>
              <w:rFonts w:ascii="Century Gothic" w:hAnsi="Century Gothic"/>
            </w:rPr>
            <w:t xml:space="preserve">d in the City’s proposed FY 2018 </w:t>
          </w:r>
          <w:r w:rsidR="004F77C7" w:rsidRPr="004F77C7">
            <w:rPr>
              <w:rStyle w:val="Header"/>
              <w:rFonts w:ascii="Century Gothic" w:hAnsi="Century Gothic"/>
            </w:rPr>
            <w:t>budget.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F77C7">
            <w:rPr>
              <w:rStyle w:val="Style3"/>
            </w:rPr>
            <w:t>Unknown.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374181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AE0D3A">
            <w:rPr>
              <w:rStyle w:val="Style3"/>
            </w:rPr>
            <w:t>Operational Excellence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E0D3A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463682" w:rsidP="0046368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Annual process.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463682" w:rsidP="00463682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Rates are adopted annually as part of the new fiscal year budget process.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463682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Adopt the proposed ordinance.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16BF2"/>
    <w:multiLevelType w:val="hybridMultilevel"/>
    <w:tmpl w:val="F642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96ABE"/>
    <w:rsid w:val="000E2AA6"/>
    <w:rsid w:val="000E37AB"/>
    <w:rsid w:val="000E3DAB"/>
    <w:rsid w:val="0011191B"/>
    <w:rsid w:val="0015340F"/>
    <w:rsid w:val="00160464"/>
    <w:rsid w:val="00175F6B"/>
    <w:rsid w:val="001E142A"/>
    <w:rsid w:val="001F1288"/>
    <w:rsid w:val="002773F7"/>
    <w:rsid w:val="002C289E"/>
    <w:rsid w:val="002D380E"/>
    <w:rsid w:val="002F3061"/>
    <w:rsid w:val="00322198"/>
    <w:rsid w:val="00340994"/>
    <w:rsid w:val="00344C59"/>
    <w:rsid w:val="00374181"/>
    <w:rsid w:val="00381A9D"/>
    <w:rsid w:val="003C57DC"/>
    <w:rsid w:val="0041404F"/>
    <w:rsid w:val="00443473"/>
    <w:rsid w:val="00463682"/>
    <w:rsid w:val="00480AED"/>
    <w:rsid w:val="0048496D"/>
    <w:rsid w:val="004A4C2D"/>
    <w:rsid w:val="004A51CB"/>
    <w:rsid w:val="004C26F6"/>
    <w:rsid w:val="004C2DE4"/>
    <w:rsid w:val="004E4762"/>
    <w:rsid w:val="004F48BF"/>
    <w:rsid w:val="004F77C7"/>
    <w:rsid w:val="005272D7"/>
    <w:rsid w:val="00572FBB"/>
    <w:rsid w:val="005831E4"/>
    <w:rsid w:val="00591DC5"/>
    <w:rsid w:val="005B3871"/>
    <w:rsid w:val="005F6088"/>
    <w:rsid w:val="0062329A"/>
    <w:rsid w:val="00625FCB"/>
    <w:rsid w:val="00646D99"/>
    <w:rsid w:val="006C0B8D"/>
    <w:rsid w:val="006D6E9E"/>
    <w:rsid w:val="006F14F3"/>
    <w:rsid w:val="006F185A"/>
    <w:rsid w:val="00791D82"/>
    <w:rsid w:val="008078EB"/>
    <w:rsid w:val="008372DA"/>
    <w:rsid w:val="00852DF7"/>
    <w:rsid w:val="00883565"/>
    <w:rsid w:val="008C6849"/>
    <w:rsid w:val="008F0551"/>
    <w:rsid w:val="00912EFD"/>
    <w:rsid w:val="009259DF"/>
    <w:rsid w:val="00942001"/>
    <w:rsid w:val="00945C5D"/>
    <w:rsid w:val="00952E34"/>
    <w:rsid w:val="00970DAF"/>
    <w:rsid w:val="009724B7"/>
    <w:rsid w:val="00974B88"/>
    <w:rsid w:val="009851C2"/>
    <w:rsid w:val="00992DCF"/>
    <w:rsid w:val="00995129"/>
    <w:rsid w:val="009B0B65"/>
    <w:rsid w:val="009B5E9C"/>
    <w:rsid w:val="009D0827"/>
    <w:rsid w:val="009D5168"/>
    <w:rsid w:val="00A37B59"/>
    <w:rsid w:val="00A67E22"/>
    <w:rsid w:val="00A85777"/>
    <w:rsid w:val="00AE0D3A"/>
    <w:rsid w:val="00B158FC"/>
    <w:rsid w:val="00B62049"/>
    <w:rsid w:val="00B972D7"/>
    <w:rsid w:val="00BA374B"/>
    <w:rsid w:val="00BD7739"/>
    <w:rsid w:val="00BE10D5"/>
    <w:rsid w:val="00BE5FE4"/>
    <w:rsid w:val="00C045AF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464"/>
    <w:rsid w:val="00E52526"/>
    <w:rsid w:val="00E74D19"/>
    <w:rsid w:val="00E938D2"/>
    <w:rsid w:val="00EB1A02"/>
    <w:rsid w:val="00EC2404"/>
    <w:rsid w:val="00ED1548"/>
    <w:rsid w:val="00EE317A"/>
    <w:rsid w:val="00F214E8"/>
    <w:rsid w:val="00F30B5A"/>
    <w:rsid w:val="00F61EE4"/>
    <w:rsid w:val="00F850CE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380F27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3E8874AE31044B55BDC4E9E7AEC78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2B9C1-C7A2-4300-ABA6-F369284E3D31}"/>
      </w:docPartPr>
      <w:docPartBody>
        <w:p w:rsidR="00000000" w:rsidRDefault="007D15DD" w:rsidP="007D15DD">
          <w:pPr>
            <w:pStyle w:val="3E8874AE31044B55BDC4E9E7AEC78E7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1B3A12D0928A4988BCF6CA08D21A0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C2E7B-33DC-4134-8F9C-100BC5ED88A8}"/>
      </w:docPartPr>
      <w:docPartBody>
        <w:p w:rsidR="00000000" w:rsidRDefault="007D15DD" w:rsidP="007D15DD">
          <w:pPr>
            <w:pStyle w:val="1B3A12D0928A4988BCF6CA08D21A0104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80F27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7D15DD"/>
    <w:rsid w:val="0086109D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7D15D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3E8874AE31044B55BDC4E9E7AEC78E73">
    <w:name w:val="3E8874AE31044B55BDC4E9E7AEC78E73"/>
    <w:rsid w:val="007D15DD"/>
  </w:style>
  <w:style w:type="paragraph" w:customStyle="1" w:styleId="1B3A12D0928A4988BCF6CA08D21A0104">
    <w:name w:val="1B3A12D0928A4988BCF6CA08D21A0104"/>
    <w:rsid w:val="007D15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7D15D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3E8874AE31044B55BDC4E9E7AEC78E73">
    <w:name w:val="3E8874AE31044B55BDC4E9E7AEC78E73"/>
    <w:rsid w:val="007D15DD"/>
  </w:style>
  <w:style w:type="paragraph" w:customStyle="1" w:styleId="1B3A12D0928A4988BCF6CA08D21A0104">
    <w:name w:val="1B3A12D0928A4988BCF6CA08D21A0104"/>
    <w:rsid w:val="007D15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877C1-5053-497A-96FE-C3AECBCE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409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MFB</cp:lastModifiedBy>
  <cp:revision>25</cp:revision>
  <cp:lastPrinted>2013-11-01T14:38:00Z</cp:lastPrinted>
  <dcterms:created xsi:type="dcterms:W3CDTF">2017-08-17T14:51:00Z</dcterms:created>
  <dcterms:modified xsi:type="dcterms:W3CDTF">2017-08-17T15:33:00Z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