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5" w:rsidRDefault="00FA2BBC">
      <w:pPr>
        <w:rPr>
          <w:rStyle w:val="Style1"/>
          <w:rFonts w:eastAsiaTheme="majorEastAsia"/>
        </w:rPr>
      </w:pPr>
      <w:bookmarkStart w:id="0" w:name="_GoBack"/>
      <w:bookmarkEnd w:id="0"/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Sustainability" w:value="City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Utility Customer Service" w:value="City Utilities - Utility Customer Servic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CD793B">
            <w:rPr>
              <w:rStyle w:val="Style3"/>
              <w:rFonts w:eastAsiaTheme="majorEastAsia"/>
            </w:rPr>
            <w:t>City Utilities - Water and Light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9-18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506122">
            <w:rPr>
              <w:rStyle w:val="Style3"/>
            </w:rPr>
            <w:t>September 18, 2017</w:t>
          </w:r>
        </w:sdtContent>
      </w:sdt>
    </w:p>
    <w:p w:rsidR="00F61EE4" w:rsidRDefault="00DE2810" w:rsidP="00D046B2">
      <w:pPr>
        <w:rPr>
          <w:rFonts w:ascii="Century Gothic" w:hAnsi="Century Gothic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3F5AA6">
            <w:rPr>
              <w:rStyle w:val="Style3"/>
              <w:rFonts w:eastAsiaTheme="majorEastAsia"/>
            </w:rPr>
            <w:t xml:space="preserve">Supplemental Memo - </w:t>
          </w:r>
          <w:r w:rsidR="00480480">
            <w:rPr>
              <w:rStyle w:val="Style3"/>
              <w:rFonts w:eastAsiaTheme="majorEastAsia"/>
            </w:rPr>
            <w:t xml:space="preserve">Amendment to </w:t>
          </w:r>
          <w:r w:rsidR="00157C30">
            <w:rPr>
              <w:rStyle w:val="Style3"/>
              <w:rFonts w:eastAsiaTheme="majorEastAsia"/>
            </w:rPr>
            <w:t>Electric d</w:t>
          </w:r>
          <w:r w:rsidR="00CD793B">
            <w:rPr>
              <w:rStyle w:val="Style3"/>
              <w:rFonts w:eastAsiaTheme="majorEastAsia"/>
            </w:rPr>
            <w:t xml:space="preserve">istribution </w:t>
          </w:r>
          <w:r w:rsidR="00157C30">
            <w:rPr>
              <w:rStyle w:val="Style3"/>
              <w:rFonts w:eastAsiaTheme="majorEastAsia"/>
            </w:rPr>
            <w:t>system s</w:t>
          </w:r>
          <w:r w:rsidR="00CD793B">
            <w:rPr>
              <w:rStyle w:val="Style3"/>
              <w:rFonts w:eastAsiaTheme="majorEastAsia"/>
            </w:rPr>
            <w:t>tudy by Quanta Technology Inc.</w:t>
          </w:r>
        </w:sdtContent>
      </w:sdt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A56BC5">
          <w:pPr>
            <w:rPr>
              <w:rFonts w:ascii="Century Gothic" w:hAnsi="Century Gothic"/>
            </w:rPr>
          </w:pPr>
          <w:r w:rsidRPr="00A56BC5">
            <w:rPr>
              <w:rFonts w:ascii="Century Gothic" w:hAnsi="Century Gothic"/>
            </w:rPr>
            <w:t>Staff has prepared</w:t>
          </w:r>
          <w:r w:rsidR="00480480">
            <w:rPr>
              <w:rFonts w:ascii="Century Gothic" w:hAnsi="Century Gothic"/>
            </w:rPr>
            <w:t xml:space="preserve"> an amendment to the scope of services </w:t>
          </w:r>
          <w:r w:rsidRPr="00A56BC5">
            <w:rPr>
              <w:rFonts w:ascii="Century Gothic" w:hAnsi="Century Gothic"/>
            </w:rPr>
            <w:t xml:space="preserve">for </w:t>
          </w:r>
          <w:r w:rsidR="00480480">
            <w:rPr>
              <w:rFonts w:ascii="Century Gothic" w:hAnsi="Century Gothic"/>
            </w:rPr>
            <w:t xml:space="preserve">the </w:t>
          </w:r>
          <w:r w:rsidRPr="00A56BC5">
            <w:rPr>
              <w:rFonts w:ascii="Century Gothic" w:hAnsi="Century Gothic"/>
            </w:rPr>
            <w:t>agreement with Quanta Technology, LLC of Raleigh, North Carolina</w:t>
          </w:r>
          <w:r w:rsidR="003F5AA6">
            <w:rPr>
              <w:rFonts w:ascii="Century Gothic" w:hAnsi="Century Gothic"/>
            </w:rPr>
            <w:t>.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75F7F6" wp14:editId="14B65D7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C75F7F6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sdt>
          <w:sdtPr>
            <w:rPr>
              <w:rFonts w:ascii="Century Gothic" w:hAnsi="Century Gothic"/>
            </w:rPr>
            <w:id w:val="497622136"/>
            <w:placeholder>
              <w:docPart w:val="C484F2F668254008A5AC15884E33529D"/>
            </w:placeholder>
          </w:sdtPr>
          <w:sdtEndPr/>
          <w:sdtContent>
            <w:p w:rsidR="003F5AA6" w:rsidRDefault="00480480" w:rsidP="00480480">
              <w:pPr>
                <w:rPr>
                  <w:rFonts w:ascii="Century Gothic" w:hAnsi="Century Gothic"/>
                </w:rPr>
              </w:pPr>
              <w:r>
                <w:rPr>
                  <w:rFonts w:ascii="Century Gothic" w:hAnsi="Century Gothic"/>
                </w:rPr>
                <w:t xml:space="preserve">The amended scope </w:t>
              </w:r>
              <w:r w:rsidR="003F5AA6">
                <w:rPr>
                  <w:rFonts w:ascii="Century Gothic" w:hAnsi="Century Gothic"/>
                </w:rPr>
                <w:t>of services:</w:t>
              </w:r>
            </w:p>
            <w:p w:rsidR="00CC1913" w:rsidRDefault="003F5AA6" w:rsidP="003F5AA6">
              <w:pPr>
                <w:pStyle w:val="ListParagraph"/>
                <w:numPr>
                  <w:ilvl w:val="0"/>
                  <w:numId w:val="1"/>
                </w:numPr>
                <w:rPr>
                  <w:rFonts w:ascii="Century Gothic" w:hAnsi="Century Gothic"/>
                </w:rPr>
              </w:pPr>
              <w:r>
                <w:rPr>
                  <w:rFonts w:ascii="Century Gothic" w:hAnsi="Century Gothic"/>
                </w:rPr>
                <w:t>A</w:t>
              </w:r>
              <w:r w:rsidR="00480480" w:rsidRPr="003F5AA6">
                <w:rPr>
                  <w:rFonts w:ascii="Century Gothic" w:hAnsi="Century Gothic"/>
                </w:rPr>
                <w:t>dds Ed Pfeiffer P.E. as the Technical Project Lead</w:t>
              </w:r>
              <w:r w:rsidR="00CC1913" w:rsidRPr="003F5AA6">
                <w:rPr>
                  <w:rFonts w:ascii="Century Gothic" w:hAnsi="Century Gothic"/>
                </w:rPr>
                <w:t>.</w:t>
              </w:r>
              <w:r w:rsidR="00480480" w:rsidRPr="003F5AA6">
                <w:rPr>
                  <w:rFonts w:ascii="Century Gothic" w:hAnsi="Century Gothic"/>
                </w:rPr>
                <w:t xml:space="preserve"> </w:t>
              </w:r>
              <w:r w:rsidR="00CC1913" w:rsidRPr="003F5AA6">
                <w:rPr>
                  <w:rFonts w:ascii="Century Gothic" w:hAnsi="Century Gothic"/>
                </w:rPr>
                <w:t>Ed Pfeiffer is</w:t>
              </w:r>
              <w:r w:rsidR="0074404F" w:rsidRPr="003F5AA6">
                <w:rPr>
                  <w:rFonts w:ascii="Century Gothic" w:hAnsi="Century Gothic"/>
                </w:rPr>
                <w:t xml:space="preserve"> a</w:t>
              </w:r>
              <w:r w:rsidR="00CC1913" w:rsidRPr="003F5AA6">
                <w:rPr>
                  <w:rFonts w:ascii="Century Gothic" w:hAnsi="Century Gothic"/>
                </w:rPr>
                <w:t xml:space="preserve"> Principal Advisor, Transmission &amp; Regulatory, </w:t>
              </w:r>
              <w:r w:rsidR="0074404F" w:rsidRPr="003F5AA6">
                <w:rPr>
                  <w:rFonts w:ascii="Century Gothic" w:hAnsi="Century Gothic"/>
                </w:rPr>
                <w:t xml:space="preserve">for Quanta and </w:t>
              </w:r>
              <w:r w:rsidR="00CC1913" w:rsidRPr="003F5AA6">
                <w:rPr>
                  <w:rFonts w:ascii="Century Gothic" w:hAnsi="Century Gothic"/>
                </w:rPr>
                <w:t>has almost 40 years of progressive experience in power system analysis.</w:t>
              </w:r>
            </w:p>
            <w:p w:rsidR="00480480" w:rsidRPr="003F5AA6" w:rsidRDefault="003F5AA6" w:rsidP="00480480">
              <w:pPr>
                <w:pStyle w:val="ListParagraph"/>
                <w:numPr>
                  <w:ilvl w:val="0"/>
                  <w:numId w:val="1"/>
                </w:numPr>
                <w:rPr>
                  <w:rFonts w:ascii="Century Gothic" w:hAnsi="Century Gothic"/>
                </w:rPr>
              </w:pPr>
              <w:r>
                <w:rPr>
                  <w:rFonts w:ascii="Century Gothic" w:hAnsi="Century Gothic"/>
                </w:rPr>
                <w:t>R</w:t>
              </w:r>
              <w:r w:rsidR="00CC1913" w:rsidRPr="003F5AA6">
                <w:rPr>
                  <w:rFonts w:ascii="Century Gothic" w:hAnsi="Century Gothic"/>
                </w:rPr>
                <w:t>evise</w:t>
              </w:r>
              <w:r>
                <w:rPr>
                  <w:rFonts w:ascii="Century Gothic" w:hAnsi="Century Gothic"/>
                </w:rPr>
                <w:t>s</w:t>
              </w:r>
              <w:r w:rsidR="00CC1913" w:rsidRPr="003F5AA6">
                <w:rPr>
                  <w:rFonts w:ascii="Century Gothic" w:hAnsi="Century Gothic"/>
                </w:rPr>
                <w:t xml:space="preserve"> </w:t>
              </w:r>
              <w:r w:rsidR="00480480" w:rsidRPr="003F5AA6">
                <w:rPr>
                  <w:rFonts w:ascii="Century Gothic" w:hAnsi="Century Gothic"/>
                </w:rPr>
                <w:t xml:space="preserve">table 5-1 </w:t>
              </w:r>
              <w:r>
                <w:rPr>
                  <w:rFonts w:ascii="Century Gothic" w:hAnsi="Century Gothic"/>
                </w:rPr>
                <w:t xml:space="preserve">to include </w:t>
              </w:r>
              <w:r w:rsidR="00480480" w:rsidRPr="003F5AA6">
                <w:rPr>
                  <w:rFonts w:ascii="Century Gothic" w:hAnsi="Century Gothic"/>
                </w:rPr>
                <w:t>detail</w:t>
              </w:r>
              <w:r>
                <w:rPr>
                  <w:rFonts w:ascii="Century Gothic" w:hAnsi="Century Gothic"/>
                </w:rPr>
                <w:t xml:space="preserve">ed </w:t>
              </w:r>
              <w:r w:rsidR="00480480" w:rsidRPr="003F5AA6">
                <w:rPr>
                  <w:rFonts w:ascii="Century Gothic" w:hAnsi="Century Gothic"/>
                </w:rPr>
                <w:t>cost estimate</w:t>
              </w:r>
              <w:r w:rsidR="00CC1913" w:rsidRPr="003F5AA6">
                <w:rPr>
                  <w:rFonts w:ascii="Century Gothic" w:hAnsi="Century Gothic"/>
                </w:rPr>
                <w:t>s.  An additional column estimating the number of</w:t>
              </w:r>
              <w:r w:rsidR="00480480" w:rsidRPr="003F5AA6">
                <w:rPr>
                  <w:rFonts w:ascii="Century Gothic" w:hAnsi="Century Gothic"/>
                </w:rPr>
                <w:t xml:space="preserve"> man-hours</w:t>
              </w:r>
              <w:r w:rsidR="00CC1913" w:rsidRPr="003F5AA6">
                <w:rPr>
                  <w:rFonts w:ascii="Century Gothic" w:hAnsi="Century Gothic"/>
                </w:rPr>
                <w:t xml:space="preserve"> has been added</w:t>
              </w:r>
              <w:r w:rsidR="00480480" w:rsidRPr="003F5AA6">
                <w:rPr>
                  <w:rFonts w:ascii="Century Gothic" w:hAnsi="Century Gothic"/>
                </w:rPr>
                <w:t>.</w:t>
              </w:r>
            </w:p>
            <w:p w:rsidR="00CC1913" w:rsidRDefault="00CC1913" w:rsidP="00480480">
              <w:pPr>
                <w:rPr>
                  <w:rFonts w:ascii="Century Gothic" w:hAnsi="Century Gothic"/>
                </w:rPr>
              </w:pPr>
            </w:p>
            <w:p w:rsidR="006E1B4D" w:rsidRDefault="00DF6E3F" w:rsidP="006E1B4D">
              <w:pPr>
                <w:rPr>
                  <w:rFonts w:ascii="Century Gothic" w:hAnsi="Century Gothic"/>
                </w:rPr>
              </w:pPr>
              <w:r w:rsidRPr="00DF6E3F">
                <w:rPr>
                  <w:rFonts w:ascii="Century Gothic" w:hAnsi="Century Gothic"/>
                </w:rPr>
                <w:t xml:space="preserve">The proposed contract with </w:t>
              </w:r>
              <w:r w:rsidRPr="00A56BC5">
                <w:rPr>
                  <w:rFonts w:ascii="Century Gothic" w:hAnsi="Century Gothic"/>
                </w:rPr>
                <w:t>Quanta Technology, LLC</w:t>
              </w:r>
              <w:r w:rsidRPr="00DF6E3F">
                <w:rPr>
                  <w:rFonts w:ascii="Century Gothic" w:hAnsi="Century Gothic"/>
                </w:rPr>
                <w:t xml:space="preserve"> is not to exceed </w:t>
              </w:r>
              <w:r w:rsidR="00AD633C">
                <w:rPr>
                  <w:rFonts w:ascii="Century Gothic" w:hAnsi="Century Gothic"/>
                </w:rPr>
                <w:t>$97,500</w:t>
              </w:r>
              <w:r w:rsidRPr="00DF6E3F">
                <w:rPr>
                  <w:rFonts w:ascii="Century Gothic" w:hAnsi="Century Gothic"/>
                </w:rPr>
                <w:t>.  Funding for this project has been appropriated in Capital Improvement Project No. E0148.</w:t>
              </w:r>
            </w:p>
          </w:sdtContent>
        </w:sdt>
      </w:sdtContent>
    </w:sdt>
    <w:p w:rsidR="002773F7" w:rsidRDefault="00D44CD9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2773F7"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8430AC" wp14:editId="754BDDF8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078430AC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Fonts w:ascii="Century Gothic" w:eastAsiaTheme="majorEastAsia" w:hAnsi="Century Gothic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/>
        <w:sdtContent>
          <w:r w:rsidR="00B017E0" w:rsidRPr="00B017E0">
            <w:rPr>
              <w:rFonts w:ascii="Century Gothic" w:eastAsiaTheme="majorEastAsia" w:hAnsi="Century Gothic"/>
            </w:rPr>
            <w:t>$97,500 and will be funded</w:t>
          </w:r>
          <w:r w:rsidR="00B017E0">
            <w:rPr>
              <w:rFonts w:ascii="Century Gothic" w:eastAsiaTheme="majorEastAsia" w:hAnsi="Century Gothic"/>
            </w:rPr>
            <w:t xml:space="preserve"> from Capital Project No. E0148</w:t>
          </w:r>
          <w:r w:rsidR="00B017E0" w:rsidRPr="00B017E0">
            <w:rPr>
              <w:rFonts w:ascii="Century Gothic" w:eastAsiaTheme="majorEastAsia" w:hAnsi="Century Gothic"/>
            </w:rPr>
            <w:t>.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157C30">
            <w:rPr>
              <w:rStyle w:val="Style3"/>
            </w:rPr>
            <w:t>None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Strategic </w:t>
                            </w:r>
                            <w:r w:rsidR="000029B1">
                              <w:rPr>
                                <w:rFonts w:ascii="Century Gothic" w:hAnsi="Century Gothic"/>
                              </w:rPr>
                              <w:t xml:space="preserve">&amp; Comprehensive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Plan Impact</w:t>
                            </w:r>
                            <w:r w:rsidR="000029B1">
                              <w:rPr>
                                <w:rFonts w:ascii="Century Gothic" w:hAnsi="Century Gothic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Strategic </w:t>
                      </w:r>
                      <w:r w:rsidR="000029B1">
                        <w:rPr>
                          <w:rFonts w:ascii="Century Gothic" w:hAnsi="Century Gothic"/>
                        </w:rPr>
                        <w:t xml:space="preserve">&amp; Comprehensive </w:t>
                      </w:r>
                      <w:r>
                        <w:rPr>
                          <w:rFonts w:ascii="Century Gothic" w:hAnsi="Century Gothic"/>
                        </w:rPr>
                        <w:t>Plan Impact</w:t>
                      </w:r>
                      <w:r w:rsidR="000029B1">
                        <w:rPr>
                          <w:rFonts w:ascii="Century Gothic" w:hAnsi="Century Gothic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0E3DAB" w:rsidRDefault="00E81D12">
      <w:pPr>
        <w:rPr>
          <w:rFonts w:ascii="Century Gothic" w:hAnsi="Century Gothic"/>
        </w:rPr>
      </w:pPr>
      <w:hyperlink r:id="rId9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0E1281">
            <w:rPr>
              <w:rStyle w:val="Style3"/>
            </w:rPr>
            <w:t>Infrastructure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A56BC5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A56BC5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0E1281">
            <w:rPr>
              <w:rStyle w:val="Style3"/>
            </w:rPr>
            <w:t>Infrastructure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A56BC5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A56BC5">
            <w:rPr>
              <w:rStyle w:val="Style3"/>
            </w:rPr>
            <w:t>Not Applicable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A56BC5" w:rsidP="00A56BC5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None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4C26F6" w:rsidRDefault="00A56BC5" w:rsidP="00A56BC5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None</w:t>
                </w:r>
              </w:p>
            </w:tc>
          </w:sdtContent>
        </w:sdt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F5E4CD9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236DC3B8925040E58171A53C406D36A1"/>
        </w:placeholder>
      </w:sdtPr>
      <w:sdtEndPr/>
      <w:sdtContent>
        <w:sdt>
          <w:sdtPr>
            <w:rPr>
              <w:rFonts w:ascii="Century Gothic" w:hAnsi="Century Gothic"/>
            </w:rPr>
            <w:id w:val="264200748"/>
            <w:placeholder>
              <w:docPart w:val="AD734B1B6B9444EDAD200FD3105BC6C5"/>
            </w:placeholder>
          </w:sdtPr>
          <w:sdtEndPr/>
          <w:sdtContent>
            <w:p w:rsidR="00A56BC5" w:rsidRDefault="00A56BC5" w:rsidP="00A56BC5">
              <w:r w:rsidRPr="00A56BC5">
                <w:rPr>
                  <w:rFonts w:ascii="Century Gothic" w:hAnsi="Century Gothic"/>
                </w:rPr>
                <w:t xml:space="preserve">Staff </w:t>
              </w:r>
              <w:r>
                <w:rPr>
                  <w:rFonts w:ascii="Century Gothic" w:hAnsi="Century Gothic"/>
                </w:rPr>
                <w:t>recommends that</w:t>
              </w:r>
              <w:r w:rsidRPr="00A56BC5">
                <w:rPr>
                  <w:rFonts w:ascii="Century Gothic" w:hAnsi="Century Gothic"/>
                </w:rPr>
                <w:t xml:space="preserve"> Council </w:t>
              </w:r>
              <w:r>
                <w:rPr>
                  <w:rFonts w:ascii="Century Gothic" w:hAnsi="Century Gothic"/>
                </w:rPr>
                <w:t>adopt</w:t>
              </w:r>
              <w:r w:rsidRPr="00A56BC5">
                <w:rPr>
                  <w:rFonts w:ascii="Century Gothic" w:hAnsi="Century Gothic"/>
                </w:rPr>
                <w:t xml:space="preserve"> an ordinance authorizing the City Manager to execute an agreement with Quanta Technology, LLC of Raleigh, North Carolina in the amount of $97,500 for professional engineering services related to the Independent Distribution Reliability Study for Columbia’s electrical distribution system.</w:t>
              </w:r>
            </w:p>
            <w:p w:rsidR="00A56BC5" w:rsidRDefault="00E81D12" w:rsidP="00A56BC5">
              <w:pPr>
                <w:rPr>
                  <w:rFonts w:ascii="Century Gothic" w:hAnsi="Century Gothic"/>
                </w:rPr>
              </w:pPr>
            </w:p>
          </w:sdtContent>
        </w:sdt>
        <w:p w:rsidR="00344C59" w:rsidRDefault="00E81D12" w:rsidP="00C379A1">
          <w:pPr>
            <w:tabs>
              <w:tab w:val="left" w:pos="4530"/>
            </w:tabs>
          </w:pPr>
        </w:p>
      </w:sdtContent>
    </w:sdt>
    <w:sectPr w:rsidR="00344C59" w:rsidSect="00C379A1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BC4" w:rsidRDefault="00994BC4" w:rsidP="004A4C2D">
      <w:r>
        <w:separator/>
      </w:r>
    </w:p>
  </w:endnote>
  <w:endnote w:type="continuationSeparator" w:id="0">
    <w:p w:rsidR="00994BC4" w:rsidRDefault="00994BC4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BC4" w:rsidRDefault="00994BC4" w:rsidP="004A4C2D">
      <w:r>
        <w:separator/>
      </w:r>
    </w:p>
  </w:footnote>
  <w:footnote w:type="continuationSeparator" w:id="0">
    <w:p w:rsidR="00994BC4" w:rsidRDefault="00994BC4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A6916"/>
    <w:multiLevelType w:val="hybridMultilevel"/>
    <w:tmpl w:val="9D789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029B1"/>
    <w:rsid w:val="000119BC"/>
    <w:rsid w:val="000476B6"/>
    <w:rsid w:val="000564F4"/>
    <w:rsid w:val="00081116"/>
    <w:rsid w:val="00092AD1"/>
    <w:rsid w:val="000E1281"/>
    <w:rsid w:val="000E2AA6"/>
    <w:rsid w:val="000E37AB"/>
    <w:rsid w:val="000E3DAB"/>
    <w:rsid w:val="0011191B"/>
    <w:rsid w:val="00157C30"/>
    <w:rsid w:val="00160464"/>
    <w:rsid w:val="00175F6B"/>
    <w:rsid w:val="001E142A"/>
    <w:rsid w:val="001F1288"/>
    <w:rsid w:val="002773F7"/>
    <w:rsid w:val="002C289E"/>
    <w:rsid w:val="002D380E"/>
    <w:rsid w:val="002F3061"/>
    <w:rsid w:val="00340994"/>
    <w:rsid w:val="00344C59"/>
    <w:rsid w:val="00381A9D"/>
    <w:rsid w:val="003C57DC"/>
    <w:rsid w:val="003F5AA6"/>
    <w:rsid w:val="0041404F"/>
    <w:rsid w:val="00444D54"/>
    <w:rsid w:val="00480480"/>
    <w:rsid w:val="00480AED"/>
    <w:rsid w:val="0048496D"/>
    <w:rsid w:val="004A4C2D"/>
    <w:rsid w:val="004A51CB"/>
    <w:rsid w:val="004C26F6"/>
    <w:rsid w:val="004C2DE4"/>
    <w:rsid w:val="004F48BF"/>
    <w:rsid w:val="00506122"/>
    <w:rsid w:val="00572FBB"/>
    <w:rsid w:val="005831E4"/>
    <w:rsid w:val="00591DC5"/>
    <w:rsid w:val="005B3871"/>
    <w:rsid w:val="005C365D"/>
    <w:rsid w:val="005F6088"/>
    <w:rsid w:val="00625FCB"/>
    <w:rsid w:val="00646D99"/>
    <w:rsid w:val="006D6E9E"/>
    <w:rsid w:val="006E1B4D"/>
    <w:rsid w:val="006F185A"/>
    <w:rsid w:val="0074404F"/>
    <w:rsid w:val="00791D82"/>
    <w:rsid w:val="008078EB"/>
    <w:rsid w:val="008372DA"/>
    <w:rsid w:val="00852DF7"/>
    <w:rsid w:val="00883565"/>
    <w:rsid w:val="008C6849"/>
    <w:rsid w:val="008F0551"/>
    <w:rsid w:val="00942001"/>
    <w:rsid w:val="00945C5D"/>
    <w:rsid w:val="00952E34"/>
    <w:rsid w:val="00970DAF"/>
    <w:rsid w:val="00974B88"/>
    <w:rsid w:val="009851C2"/>
    <w:rsid w:val="00992DCF"/>
    <w:rsid w:val="00994BC4"/>
    <w:rsid w:val="00995129"/>
    <w:rsid w:val="009B0B65"/>
    <w:rsid w:val="009B5E9C"/>
    <w:rsid w:val="009D5168"/>
    <w:rsid w:val="00A37B59"/>
    <w:rsid w:val="00A56BC5"/>
    <w:rsid w:val="00A67E22"/>
    <w:rsid w:val="00A85777"/>
    <w:rsid w:val="00AD633C"/>
    <w:rsid w:val="00B017E0"/>
    <w:rsid w:val="00B158FC"/>
    <w:rsid w:val="00B62049"/>
    <w:rsid w:val="00B972D7"/>
    <w:rsid w:val="00BA374B"/>
    <w:rsid w:val="00BD7739"/>
    <w:rsid w:val="00BE10D5"/>
    <w:rsid w:val="00BE5FE4"/>
    <w:rsid w:val="00C26D7E"/>
    <w:rsid w:val="00C34BE7"/>
    <w:rsid w:val="00C379A1"/>
    <w:rsid w:val="00C93741"/>
    <w:rsid w:val="00CC1913"/>
    <w:rsid w:val="00CD793B"/>
    <w:rsid w:val="00CE4274"/>
    <w:rsid w:val="00D046B2"/>
    <w:rsid w:val="00D102C6"/>
    <w:rsid w:val="00D44CD9"/>
    <w:rsid w:val="00D85A25"/>
    <w:rsid w:val="00DC18D1"/>
    <w:rsid w:val="00DE2810"/>
    <w:rsid w:val="00DF4837"/>
    <w:rsid w:val="00DF6E3F"/>
    <w:rsid w:val="00E21F4E"/>
    <w:rsid w:val="00E518F5"/>
    <w:rsid w:val="00E52526"/>
    <w:rsid w:val="00E74D19"/>
    <w:rsid w:val="00E81D12"/>
    <w:rsid w:val="00EB1A02"/>
    <w:rsid w:val="00EC2404"/>
    <w:rsid w:val="00ED1548"/>
    <w:rsid w:val="00EE317A"/>
    <w:rsid w:val="00F214E8"/>
    <w:rsid w:val="00F30B5A"/>
    <w:rsid w:val="00F61EE4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E128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E12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columbiamo.com/city-manag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67CE1" w:rsidP="00167CE1">
          <w:pPr>
            <w:pStyle w:val="27CBE994B9AA4DECABC1083C1C3CD00076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86109D" w:rsidP="0086109D">
          <w:pPr>
            <w:pStyle w:val="9CB5AE52CB7F448A87D494DE5ED850F251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86109D" w:rsidP="0086109D">
          <w:pPr>
            <w:pStyle w:val="080144DEE566462497F86EF9C1E3E491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86109D" w:rsidP="0086109D">
          <w:pPr>
            <w:pStyle w:val="27B5DA176AA040D1B0DAB750BB22260F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86109D" w:rsidP="0086109D">
          <w:pPr>
            <w:pStyle w:val="6A332A8A412040719171C93622048431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86109D" w:rsidP="0086109D">
          <w:pPr>
            <w:pStyle w:val="7A27971EEC15446AB165DD00CA68CFE0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86109D" w:rsidP="0086109D">
          <w:pPr>
            <w:pStyle w:val="CC84BBFA8A334B4BB4CF9A60EE97394B22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86109D" w:rsidP="0086109D">
          <w:pPr>
            <w:pStyle w:val="8A5109573AFD4F8FAC6184482260D869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86109D" w:rsidP="0086109D">
          <w:pPr>
            <w:pStyle w:val="2B8EC473C8864512A109230FB884D05821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86109D" w:rsidP="0086109D">
          <w:pPr>
            <w:pStyle w:val="BFEEBCF83B7E4378BC3F23566F27448120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86109D" w:rsidP="0086109D">
          <w:pPr>
            <w:pStyle w:val="D2C6008C4725428581840BA3F24E6DB15"/>
          </w:pPr>
          <w:r w:rsidRPr="00E52526">
            <w:rPr>
              <w:rStyle w:val="PlaceholderText"/>
              <w:rFonts w:ascii="Century Gothic" w:hAnsi="Century Gothic"/>
            </w:rPr>
            <w:t xml:space="preserve">Briefly state purpose of </w:t>
          </w:r>
          <w:r>
            <w:rPr>
              <w:rStyle w:val="PlaceholderText"/>
              <w:rFonts w:ascii="Century Gothic" w:hAnsi="Century Gothic"/>
            </w:rPr>
            <w:t>agenda item.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86109D" w:rsidP="0086109D">
          <w:pPr>
            <w:pStyle w:val="AACEFEF4204444CC8A17346A92831BCD5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86109D" w:rsidP="0086109D">
          <w:pPr>
            <w:pStyle w:val="AF28ABD0C79441BC88DC08AA0C134A145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86109D" w:rsidP="0086109D">
          <w:pPr>
            <w:pStyle w:val="F1D4D5A078944E1887EC6769811D81255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86109D" w:rsidP="0086109D">
          <w:pPr>
            <w:pStyle w:val="4AE7662C54754E80A5F963D232AD89854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236DC3B8925040E58171A53C406D3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C6E16-E8B0-4DA6-98EA-1607582245CD}"/>
      </w:docPartPr>
      <w:docPartBody>
        <w:p w:rsidR="006609BA" w:rsidRDefault="0086109D" w:rsidP="0086109D">
          <w:pPr>
            <w:pStyle w:val="236DC3B8925040E58171A53C406D36A1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AD734B1B6B9444EDAD200FD3105BC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6EF31-53D8-4659-8A88-80FB7BC27E61}"/>
      </w:docPartPr>
      <w:docPartBody>
        <w:p w:rsidR="00D971EC" w:rsidRDefault="00A12B61" w:rsidP="00A12B61">
          <w:pPr>
            <w:pStyle w:val="AD734B1B6B9444EDAD200FD3105BC6C5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C484F2F668254008A5AC15884E335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E1C27-0BD0-4C9D-905D-4B549F036A79}"/>
      </w:docPartPr>
      <w:docPartBody>
        <w:p w:rsidR="00606E7D" w:rsidRDefault="00D971EC" w:rsidP="00D971EC">
          <w:pPr>
            <w:pStyle w:val="C484F2F668254008A5AC15884E33529D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67CE1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F57FE"/>
    <w:rsid w:val="00606E7D"/>
    <w:rsid w:val="006259E9"/>
    <w:rsid w:val="006609BA"/>
    <w:rsid w:val="006702CB"/>
    <w:rsid w:val="006C0A97"/>
    <w:rsid w:val="006E696C"/>
    <w:rsid w:val="00750856"/>
    <w:rsid w:val="00773276"/>
    <w:rsid w:val="0086109D"/>
    <w:rsid w:val="008F5C85"/>
    <w:rsid w:val="009B3AA1"/>
    <w:rsid w:val="00A12B61"/>
    <w:rsid w:val="00B070C6"/>
    <w:rsid w:val="00B54DAB"/>
    <w:rsid w:val="00BB21DC"/>
    <w:rsid w:val="00C22202"/>
    <w:rsid w:val="00D626D5"/>
    <w:rsid w:val="00D971EC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D971EC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86109D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DC3B8925040E58171A53C406D36A1">
    <w:name w:val="236DC3B8925040E58171A53C406D36A1"/>
    <w:rsid w:val="0086109D"/>
    <w:pPr>
      <w:spacing w:after="160" w:line="259" w:lineRule="auto"/>
    </w:pPr>
  </w:style>
  <w:style w:type="paragraph" w:customStyle="1" w:styleId="AD734B1B6B9444EDAD200FD3105BC6C5">
    <w:name w:val="AD734B1B6B9444EDAD200FD3105BC6C5"/>
    <w:rsid w:val="00A12B61"/>
  </w:style>
  <w:style w:type="paragraph" w:customStyle="1" w:styleId="C484F2F668254008A5AC15884E33529D">
    <w:name w:val="C484F2F668254008A5AC15884E33529D"/>
    <w:rsid w:val="00D971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D971EC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86109D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DC3B8925040E58171A53C406D36A1">
    <w:name w:val="236DC3B8925040E58171A53C406D36A1"/>
    <w:rsid w:val="0086109D"/>
    <w:pPr>
      <w:spacing w:after="160" w:line="259" w:lineRule="auto"/>
    </w:pPr>
  </w:style>
  <w:style w:type="paragraph" w:customStyle="1" w:styleId="AD734B1B6B9444EDAD200FD3105BC6C5">
    <w:name w:val="AD734B1B6B9444EDAD200FD3105BC6C5"/>
    <w:rsid w:val="00A12B61"/>
  </w:style>
  <w:style w:type="paragraph" w:customStyle="1" w:styleId="C484F2F668254008A5AC15884E33529D">
    <w:name w:val="C484F2F668254008A5AC15884E33529D"/>
    <w:rsid w:val="00D971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31C85-BB03-4F72-B5C5-D406008C1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Penny Reniker</cp:lastModifiedBy>
  <cp:revision>2</cp:revision>
  <cp:lastPrinted>2013-11-01T14:38:00Z</cp:lastPrinted>
  <dcterms:created xsi:type="dcterms:W3CDTF">2017-09-13T21:07:00Z</dcterms:created>
  <dcterms:modified xsi:type="dcterms:W3CDTF">2017-09-13T21:07:00Z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