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E03A7">
            <w:rPr>
              <w:rStyle w:val="Style3"/>
            </w:rPr>
            <w:t>September 18, 2017</w:t>
          </w:r>
        </w:sdtContent>
      </w:sdt>
    </w:p>
    <w:p w:rsidR="00F61EE4" w:rsidRDefault="00DE2810" w:rsidP="00D046B2">
      <w:pPr>
        <w:rPr>
          <w:rFonts w:ascii="Century Gothic" w:hAnsi="Century Gothic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E6AA5">
            <w:rPr>
              <w:rStyle w:val="Style3"/>
              <w:rFonts w:eastAsiaTheme="majorEastAsia"/>
            </w:rPr>
            <w:t xml:space="preserve">Supplemental Memo - FY 18 </w:t>
          </w:r>
          <w:r w:rsidR="00A15477">
            <w:rPr>
              <w:rStyle w:val="Style3"/>
              <w:rFonts w:eastAsiaTheme="majorEastAsia"/>
            </w:rPr>
            <w:t>Electric</w:t>
          </w:r>
          <w:r w:rsidR="004E6AA5">
            <w:rPr>
              <w:rStyle w:val="Style3"/>
              <w:rFonts w:eastAsiaTheme="majorEastAsia"/>
            </w:rPr>
            <w:t xml:space="preserve"> Utility Budget Expense Reductions</w:t>
          </w:r>
          <w:r w:rsidR="00CD793B">
            <w:rPr>
              <w:rStyle w:val="Style3"/>
              <w:rFonts w:eastAsiaTheme="majorEastAsia"/>
            </w:rPr>
            <w:t>.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4E6AA5" w:rsidRDefault="004E6AA5">
          <w:r>
            <w:rPr>
              <w:rFonts w:ascii="Century Gothic" w:hAnsi="Century Gothic"/>
            </w:rPr>
            <w:t>At the September 5</w:t>
          </w:r>
          <w:r w:rsidRPr="004E6AA5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, 2017 City Council meeting, Council requested additional items be identified for budget expense reduction in the FY18 Budget. In the discussion section of this memo is a list of </w:t>
          </w:r>
          <w:r w:rsidR="00A15477">
            <w:rPr>
              <w:rFonts w:ascii="Century Gothic" w:hAnsi="Century Gothic"/>
            </w:rPr>
            <w:t>expense</w:t>
          </w:r>
          <w:r>
            <w:rPr>
              <w:rFonts w:ascii="Century Gothic" w:hAnsi="Century Gothic"/>
            </w:rPr>
            <w:t xml:space="preserve"> reductions currently in the FY18 Amendment Sheet and additional </w:t>
          </w:r>
          <w:r w:rsidR="00693A80">
            <w:rPr>
              <w:rFonts w:ascii="Century Gothic" w:hAnsi="Century Gothic"/>
            </w:rPr>
            <w:t>expense</w:t>
          </w:r>
          <w:r>
            <w:rPr>
              <w:rFonts w:ascii="Century Gothic" w:hAnsi="Century Gothic"/>
            </w:rPr>
            <w:t xml:space="preserve"> reductions for consideration</w:t>
          </w:r>
          <w:r w:rsidR="00A15477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F156C" wp14:editId="7B25AEF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3F156C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A15477" w:rsidRDefault="00A15477">
      <w:pPr>
        <w:rPr>
          <w:rFonts w:ascii="Century Gothic" w:hAnsi="Century Gothic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9320"/>
        <w:gridCol w:w="1400"/>
      </w:tblGrid>
      <w:tr w:rsidR="00A15477" w:rsidTr="00A15477">
        <w:trPr>
          <w:trHeight w:val="300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Electric Fund Impacts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Revenues - reduce operating rate increase from 1% to 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($1,301,000)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 Amendment Sheet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Electric expenses - reduce operating rate increase from 1% to 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($6,317)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decrease PILOT transfer to the general fund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($91,000)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- Mercury Vapor Streetlight Replacement EO0182 - move out to FY 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- Downtown Streetlights E0180 - move out to FY 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- Future Substation Transformer E0184 - move out to FY 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($200,000)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Reduce commercial/industrial refund program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Reduce residential solar rebates program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($70,000)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Reduce commercial/industrial customer solar rebates program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Eliminate 1.00 FTE Engineering Specialist/Engineer approved in supplemental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($100,946)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#529 2007 C8500 Digger Derrick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($330,000)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south condensate storage tank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($190,000)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($1,318,263)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Additional Options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#469  2008 Chevy 2500 4X4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($55,000)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#472 2009 Colorado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($55,000)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#422 2009 Dodge Dakota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($55,000)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#435 Crew Cab 4X4 Pickup 1 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($90,000)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#509 Crew Cab 4X4 Pickup 1 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($90,000)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#279 Dump Truck C8500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($140,000)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Postpone replacement of #444 Ford F750 Small Bucket Truck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($258,425)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Expenses - CIP project E0107 </w:t>
            </w:r>
            <w:r w:rsidR="004E3929">
              <w:rPr>
                <w:rFonts w:ascii="Calibri" w:hAnsi="Calibri"/>
                <w:color w:val="000000"/>
                <w:sz w:val="22"/>
                <w:szCs w:val="22"/>
              </w:rPr>
              <w:t>Maintenance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 existing underground electric system - Reduce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E0116 New electric lines in new residential developments. - Reduce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E0117 New electric lines in new commerci</w:t>
            </w:r>
            <w:r w:rsidR="009114DA">
              <w:rPr>
                <w:rFonts w:ascii="Calibri" w:hAnsi="Calibri"/>
                <w:color w:val="000000"/>
                <w:sz w:val="22"/>
                <w:szCs w:val="22"/>
              </w:rPr>
              <w:t>al developments. - Reduce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E0021 Purchase of transformers and capacitors - Reduce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E0053 New electric services. - Reduce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($200,000)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E0118 Replace poles and conductors of existing overhead - Reduce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A15477" w:rsidTr="00A15477">
        <w:trPr>
          <w:trHeight w:val="300"/>
        </w:trPr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77" w:rsidRDefault="00A154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($1,443,425)</w:t>
            </w:r>
          </w:p>
        </w:tc>
      </w:tr>
    </w:tbl>
    <w:p w:rsidR="00A15477" w:rsidRDefault="00A1547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AA5">
            <w:rPr>
              <w:rStyle w:val="Style3"/>
            </w:rPr>
            <w:t>NA</w:t>
          </w:r>
        </w:sdtContent>
      </w:sdt>
    </w:p>
    <w:p w:rsidR="00D82DAF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AA5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5596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264200748"/>
            <w:placeholder>
              <w:docPart w:val="AD734B1B6B9444EDAD200FD3105BC6C5"/>
            </w:placeholder>
          </w:sdtPr>
          <w:sdtEndPr/>
          <w:sdtContent>
            <w:p w:rsidR="004E6AA5" w:rsidRPr="004E6AA5" w:rsidRDefault="004E6AA5" w:rsidP="00A56BC5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NA</w:t>
              </w:r>
            </w:p>
            <w:p w:rsidR="00A56BC5" w:rsidRDefault="00255968" w:rsidP="00A56BC5">
              <w:pPr>
                <w:rPr>
                  <w:rFonts w:ascii="Century Gothic" w:hAnsi="Century Gothic"/>
                </w:rPr>
              </w:pPr>
            </w:p>
          </w:sdtContent>
        </w:sdt>
        <w:p w:rsidR="00344C59" w:rsidRDefault="00255968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2E" w:rsidRDefault="00573F2E" w:rsidP="004A4C2D">
      <w:r>
        <w:separator/>
      </w:r>
    </w:p>
  </w:endnote>
  <w:endnote w:type="continuationSeparator" w:id="0">
    <w:p w:rsidR="00573F2E" w:rsidRDefault="00573F2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2E" w:rsidRDefault="00573F2E" w:rsidP="004A4C2D">
      <w:r>
        <w:separator/>
      </w:r>
    </w:p>
  </w:footnote>
  <w:footnote w:type="continuationSeparator" w:id="0">
    <w:p w:rsidR="00573F2E" w:rsidRDefault="00573F2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1281"/>
    <w:rsid w:val="000E2AA6"/>
    <w:rsid w:val="000E37AB"/>
    <w:rsid w:val="000E3DAB"/>
    <w:rsid w:val="0011191B"/>
    <w:rsid w:val="00157C30"/>
    <w:rsid w:val="00160464"/>
    <w:rsid w:val="00175F6B"/>
    <w:rsid w:val="001E142A"/>
    <w:rsid w:val="001F1288"/>
    <w:rsid w:val="0025596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361CA"/>
    <w:rsid w:val="00444D54"/>
    <w:rsid w:val="00480AED"/>
    <w:rsid w:val="0048496D"/>
    <w:rsid w:val="004A4C2D"/>
    <w:rsid w:val="004A51CB"/>
    <w:rsid w:val="004C26F6"/>
    <w:rsid w:val="004C2DE4"/>
    <w:rsid w:val="004E3929"/>
    <w:rsid w:val="004E6AA5"/>
    <w:rsid w:val="004F03BF"/>
    <w:rsid w:val="004F48BF"/>
    <w:rsid w:val="00572FBB"/>
    <w:rsid w:val="00573F2E"/>
    <w:rsid w:val="005831E4"/>
    <w:rsid w:val="00591DC5"/>
    <w:rsid w:val="005B3871"/>
    <w:rsid w:val="005E7B23"/>
    <w:rsid w:val="005F6088"/>
    <w:rsid w:val="00625FCB"/>
    <w:rsid w:val="00646D99"/>
    <w:rsid w:val="00693A80"/>
    <w:rsid w:val="006D6E9E"/>
    <w:rsid w:val="006E03A7"/>
    <w:rsid w:val="006E4811"/>
    <w:rsid w:val="006F185A"/>
    <w:rsid w:val="00791D82"/>
    <w:rsid w:val="008078EB"/>
    <w:rsid w:val="008372DA"/>
    <w:rsid w:val="00852DF7"/>
    <w:rsid w:val="00881C7B"/>
    <w:rsid w:val="00883565"/>
    <w:rsid w:val="008C6849"/>
    <w:rsid w:val="008F0551"/>
    <w:rsid w:val="009114DA"/>
    <w:rsid w:val="00942001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E9C"/>
    <w:rsid w:val="009D5168"/>
    <w:rsid w:val="00A15477"/>
    <w:rsid w:val="00A37B59"/>
    <w:rsid w:val="00A56BC5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65AE"/>
    <w:rsid w:val="00CD793B"/>
    <w:rsid w:val="00CE4274"/>
    <w:rsid w:val="00D046B2"/>
    <w:rsid w:val="00D102C6"/>
    <w:rsid w:val="00D44CD9"/>
    <w:rsid w:val="00D82DAF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B5968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D734B1B6B9444EDAD200FD3105B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F31-53D8-4659-8A88-80FB7BC27E61}"/>
      </w:docPartPr>
      <w:docPartBody>
        <w:p w:rsidR="00F87E8D" w:rsidRDefault="00A12B61" w:rsidP="00A12B61">
          <w:pPr>
            <w:pStyle w:val="AD734B1B6B9444EDAD200FD3105BC6C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92791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44DEA"/>
    <w:rsid w:val="006609BA"/>
    <w:rsid w:val="006702CB"/>
    <w:rsid w:val="006C0A97"/>
    <w:rsid w:val="006E696C"/>
    <w:rsid w:val="00750856"/>
    <w:rsid w:val="00773276"/>
    <w:rsid w:val="0086109D"/>
    <w:rsid w:val="008F5C85"/>
    <w:rsid w:val="009B3AA1"/>
    <w:rsid w:val="00A12B61"/>
    <w:rsid w:val="00AF553E"/>
    <w:rsid w:val="00B070C6"/>
    <w:rsid w:val="00B54DAB"/>
    <w:rsid w:val="00BB21DC"/>
    <w:rsid w:val="00C22202"/>
    <w:rsid w:val="00CE5BDC"/>
    <w:rsid w:val="00D626D5"/>
    <w:rsid w:val="00E97020"/>
    <w:rsid w:val="00EF0954"/>
    <w:rsid w:val="00F170DA"/>
    <w:rsid w:val="00F87E8D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12B6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12B6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A23E-BB90-424A-A4FD-E70CE7DE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2017-09-13T15:07:00Z</cp:lastPrinted>
  <dcterms:created xsi:type="dcterms:W3CDTF">2017-09-13T21:08:00Z</dcterms:created>
  <dcterms:modified xsi:type="dcterms:W3CDTF">2017-09-13T21:08:00Z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