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83" w:rsidRPr="006C3B00" w:rsidRDefault="006C3B00" w:rsidP="00A76883">
      <w:pPr>
        <w:spacing w:after="0"/>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5406887</wp:posOffset>
                </wp:positionH>
                <wp:positionV relativeFrom="paragraph">
                  <wp:posOffset>-675861</wp:posOffset>
                </wp:positionV>
                <wp:extent cx="1168842" cy="270344"/>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8842" cy="2703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3B00" w:rsidRPr="006C3B00" w:rsidRDefault="006C3B00" w:rsidP="006C3B00">
                            <w:pPr>
                              <w:jc w:val="center"/>
                              <w:rPr>
                                <w:rFonts w:ascii="Arial" w:hAnsi="Arial" w:cs="Arial"/>
                              </w:rPr>
                            </w:pPr>
                            <w:r w:rsidRPr="006C3B00">
                              <w:rPr>
                                <w:rFonts w:ascii="Arial" w:hAnsi="Arial" w:cs="Arial"/>
                              </w:rPr>
                              <w:t>Exhibit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5.75pt;margin-top:-53.2pt;width:92.05pt;height:2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" fillcolor="white [3201]" stroked="f" strokeweight=".5pt">
                <v:textbox>
                  <w:txbxContent>
                    <w:p w:rsidR="006C3B00" w:rsidRPr="006C3B00" w:rsidRDefault="006C3B00" w:rsidP="006C3B00">
                      <w:pPr>
                        <w:jc w:val="center"/>
                        <w:rPr>
                          <w:rFonts w:ascii="Arial" w:hAnsi="Arial" w:cs="Arial"/>
                        </w:rPr>
                      </w:pPr>
                      <w:r w:rsidRPr="006C3B00">
                        <w:rPr>
                          <w:rFonts w:ascii="Arial" w:hAnsi="Arial" w:cs="Arial"/>
                        </w:rPr>
                        <w:t>Exhibit A</w:t>
                      </w:r>
                    </w:p>
                  </w:txbxContent>
                </v:textbox>
              </v:shape>
            </w:pict>
          </mc:Fallback>
        </mc:AlternateContent>
      </w:r>
      <w:r w:rsidR="007D2C76" w:rsidRPr="006C3B00">
        <w:rPr>
          <w:rFonts w:ascii="Arial" w:hAnsi="Arial" w:cs="Arial"/>
          <w:b/>
        </w:rPr>
        <w:t>FIRST AMENDMENT</w:t>
      </w:r>
    </w:p>
    <w:p w:rsidR="00A76883" w:rsidRPr="006C3B00" w:rsidRDefault="00A76883" w:rsidP="00A76883">
      <w:pPr>
        <w:spacing w:after="0"/>
        <w:jc w:val="center"/>
        <w:rPr>
          <w:rFonts w:ascii="Arial" w:hAnsi="Arial" w:cs="Arial"/>
          <w:b/>
        </w:rPr>
      </w:pPr>
      <w:r w:rsidRPr="006C3B00">
        <w:rPr>
          <w:rFonts w:ascii="Arial" w:hAnsi="Arial" w:cs="Arial"/>
          <w:b/>
        </w:rPr>
        <w:t>to the</w:t>
      </w:r>
    </w:p>
    <w:p w:rsidR="00A76883" w:rsidRPr="006C3B00" w:rsidRDefault="008177C4" w:rsidP="00A76883">
      <w:pPr>
        <w:spacing w:after="0"/>
        <w:jc w:val="center"/>
        <w:rPr>
          <w:rFonts w:ascii="Arial" w:hAnsi="Arial" w:cs="Arial"/>
          <w:b/>
          <w:caps/>
        </w:rPr>
      </w:pPr>
      <w:r w:rsidRPr="006C3B00">
        <w:rPr>
          <w:rFonts w:ascii="Arial" w:hAnsi="Arial" w:cs="Arial"/>
          <w:b/>
          <w:caps/>
        </w:rPr>
        <w:t>O</w:t>
      </w:r>
      <w:r w:rsidR="002D2155" w:rsidRPr="006C3B00">
        <w:rPr>
          <w:rFonts w:ascii="Arial" w:hAnsi="Arial" w:cs="Arial"/>
          <w:b/>
          <w:caps/>
        </w:rPr>
        <w:t>perations</w:t>
      </w:r>
      <w:r w:rsidR="00A76883" w:rsidRPr="006C3B00">
        <w:rPr>
          <w:rFonts w:ascii="Arial" w:hAnsi="Arial" w:cs="Arial"/>
          <w:b/>
          <w:caps/>
        </w:rPr>
        <w:t xml:space="preserve"> Agreement</w:t>
      </w:r>
    </w:p>
    <w:p w:rsidR="006C3B00" w:rsidRDefault="002D2155" w:rsidP="00A76883">
      <w:pPr>
        <w:spacing w:after="0"/>
        <w:jc w:val="center"/>
        <w:rPr>
          <w:rFonts w:ascii="Arial" w:hAnsi="Arial" w:cs="Arial"/>
          <w:b/>
          <w:caps/>
        </w:rPr>
      </w:pPr>
      <w:r w:rsidRPr="006C3B00">
        <w:rPr>
          <w:rFonts w:ascii="Arial" w:hAnsi="Arial" w:cs="Arial"/>
          <w:b/>
          <w:caps/>
        </w:rPr>
        <w:t xml:space="preserve">FOR THE ROOTS N BLUES N BBQ FESTIVAL –STEPHENS LAKE PARK </w:t>
      </w:r>
    </w:p>
    <w:p w:rsidR="002D2155" w:rsidRPr="006C3B00" w:rsidRDefault="002D2155" w:rsidP="00A76883">
      <w:pPr>
        <w:spacing w:after="0"/>
        <w:jc w:val="center"/>
        <w:rPr>
          <w:rFonts w:ascii="Arial" w:hAnsi="Arial" w:cs="Arial"/>
          <w:b/>
          <w:caps/>
        </w:rPr>
      </w:pPr>
      <w:r w:rsidRPr="006C3B00">
        <w:rPr>
          <w:rFonts w:ascii="Arial" w:hAnsi="Arial" w:cs="Arial"/>
          <w:b/>
          <w:caps/>
        </w:rPr>
        <w:t>SEPTEMBER 26-OCTOBER 2, 2017</w:t>
      </w:r>
    </w:p>
    <w:p w:rsidR="00A76883" w:rsidRPr="006C3B00" w:rsidRDefault="00A76883" w:rsidP="00A76883">
      <w:pPr>
        <w:spacing w:after="0"/>
        <w:jc w:val="center"/>
        <w:rPr>
          <w:rFonts w:ascii="Arial" w:hAnsi="Arial" w:cs="Arial"/>
          <w:b/>
        </w:rPr>
      </w:pPr>
    </w:p>
    <w:p w:rsidR="00A76883" w:rsidRPr="006C3B00" w:rsidRDefault="006C3B00" w:rsidP="00A76883">
      <w:pPr>
        <w:spacing w:after="0"/>
        <w:jc w:val="both"/>
        <w:rPr>
          <w:rFonts w:ascii="Arial" w:hAnsi="Arial" w:cs="Arial"/>
        </w:rPr>
      </w:pPr>
      <w:r>
        <w:rPr>
          <w:rFonts w:ascii="Arial" w:hAnsi="Arial" w:cs="Arial"/>
        </w:rPr>
        <w:tab/>
      </w:r>
      <w:r w:rsidR="00A76883" w:rsidRPr="006C3B00">
        <w:rPr>
          <w:rFonts w:ascii="Arial" w:hAnsi="Arial" w:cs="Arial"/>
        </w:rPr>
        <w:t xml:space="preserve">This Amendment No. </w:t>
      </w:r>
      <w:r w:rsidR="002D2155" w:rsidRPr="006C3B00">
        <w:rPr>
          <w:rFonts w:ascii="Arial" w:hAnsi="Arial" w:cs="Arial"/>
        </w:rPr>
        <w:t>1</w:t>
      </w:r>
      <w:r w:rsidR="00A76883" w:rsidRPr="006C3B00">
        <w:rPr>
          <w:rFonts w:ascii="Arial" w:hAnsi="Arial" w:cs="Arial"/>
        </w:rPr>
        <w:t xml:space="preserve"> is made as of the date of the last signatory noted below, between the </w:t>
      </w:r>
      <w:r w:rsidR="00A76883" w:rsidRPr="006C3B00">
        <w:rPr>
          <w:rFonts w:ascii="Arial" w:hAnsi="Arial" w:cs="Arial"/>
          <w:b/>
        </w:rPr>
        <w:t>CITY OF COLUMBIA</w:t>
      </w:r>
      <w:r>
        <w:rPr>
          <w:rFonts w:ascii="Arial" w:hAnsi="Arial" w:cs="Arial"/>
          <w:b/>
        </w:rPr>
        <w:t>, MISSOURI</w:t>
      </w:r>
      <w:r w:rsidR="00A76883" w:rsidRPr="006C3B00">
        <w:rPr>
          <w:rFonts w:ascii="Arial" w:hAnsi="Arial" w:cs="Arial"/>
        </w:rPr>
        <w:t xml:space="preserve"> (“CITY”), and </w:t>
      </w:r>
      <w:r w:rsidR="002D2155" w:rsidRPr="006C3B00">
        <w:rPr>
          <w:rFonts w:ascii="Arial" w:hAnsi="Arial" w:cs="Arial"/>
        </w:rPr>
        <w:t>Thumper Productions, L.L.C.</w:t>
      </w:r>
      <w:r w:rsidR="00A76883" w:rsidRPr="006C3B00">
        <w:rPr>
          <w:rFonts w:ascii="Arial" w:hAnsi="Arial" w:cs="Arial"/>
        </w:rPr>
        <w:t>, (“</w:t>
      </w:r>
      <w:r w:rsidR="002D2155" w:rsidRPr="006C3B00">
        <w:rPr>
          <w:rFonts w:ascii="Arial" w:hAnsi="Arial" w:cs="Arial"/>
        </w:rPr>
        <w:t>Thumper Productions</w:t>
      </w:r>
      <w:r w:rsidR="00A76883" w:rsidRPr="006C3B00">
        <w:rPr>
          <w:rFonts w:ascii="Arial" w:hAnsi="Arial" w:cs="Arial"/>
        </w:rPr>
        <w:t xml:space="preserve">”). </w:t>
      </w:r>
    </w:p>
    <w:p w:rsidR="00A76883" w:rsidRPr="006C3B00" w:rsidRDefault="00A76883" w:rsidP="00A76883">
      <w:pPr>
        <w:spacing w:after="0"/>
        <w:jc w:val="both"/>
        <w:rPr>
          <w:rFonts w:ascii="Arial" w:hAnsi="Arial" w:cs="Arial"/>
        </w:rPr>
      </w:pPr>
    </w:p>
    <w:p w:rsidR="00A76883" w:rsidRPr="006C3B00" w:rsidRDefault="00A76883" w:rsidP="00A76883">
      <w:pPr>
        <w:spacing w:after="0"/>
        <w:jc w:val="center"/>
        <w:rPr>
          <w:rFonts w:ascii="Arial" w:hAnsi="Arial" w:cs="Arial"/>
          <w:b/>
          <w:u w:val="single"/>
        </w:rPr>
      </w:pPr>
      <w:r w:rsidRPr="006C3B00">
        <w:rPr>
          <w:rFonts w:ascii="Arial" w:hAnsi="Arial" w:cs="Arial"/>
          <w:b/>
          <w:u w:val="single"/>
        </w:rPr>
        <w:t>RECITALS</w:t>
      </w:r>
    </w:p>
    <w:p w:rsidR="00A76883" w:rsidRPr="006C3B00" w:rsidRDefault="00A76883" w:rsidP="00A76883">
      <w:pPr>
        <w:spacing w:after="0"/>
        <w:jc w:val="center"/>
        <w:rPr>
          <w:rFonts w:ascii="Arial" w:hAnsi="Arial" w:cs="Arial"/>
          <w:b/>
          <w:u w:val="single"/>
        </w:rPr>
      </w:pPr>
    </w:p>
    <w:p w:rsidR="00A76883" w:rsidRPr="006C3B00" w:rsidRDefault="00A76883" w:rsidP="00A76883">
      <w:pPr>
        <w:pStyle w:val="ListParagraph"/>
        <w:numPr>
          <w:ilvl w:val="0"/>
          <w:numId w:val="1"/>
        </w:numPr>
        <w:spacing w:after="0" w:line="254" w:lineRule="auto"/>
        <w:jc w:val="both"/>
        <w:rPr>
          <w:rFonts w:ascii="Arial" w:hAnsi="Arial" w:cs="Arial"/>
        </w:rPr>
      </w:pPr>
      <w:r w:rsidRPr="006C3B00">
        <w:rPr>
          <w:rFonts w:ascii="Arial" w:hAnsi="Arial" w:cs="Arial"/>
        </w:rPr>
        <w:t xml:space="preserve">WHEREAS, on </w:t>
      </w:r>
      <w:r w:rsidR="002D2155" w:rsidRPr="006C3B00">
        <w:rPr>
          <w:rFonts w:ascii="Arial" w:hAnsi="Arial" w:cs="Arial"/>
        </w:rPr>
        <w:t>or about August 22, 2017</w:t>
      </w:r>
      <w:r w:rsidRPr="006C3B00">
        <w:rPr>
          <w:rFonts w:ascii="Arial" w:hAnsi="Arial" w:cs="Arial"/>
        </w:rPr>
        <w:t xml:space="preserve">, CITY and </w:t>
      </w:r>
      <w:r w:rsidR="002D2155" w:rsidRPr="006C3B00">
        <w:rPr>
          <w:rFonts w:ascii="Arial" w:hAnsi="Arial" w:cs="Arial"/>
        </w:rPr>
        <w:t>Thumper Productions</w:t>
      </w:r>
      <w:r w:rsidRPr="006C3B00">
        <w:rPr>
          <w:rFonts w:ascii="Arial" w:hAnsi="Arial" w:cs="Arial"/>
        </w:rPr>
        <w:t xml:space="preserve"> entered into an</w:t>
      </w:r>
      <w:r w:rsidRPr="006C3B00">
        <w:rPr>
          <w:rFonts w:ascii="Arial" w:hAnsi="Arial" w:cs="Arial"/>
          <w:szCs w:val="24"/>
        </w:rPr>
        <w:t xml:space="preserve"> </w:t>
      </w:r>
      <w:r w:rsidR="002D2155" w:rsidRPr="006C3B00">
        <w:rPr>
          <w:rFonts w:ascii="Arial" w:hAnsi="Arial" w:cs="Arial"/>
          <w:szCs w:val="24"/>
        </w:rPr>
        <w:t xml:space="preserve">Operations </w:t>
      </w:r>
      <w:r w:rsidRPr="006C3B00">
        <w:rPr>
          <w:rFonts w:ascii="Arial" w:hAnsi="Arial" w:cs="Arial"/>
          <w:szCs w:val="24"/>
        </w:rPr>
        <w:t>Agreement (“</w:t>
      </w:r>
      <w:r w:rsidR="002D2155" w:rsidRPr="006C3B00">
        <w:rPr>
          <w:rFonts w:ascii="Arial" w:hAnsi="Arial" w:cs="Arial"/>
          <w:szCs w:val="24"/>
        </w:rPr>
        <w:t>Operations</w:t>
      </w:r>
      <w:r w:rsidRPr="006C3B00">
        <w:rPr>
          <w:rFonts w:ascii="Arial" w:hAnsi="Arial" w:cs="Arial"/>
          <w:szCs w:val="24"/>
        </w:rPr>
        <w:t xml:space="preserve"> Agreement”) for </w:t>
      </w:r>
      <w:r w:rsidR="002D2155" w:rsidRPr="006C3B00">
        <w:rPr>
          <w:rFonts w:ascii="Arial" w:hAnsi="Arial" w:cs="Arial"/>
          <w:szCs w:val="24"/>
        </w:rPr>
        <w:t>the 2017 Roots N Blues N BBQ Festival</w:t>
      </w:r>
      <w:r w:rsidRPr="006C3B00">
        <w:rPr>
          <w:rFonts w:ascii="Arial" w:hAnsi="Arial" w:cs="Arial"/>
        </w:rPr>
        <w:t xml:space="preserve">; and  </w:t>
      </w:r>
    </w:p>
    <w:p w:rsidR="002D2155" w:rsidRPr="006C3B00" w:rsidRDefault="002D2155" w:rsidP="00A76883">
      <w:pPr>
        <w:pStyle w:val="ListParagraph"/>
        <w:numPr>
          <w:ilvl w:val="0"/>
          <w:numId w:val="1"/>
        </w:numPr>
        <w:spacing w:after="0"/>
        <w:jc w:val="both"/>
        <w:rPr>
          <w:rFonts w:ascii="Arial" w:hAnsi="Arial" w:cs="Arial"/>
        </w:rPr>
      </w:pPr>
      <w:r w:rsidRPr="006C3B00">
        <w:rPr>
          <w:rFonts w:ascii="Arial" w:hAnsi="Arial" w:cs="Arial"/>
        </w:rPr>
        <w:t>WHEREAS, Thumper Productions and Adventure Tree, LLC, a limited liability</w:t>
      </w:r>
      <w:r w:rsidR="00846C64" w:rsidRPr="006C3B00">
        <w:rPr>
          <w:rFonts w:ascii="Arial" w:hAnsi="Arial" w:cs="Arial"/>
        </w:rPr>
        <w:t xml:space="preserve"> </w:t>
      </w:r>
      <w:r w:rsidR="00E25F87" w:rsidRPr="006C3B00">
        <w:rPr>
          <w:rFonts w:ascii="Arial" w:hAnsi="Arial" w:cs="Arial"/>
        </w:rPr>
        <w:t xml:space="preserve">company </w:t>
      </w:r>
      <w:r w:rsidR="00846C64" w:rsidRPr="006C3B00">
        <w:rPr>
          <w:rFonts w:ascii="Arial" w:hAnsi="Arial" w:cs="Arial"/>
        </w:rPr>
        <w:t xml:space="preserve">organized in the State of Missouri, </w:t>
      </w:r>
      <w:r w:rsidRPr="006C3B00">
        <w:rPr>
          <w:rFonts w:ascii="Arial" w:hAnsi="Arial" w:cs="Arial"/>
        </w:rPr>
        <w:t>now desire to provide for a tree climbing activity at the</w:t>
      </w:r>
      <w:r w:rsidR="00846C64" w:rsidRPr="006C3B00">
        <w:rPr>
          <w:rFonts w:ascii="Arial" w:hAnsi="Arial" w:cs="Arial"/>
        </w:rPr>
        <w:t xml:space="preserve"> </w:t>
      </w:r>
      <w:r w:rsidR="00846C64" w:rsidRPr="006C3B00">
        <w:rPr>
          <w:rFonts w:ascii="Arial" w:hAnsi="Arial" w:cs="Arial"/>
          <w:szCs w:val="24"/>
        </w:rPr>
        <w:t>2017 Roots N Blues N BBQ Festival</w:t>
      </w:r>
      <w:r w:rsidRPr="006C3B00">
        <w:rPr>
          <w:rFonts w:ascii="Arial" w:hAnsi="Arial" w:cs="Arial"/>
        </w:rPr>
        <w:t>; and</w:t>
      </w:r>
    </w:p>
    <w:p w:rsidR="00A76883" w:rsidRPr="006C3B00" w:rsidRDefault="00A76883" w:rsidP="00A76883">
      <w:pPr>
        <w:pStyle w:val="ListParagraph"/>
        <w:numPr>
          <w:ilvl w:val="0"/>
          <w:numId w:val="1"/>
        </w:numPr>
        <w:spacing w:after="0"/>
        <w:jc w:val="both"/>
        <w:rPr>
          <w:rFonts w:ascii="Arial" w:hAnsi="Arial" w:cs="Arial"/>
        </w:rPr>
      </w:pPr>
      <w:r w:rsidRPr="006C3B00">
        <w:rPr>
          <w:rFonts w:ascii="Arial" w:hAnsi="Arial" w:cs="Arial"/>
        </w:rPr>
        <w:t xml:space="preserve">WHEREAS, the Parties hereto desire to formally amend the </w:t>
      </w:r>
      <w:r w:rsidR="002D2155" w:rsidRPr="006C3B00">
        <w:rPr>
          <w:rFonts w:ascii="Arial" w:hAnsi="Arial" w:cs="Arial"/>
        </w:rPr>
        <w:t>Operations</w:t>
      </w:r>
      <w:r w:rsidRPr="006C3B00">
        <w:rPr>
          <w:rFonts w:ascii="Arial" w:hAnsi="Arial" w:cs="Arial"/>
        </w:rPr>
        <w:t xml:space="preserve"> Agreement with this </w:t>
      </w:r>
      <w:r w:rsidR="002D2155" w:rsidRPr="006C3B00">
        <w:rPr>
          <w:rFonts w:ascii="Arial" w:hAnsi="Arial" w:cs="Arial"/>
        </w:rPr>
        <w:t xml:space="preserve">first </w:t>
      </w:r>
      <w:r w:rsidRPr="006C3B00">
        <w:rPr>
          <w:rFonts w:ascii="Arial" w:hAnsi="Arial" w:cs="Arial"/>
        </w:rPr>
        <w:t>Amendment (hereinafter “</w:t>
      </w:r>
      <w:r w:rsidR="002D2155" w:rsidRPr="006C3B00">
        <w:rPr>
          <w:rFonts w:ascii="Arial" w:hAnsi="Arial" w:cs="Arial"/>
        </w:rPr>
        <w:t>First</w:t>
      </w:r>
      <w:r w:rsidRPr="006C3B00">
        <w:rPr>
          <w:rFonts w:ascii="Arial" w:hAnsi="Arial" w:cs="Arial"/>
        </w:rPr>
        <w:t xml:space="preserve"> Amendment”) and desire to be bound by the terms contained in the </w:t>
      </w:r>
      <w:r w:rsidR="002D2155" w:rsidRPr="006C3B00">
        <w:rPr>
          <w:rFonts w:ascii="Arial" w:hAnsi="Arial" w:cs="Arial"/>
        </w:rPr>
        <w:t xml:space="preserve">Operations </w:t>
      </w:r>
      <w:r w:rsidRPr="006C3B00">
        <w:rPr>
          <w:rFonts w:ascii="Arial" w:hAnsi="Arial" w:cs="Arial"/>
        </w:rPr>
        <w:t xml:space="preserve">Agreement and those contained in this </w:t>
      </w:r>
      <w:r w:rsidR="002D2155" w:rsidRPr="006C3B00">
        <w:rPr>
          <w:rFonts w:ascii="Arial" w:hAnsi="Arial" w:cs="Arial"/>
        </w:rPr>
        <w:t>First</w:t>
      </w:r>
      <w:r w:rsidRPr="006C3B00">
        <w:rPr>
          <w:rFonts w:ascii="Arial" w:hAnsi="Arial" w:cs="Arial"/>
        </w:rPr>
        <w:t xml:space="preserve"> Amendment.</w:t>
      </w:r>
    </w:p>
    <w:p w:rsidR="00A76883" w:rsidRPr="006C3B00" w:rsidRDefault="00A76883" w:rsidP="00A76883">
      <w:pPr>
        <w:spacing w:after="0"/>
        <w:rPr>
          <w:rFonts w:ascii="Arial" w:hAnsi="Arial" w:cs="Arial"/>
          <w:b/>
          <w:u w:val="single"/>
        </w:rPr>
      </w:pPr>
    </w:p>
    <w:p w:rsidR="00A76883" w:rsidRPr="006C3B00" w:rsidRDefault="00A76883" w:rsidP="00A76883">
      <w:pPr>
        <w:spacing w:after="0"/>
        <w:rPr>
          <w:rFonts w:ascii="Arial" w:hAnsi="Arial" w:cs="Arial"/>
          <w:b/>
          <w:u w:val="single"/>
        </w:rPr>
      </w:pPr>
    </w:p>
    <w:p w:rsidR="00A76883" w:rsidRPr="006C3B00" w:rsidRDefault="00A76883" w:rsidP="00A76883">
      <w:pPr>
        <w:spacing w:after="0"/>
        <w:jc w:val="center"/>
        <w:rPr>
          <w:rFonts w:ascii="Arial" w:hAnsi="Arial" w:cs="Arial"/>
          <w:b/>
          <w:u w:val="single"/>
        </w:rPr>
      </w:pPr>
      <w:r w:rsidRPr="006C3B00">
        <w:rPr>
          <w:rFonts w:ascii="Arial" w:hAnsi="Arial" w:cs="Arial"/>
          <w:b/>
          <w:u w:val="single"/>
        </w:rPr>
        <w:t>AMENDMENT</w:t>
      </w:r>
    </w:p>
    <w:p w:rsidR="00A76883" w:rsidRPr="006C3B00" w:rsidRDefault="00A76883" w:rsidP="00A76883">
      <w:pPr>
        <w:spacing w:after="0"/>
        <w:jc w:val="center"/>
        <w:rPr>
          <w:rFonts w:ascii="Arial" w:hAnsi="Arial" w:cs="Arial"/>
          <w:b/>
          <w:u w:val="single"/>
        </w:rPr>
      </w:pPr>
    </w:p>
    <w:p w:rsidR="00A76883" w:rsidRPr="006C3B00" w:rsidRDefault="00A76883" w:rsidP="00A76883">
      <w:pPr>
        <w:spacing w:after="0"/>
        <w:jc w:val="both"/>
        <w:rPr>
          <w:rFonts w:ascii="Arial" w:hAnsi="Arial" w:cs="Arial"/>
        </w:rPr>
      </w:pPr>
      <w:r w:rsidRPr="006C3B00">
        <w:rPr>
          <w:rFonts w:ascii="Arial" w:hAnsi="Arial" w:cs="Arial"/>
        </w:rPr>
        <w:t xml:space="preserve">NOW, THEREFORE, in consideration of the mutual benefit to be derived by the parties, it is agreed to amend the </w:t>
      </w:r>
      <w:r w:rsidR="002D2155" w:rsidRPr="006C3B00">
        <w:rPr>
          <w:rFonts w:ascii="Arial" w:hAnsi="Arial" w:cs="Arial"/>
        </w:rPr>
        <w:t>Operations</w:t>
      </w:r>
      <w:r w:rsidRPr="006C3B00">
        <w:rPr>
          <w:rFonts w:ascii="Arial" w:hAnsi="Arial" w:cs="Arial"/>
        </w:rPr>
        <w:t xml:space="preserve"> Agreement, as follows:</w:t>
      </w:r>
    </w:p>
    <w:p w:rsidR="00A76883" w:rsidRPr="006C3B00" w:rsidRDefault="00A76883" w:rsidP="00A76883">
      <w:pPr>
        <w:spacing w:after="0"/>
        <w:jc w:val="both"/>
        <w:rPr>
          <w:rFonts w:ascii="Arial" w:hAnsi="Arial" w:cs="Arial"/>
          <w:lang w:val="en-CA"/>
        </w:rPr>
      </w:pPr>
    </w:p>
    <w:p w:rsidR="00A76883" w:rsidRDefault="002D2155" w:rsidP="00A76883">
      <w:pPr>
        <w:pStyle w:val="ListParagraph"/>
        <w:numPr>
          <w:ilvl w:val="0"/>
          <w:numId w:val="2"/>
        </w:numPr>
        <w:spacing w:after="0"/>
        <w:ind w:left="720" w:hanging="720"/>
        <w:jc w:val="both"/>
        <w:rPr>
          <w:rFonts w:ascii="Arial" w:hAnsi="Arial" w:cs="Arial"/>
        </w:rPr>
      </w:pPr>
      <w:r w:rsidRPr="006C3B00">
        <w:rPr>
          <w:rFonts w:ascii="Arial" w:hAnsi="Arial" w:cs="Arial"/>
        </w:rPr>
        <w:t xml:space="preserve">The following </w:t>
      </w:r>
      <w:r w:rsidR="006C3B00">
        <w:rPr>
          <w:rFonts w:ascii="Arial" w:hAnsi="Arial" w:cs="Arial"/>
        </w:rPr>
        <w:t xml:space="preserve">paragraph </w:t>
      </w:r>
      <w:r w:rsidRPr="006C3B00">
        <w:rPr>
          <w:rFonts w:ascii="Arial" w:hAnsi="Arial" w:cs="Arial"/>
        </w:rPr>
        <w:t>is added to the Operations Agreement:</w:t>
      </w:r>
    </w:p>
    <w:p w:rsidR="006C3B00" w:rsidRPr="006C3B00" w:rsidRDefault="006C3B00" w:rsidP="006C3B00">
      <w:pPr>
        <w:pStyle w:val="ListParagraph"/>
        <w:spacing w:after="0"/>
        <w:jc w:val="both"/>
        <w:rPr>
          <w:rFonts w:ascii="Arial" w:hAnsi="Arial" w:cs="Arial"/>
        </w:rPr>
      </w:pPr>
    </w:p>
    <w:p w:rsidR="002D2155" w:rsidRPr="006C3B00" w:rsidRDefault="002D2155" w:rsidP="006C3B00">
      <w:pPr>
        <w:pStyle w:val="ListParagraph"/>
        <w:tabs>
          <w:tab w:val="left" w:pos="0"/>
          <w:tab w:val="left" w:pos="810"/>
        </w:tabs>
        <w:ind w:right="720"/>
        <w:jc w:val="both"/>
        <w:rPr>
          <w:rFonts w:ascii="Arial" w:eastAsia="Times New Roman" w:hAnsi="Arial" w:cs="Arial"/>
          <w:sz w:val="24"/>
          <w:szCs w:val="24"/>
        </w:rPr>
      </w:pPr>
      <w:r w:rsidRPr="006C3B00">
        <w:rPr>
          <w:rFonts w:ascii="Arial" w:hAnsi="Arial" w:cs="Arial"/>
        </w:rPr>
        <w:t xml:space="preserve">“25.  </w:t>
      </w:r>
      <w:r w:rsidRPr="006C3B00">
        <w:rPr>
          <w:rFonts w:ascii="Arial" w:eastAsia="Times New Roman" w:hAnsi="Arial" w:cs="Arial"/>
          <w:sz w:val="24"/>
          <w:szCs w:val="24"/>
        </w:rPr>
        <w:t>Adventure Tree Activity.  Contin</w:t>
      </w:r>
      <w:r w:rsidR="00846C64" w:rsidRPr="006C3B00">
        <w:rPr>
          <w:rFonts w:ascii="Arial" w:eastAsia="Times New Roman" w:hAnsi="Arial" w:cs="Arial"/>
          <w:sz w:val="24"/>
          <w:szCs w:val="24"/>
        </w:rPr>
        <w:t>gent upon Adventure Tree, LLC</w:t>
      </w:r>
      <w:r w:rsidRPr="006C3B00">
        <w:rPr>
          <w:rFonts w:ascii="Arial" w:eastAsia="Times New Roman" w:hAnsi="Arial" w:cs="Arial"/>
          <w:sz w:val="24"/>
          <w:szCs w:val="24"/>
        </w:rPr>
        <w:t>’s execution of an agreement with the City of Columbia for an activity entitled “Adventure Tree” (hereinafter “Tree Activity”) and the provision of insurance set forth in subparagraph (f) of this section, approval for the operation and execution of the Tree Activity is given to Thumper Productions and Adventure Tree, LLC.</w:t>
      </w:r>
    </w:p>
    <w:p w:rsidR="002D2155" w:rsidRPr="006C3B00" w:rsidRDefault="002D2155" w:rsidP="002D2155">
      <w:pPr>
        <w:numPr>
          <w:ilvl w:val="1"/>
          <w:numId w:val="3"/>
        </w:numPr>
        <w:tabs>
          <w:tab w:val="left" w:pos="72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t>Thumper Productions a</w:t>
      </w:r>
      <w:r w:rsidR="00846C64" w:rsidRPr="006C3B00">
        <w:rPr>
          <w:rFonts w:ascii="Arial" w:eastAsia="Times New Roman" w:hAnsi="Arial" w:cs="Arial"/>
          <w:sz w:val="24"/>
          <w:szCs w:val="24"/>
        </w:rPr>
        <w:t>nd Adventure Tree LLC</w:t>
      </w:r>
      <w:r w:rsidRPr="006C3B00">
        <w:rPr>
          <w:rFonts w:ascii="Arial" w:eastAsia="Times New Roman" w:hAnsi="Arial" w:cs="Arial"/>
          <w:sz w:val="24"/>
          <w:szCs w:val="24"/>
        </w:rPr>
        <w:t xml:space="preserve"> shall work with the Parks and Recreation Department to identify a tree for this activity and this tree shall be marked on the approved Technical Map.</w:t>
      </w:r>
    </w:p>
    <w:p w:rsidR="002D2155" w:rsidRPr="006C3B00" w:rsidRDefault="002D2155" w:rsidP="002D2155">
      <w:pPr>
        <w:tabs>
          <w:tab w:val="left" w:pos="720"/>
        </w:tabs>
        <w:spacing w:after="0" w:line="240" w:lineRule="auto"/>
        <w:ind w:left="1440" w:right="720"/>
        <w:jc w:val="both"/>
        <w:rPr>
          <w:rFonts w:ascii="Arial" w:eastAsia="Times New Roman" w:hAnsi="Arial" w:cs="Arial"/>
          <w:sz w:val="24"/>
          <w:szCs w:val="24"/>
        </w:rPr>
      </w:pPr>
    </w:p>
    <w:p w:rsidR="002D2155" w:rsidRPr="006C3B00" w:rsidRDefault="002D2155" w:rsidP="002D2155">
      <w:pPr>
        <w:numPr>
          <w:ilvl w:val="1"/>
          <w:numId w:val="3"/>
        </w:numPr>
        <w:tabs>
          <w:tab w:val="left" w:pos="72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t>The perimeter of the Tree Activity shall be secured with high visibility cord with one (1) access point, allowing access to only persons wearing helmets.</w:t>
      </w:r>
    </w:p>
    <w:p w:rsidR="002D2155" w:rsidRPr="006C3B00" w:rsidRDefault="002D2155" w:rsidP="002D2155">
      <w:pPr>
        <w:tabs>
          <w:tab w:val="left" w:pos="720"/>
        </w:tabs>
        <w:spacing w:after="0" w:line="240" w:lineRule="auto"/>
        <w:ind w:left="1440" w:right="720"/>
        <w:jc w:val="both"/>
        <w:rPr>
          <w:rFonts w:ascii="Arial" w:eastAsia="Times New Roman" w:hAnsi="Arial" w:cs="Arial"/>
          <w:sz w:val="24"/>
          <w:szCs w:val="24"/>
        </w:rPr>
      </w:pPr>
    </w:p>
    <w:p w:rsidR="002D2155" w:rsidRPr="006C3B00" w:rsidRDefault="002D2155" w:rsidP="002D2155">
      <w:pPr>
        <w:numPr>
          <w:ilvl w:val="1"/>
          <w:numId w:val="3"/>
        </w:numPr>
        <w:tabs>
          <w:tab w:val="left" w:pos="72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t>The Tree Activity will be free to the public.</w:t>
      </w:r>
    </w:p>
    <w:p w:rsidR="002D2155" w:rsidRPr="006C3B00" w:rsidRDefault="002D2155" w:rsidP="002D2155">
      <w:pPr>
        <w:tabs>
          <w:tab w:val="left" w:pos="720"/>
        </w:tabs>
        <w:spacing w:after="0" w:line="240" w:lineRule="auto"/>
        <w:ind w:left="1440" w:right="720"/>
        <w:jc w:val="both"/>
        <w:rPr>
          <w:rFonts w:ascii="Arial" w:eastAsia="Times New Roman" w:hAnsi="Arial" w:cs="Arial"/>
          <w:sz w:val="24"/>
          <w:szCs w:val="24"/>
        </w:rPr>
      </w:pPr>
    </w:p>
    <w:p w:rsidR="002D2155" w:rsidRPr="006C3B00" w:rsidRDefault="002D2155" w:rsidP="002D2155">
      <w:pPr>
        <w:numPr>
          <w:ilvl w:val="1"/>
          <w:numId w:val="3"/>
        </w:numPr>
        <w:tabs>
          <w:tab w:val="left" w:pos="0"/>
          <w:tab w:val="left" w:pos="720"/>
          <w:tab w:val="left" w:pos="81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lastRenderedPageBreak/>
        <w:t>Each Tree Activity participant, must sign a valid waiver and release of liability before being allowed to participate in the Tree Activity. If participant is under the age of 18, a parent or guardian must sign release.</w:t>
      </w:r>
    </w:p>
    <w:p w:rsidR="002D2155" w:rsidRPr="006C3B00" w:rsidRDefault="002D2155" w:rsidP="002D2155">
      <w:pPr>
        <w:tabs>
          <w:tab w:val="left" w:pos="0"/>
          <w:tab w:val="left" w:pos="720"/>
          <w:tab w:val="left" w:pos="810"/>
        </w:tabs>
        <w:spacing w:after="0" w:line="240" w:lineRule="auto"/>
        <w:ind w:left="1440" w:right="720"/>
        <w:jc w:val="both"/>
        <w:rPr>
          <w:rFonts w:ascii="Arial" w:eastAsia="Times New Roman" w:hAnsi="Arial" w:cs="Arial"/>
          <w:sz w:val="24"/>
          <w:szCs w:val="24"/>
        </w:rPr>
      </w:pPr>
    </w:p>
    <w:p w:rsidR="002D2155" w:rsidRPr="006C3B00" w:rsidRDefault="002D2155" w:rsidP="002D2155">
      <w:pPr>
        <w:numPr>
          <w:ilvl w:val="1"/>
          <w:numId w:val="3"/>
        </w:numPr>
        <w:tabs>
          <w:tab w:val="left" w:pos="0"/>
          <w:tab w:val="left" w:pos="720"/>
          <w:tab w:val="left" w:pos="81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t>To the fullest extent not prohibited by law, Thumper Productions and Adventure Tree</w:t>
      </w:r>
      <w:r w:rsidR="00846C64" w:rsidRPr="006C3B00">
        <w:rPr>
          <w:rFonts w:ascii="Arial" w:eastAsia="Times New Roman" w:hAnsi="Arial" w:cs="Arial"/>
          <w:sz w:val="24"/>
          <w:szCs w:val="24"/>
        </w:rPr>
        <w:t>, LLC</w:t>
      </w:r>
      <w:r w:rsidRPr="006C3B00">
        <w:rPr>
          <w:rFonts w:ascii="Arial" w:eastAsia="Times New Roman" w:hAnsi="Arial" w:cs="Arial"/>
          <w:sz w:val="24"/>
          <w:szCs w:val="24"/>
        </w:rPr>
        <w:t>,  shall indemnify and hold harmless the City of Columbia, its officers, agents and employees from and against all claims, damages, losses and expenses (including but not limited to attorneys’ fees) arising by reason of any act or failure to act, negligent or otherwise, of Thumper Productions or Adventure Tree</w:t>
      </w:r>
      <w:r w:rsidR="00846C64" w:rsidRPr="006C3B00">
        <w:rPr>
          <w:rFonts w:ascii="Arial" w:eastAsia="Times New Roman" w:hAnsi="Arial" w:cs="Arial"/>
          <w:sz w:val="24"/>
          <w:szCs w:val="24"/>
        </w:rPr>
        <w:t xml:space="preserve"> LL</w:t>
      </w:r>
      <w:r w:rsidRPr="006C3B00">
        <w:rPr>
          <w:rFonts w:ascii="Arial" w:eastAsia="Times New Roman" w:hAnsi="Arial" w:cs="Arial"/>
          <w:sz w:val="24"/>
          <w:szCs w:val="24"/>
        </w:rPr>
        <w:t>C, of anyone directly or indirectly employed by or otherwise working for Thumper Productions or Adventure Tree</w:t>
      </w:r>
      <w:r w:rsidR="00846C64" w:rsidRPr="006C3B00">
        <w:rPr>
          <w:rFonts w:ascii="Arial" w:eastAsia="Times New Roman" w:hAnsi="Arial" w:cs="Arial"/>
          <w:sz w:val="24"/>
          <w:szCs w:val="24"/>
        </w:rPr>
        <w:t xml:space="preserve"> LL</w:t>
      </w:r>
      <w:r w:rsidRPr="006C3B00">
        <w:rPr>
          <w:rFonts w:ascii="Arial" w:eastAsia="Times New Roman" w:hAnsi="Arial" w:cs="Arial"/>
          <w:sz w:val="24"/>
          <w:szCs w:val="24"/>
        </w:rPr>
        <w:t>C, or of anyone for whose acts Thumper Productions or Adventure Tree</w:t>
      </w:r>
      <w:r w:rsidR="00846C64" w:rsidRPr="006C3B00">
        <w:rPr>
          <w:rFonts w:ascii="Arial" w:eastAsia="Times New Roman" w:hAnsi="Arial" w:cs="Arial"/>
          <w:sz w:val="24"/>
          <w:szCs w:val="24"/>
        </w:rPr>
        <w:t xml:space="preserve"> LLC</w:t>
      </w:r>
      <w:r w:rsidRPr="006C3B00">
        <w:rPr>
          <w:rFonts w:ascii="Arial" w:eastAsia="Times New Roman" w:hAnsi="Arial" w:cs="Arial"/>
          <w:sz w:val="24"/>
          <w:szCs w:val="24"/>
        </w:rPr>
        <w:t xml:space="preserve"> may be liable, in connection with the festival or the Tree Activity.  This provision does not, however, require Adventure Tree</w:t>
      </w:r>
      <w:r w:rsidR="00846C64" w:rsidRPr="006C3B00">
        <w:rPr>
          <w:rFonts w:ascii="Arial" w:eastAsia="Times New Roman" w:hAnsi="Arial" w:cs="Arial"/>
          <w:sz w:val="24"/>
          <w:szCs w:val="24"/>
        </w:rPr>
        <w:t xml:space="preserve"> LLC</w:t>
      </w:r>
      <w:r w:rsidRPr="006C3B00">
        <w:rPr>
          <w:rFonts w:ascii="Arial" w:eastAsia="Times New Roman" w:hAnsi="Arial" w:cs="Arial"/>
          <w:sz w:val="24"/>
          <w:szCs w:val="24"/>
        </w:rPr>
        <w:t xml:space="preserve"> or Thumper Productions to indemnify, hold harmless, or defend the City of Columbia from the City’s own negligence.</w:t>
      </w:r>
    </w:p>
    <w:p w:rsidR="002D2155" w:rsidRPr="006C3B00" w:rsidRDefault="002D2155" w:rsidP="002D2155">
      <w:pPr>
        <w:spacing w:after="0" w:line="240" w:lineRule="auto"/>
        <w:ind w:left="720"/>
        <w:jc w:val="both"/>
        <w:rPr>
          <w:rFonts w:ascii="Arial" w:eastAsia="Times New Roman" w:hAnsi="Arial" w:cs="Arial"/>
          <w:sz w:val="24"/>
          <w:szCs w:val="24"/>
        </w:rPr>
      </w:pPr>
    </w:p>
    <w:p w:rsidR="002D2155" w:rsidRPr="006C3B00" w:rsidRDefault="002D2155" w:rsidP="002D2155">
      <w:pPr>
        <w:numPr>
          <w:ilvl w:val="1"/>
          <w:numId w:val="3"/>
        </w:numPr>
        <w:tabs>
          <w:tab w:val="left" w:pos="0"/>
          <w:tab w:val="left" w:pos="720"/>
          <w:tab w:val="left" w:pos="81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t>Adventure Tree</w:t>
      </w:r>
      <w:r w:rsidR="00846C64" w:rsidRPr="006C3B00">
        <w:rPr>
          <w:rFonts w:ascii="Arial" w:eastAsia="Times New Roman" w:hAnsi="Arial" w:cs="Arial"/>
          <w:sz w:val="24"/>
          <w:szCs w:val="24"/>
        </w:rPr>
        <w:t xml:space="preserve"> LLC</w:t>
      </w:r>
      <w:r w:rsidRPr="006C3B00">
        <w:rPr>
          <w:rFonts w:ascii="Arial" w:eastAsia="Times New Roman" w:hAnsi="Arial" w:cs="Arial"/>
          <w:sz w:val="24"/>
          <w:szCs w:val="24"/>
        </w:rPr>
        <w:t xml:space="preserve"> or Thumper Productions shall furnish City with a certificate of insurance that names the City of Columbia </w:t>
      </w:r>
      <w:r w:rsidR="00846C64" w:rsidRPr="006C3B00">
        <w:rPr>
          <w:rFonts w:ascii="Arial" w:eastAsia="Times New Roman" w:hAnsi="Arial" w:cs="Arial"/>
          <w:sz w:val="24"/>
          <w:szCs w:val="24"/>
        </w:rPr>
        <w:t>as an additional insured. T</w:t>
      </w:r>
      <w:r w:rsidRPr="006C3B00">
        <w:rPr>
          <w:rFonts w:ascii="Arial" w:eastAsia="Times New Roman" w:hAnsi="Arial" w:cs="Arial"/>
          <w:sz w:val="24"/>
          <w:szCs w:val="24"/>
        </w:rPr>
        <w:t>he amount of insurance shall be not less t</w:t>
      </w:r>
      <w:r w:rsidR="00D4445A" w:rsidRPr="006C3B00">
        <w:rPr>
          <w:rFonts w:ascii="Arial" w:eastAsia="Times New Roman" w:hAnsi="Arial" w:cs="Arial"/>
          <w:sz w:val="24"/>
          <w:szCs w:val="24"/>
        </w:rPr>
        <w:t>han $1,000,000 per occurrence/$3</w:t>
      </w:r>
      <w:r w:rsidRPr="006C3B00">
        <w:rPr>
          <w:rFonts w:ascii="Arial" w:eastAsia="Times New Roman" w:hAnsi="Arial" w:cs="Arial"/>
          <w:sz w:val="24"/>
          <w:szCs w:val="24"/>
        </w:rPr>
        <w:t xml:space="preserve">,000,000 aggregate, covering both bodily injury and property damage, including accidental death. Coverage </w:t>
      </w:r>
      <w:r w:rsidR="00846C64" w:rsidRPr="006C3B00">
        <w:rPr>
          <w:rFonts w:ascii="Arial" w:eastAsia="Times New Roman" w:hAnsi="Arial" w:cs="Arial"/>
          <w:sz w:val="24"/>
          <w:szCs w:val="24"/>
        </w:rPr>
        <w:t xml:space="preserve">is </w:t>
      </w:r>
      <w:r w:rsidRPr="006C3B00">
        <w:rPr>
          <w:rFonts w:ascii="Arial" w:eastAsia="Times New Roman" w:hAnsi="Arial" w:cs="Arial"/>
          <w:sz w:val="24"/>
          <w:szCs w:val="24"/>
        </w:rPr>
        <w:t>to be provided by a carrier with A.M. Best minimum rating of A- VIII.</w:t>
      </w:r>
      <w:r w:rsidRPr="006C3B00">
        <w:rPr>
          <w:rFonts w:ascii="Arial" w:hAnsi="Arial" w:cs="Arial"/>
        </w:rPr>
        <w:t xml:space="preserve"> </w:t>
      </w:r>
      <w:r w:rsidRPr="006C3B00">
        <w:rPr>
          <w:rFonts w:ascii="Arial" w:eastAsia="Times New Roman" w:hAnsi="Arial" w:cs="Arial"/>
          <w:sz w:val="24"/>
          <w:szCs w:val="24"/>
        </w:rPr>
        <w:t>The Parties hereto understand and agree that City is relying on, and does not waive or intend to waive by any provision of this agreement, any monetary limitations or any other rights, immunities, and protections provided by the State of Missouri, as from time to time amended, or otherwise available to City, or its elected officials or employees. The insurance required by the provisions of this section is required in the public interest and City does not assume any liability for acts of Thumper Prod</w:t>
      </w:r>
      <w:r w:rsidR="00846C64" w:rsidRPr="006C3B00">
        <w:rPr>
          <w:rFonts w:ascii="Arial" w:eastAsia="Times New Roman" w:hAnsi="Arial" w:cs="Arial"/>
          <w:sz w:val="24"/>
          <w:szCs w:val="24"/>
        </w:rPr>
        <w:t>uctions or Adventure Tree LLC</w:t>
      </w:r>
      <w:r w:rsidRPr="006C3B00">
        <w:rPr>
          <w:rFonts w:ascii="Arial" w:eastAsia="Times New Roman" w:hAnsi="Arial" w:cs="Arial"/>
          <w:sz w:val="24"/>
          <w:szCs w:val="24"/>
        </w:rPr>
        <w:t xml:space="preserve"> and/or their employees and/or their subcontractors.</w:t>
      </w:r>
    </w:p>
    <w:p w:rsidR="002D2155" w:rsidRPr="006C3B00" w:rsidRDefault="002D2155" w:rsidP="002D2155">
      <w:pPr>
        <w:tabs>
          <w:tab w:val="left" w:pos="0"/>
          <w:tab w:val="left" w:pos="720"/>
          <w:tab w:val="left" w:pos="810"/>
        </w:tabs>
        <w:spacing w:after="0" w:line="240" w:lineRule="auto"/>
        <w:ind w:left="1440" w:right="720"/>
        <w:jc w:val="both"/>
        <w:rPr>
          <w:rFonts w:ascii="Arial" w:eastAsia="Times New Roman" w:hAnsi="Arial" w:cs="Arial"/>
          <w:sz w:val="24"/>
          <w:szCs w:val="24"/>
        </w:rPr>
      </w:pPr>
    </w:p>
    <w:p w:rsidR="002D2155" w:rsidRPr="006C3B00" w:rsidRDefault="00846C64" w:rsidP="002D2155">
      <w:pPr>
        <w:numPr>
          <w:ilvl w:val="1"/>
          <w:numId w:val="3"/>
        </w:numPr>
        <w:tabs>
          <w:tab w:val="left" w:pos="0"/>
          <w:tab w:val="left" w:pos="720"/>
          <w:tab w:val="left" w:pos="810"/>
        </w:tabs>
        <w:spacing w:after="0" w:line="240" w:lineRule="auto"/>
        <w:ind w:right="720"/>
        <w:jc w:val="both"/>
        <w:rPr>
          <w:rFonts w:ascii="Arial" w:eastAsia="Times New Roman" w:hAnsi="Arial" w:cs="Arial"/>
          <w:sz w:val="24"/>
          <w:szCs w:val="24"/>
        </w:rPr>
      </w:pPr>
      <w:r w:rsidRPr="006C3B00">
        <w:rPr>
          <w:rFonts w:ascii="Arial" w:eastAsia="Times New Roman" w:hAnsi="Arial" w:cs="Arial"/>
          <w:sz w:val="24"/>
          <w:szCs w:val="24"/>
        </w:rPr>
        <w:t>Adventure Tree LLC</w:t>
      </w:r>
      <w:r w:rsidR="002D2155" w:rsidRPr="006C3B00">
        <w:rPr>
          <w:rFonts w:ascii="Arial" w:eastAsia="Times New Roman" w:hAnsi="Arial" w:cs="Arial"/>
          <w:sz w:val="24"/>
          <w:szCs w:val="24"/>
        </w:rPr>
        <w:t xml:space="preserve"> and Thumper Productions shall comply with all federal, state, and local laws, codes, rules, and regulations in the operation of the Tree Activity.”</w:t>
      </w:r>
    </w:p>
    <w:p w:rsidR="00A76883" w:rsidRPr="006C3B00" w:rsidRDefault="00A76883" w:rsidP="00A76883">
      <w:pPr>
        <w:pStyle w:val="ListParagraph"/>
        <w:spacing w:after="0"/>
        <w:jc w:val="both"/>
        <w:rPr>
          <w:rFonts w:ascii="Arial" w:hAnsi="Arial" w:cs="Arial"/>
        </w:rPr>
      </w:pPr>
    </w:p>
    <w:p w:rsidR="00A76883" w:rsidRPr="006C3B00" w:rsidRDefault="00A76883" w:rsidP="00A76883">
      <w:pPr>
        <w:pStyle w:val="ListParagraph"/>
        <w:numPr>
          <w:ilvl w:val="0"/>
          <w:numId w:val="2"/>
        </w:numPr>
        <w:spacing w:after="0"/>
        <w:ind w:left="720" w:hanging="720"/>
        <w:jc w:val="both"/>
        <w:rPr>
          <w:rFonts w:ascii="Arial" w:hAnsi="Arial" w:cs="Arial"/>
        </w:rPr>
      </w:pPr>
      <w:r w:rsidRPr="006C3B00">
        <w:rPr>
          <w:rFonts w:ascii="Arial" w:hAnsi="Arial" w:cs="Arial"/>
        </w:rPr>
        <w:t xml:space="preserve">All other terms of the </w:t>
      </w:r>
      <w:r w:rsidR="00846C64" w:rsidRPr="006C3B00">
        <w:rPr>
          <w:rFonts w:ascii="Arial" w:hAnsi="Arial" w:cs="Arial"/>
        </w:rPr>
        <w:t xml:space="preserve">Operations </w:t>
      </w:r>
      <w:r w:rsidRPr="006C3B00">
        <w:rPr>
          <w:rFonts w:ascii="Arial" w:hAnsi="Arial" w:cs="Arial"/>
        </w:rPr>
        <w:t>Agreement shall remain unchanged and in full force and effect.</w:t>
      </w:r>
    </w:p>
    <w:p w:rsidR="00A76883" w:rsidRPr="006C3B00" w:rsidRDefault="00A76883" w:rsidP="00A76883">
      <w:pPr>
        <w:spacing w:after="0"/>
        <w:rPr>
          <w:rFonts w:ascii="Arial" w:hAnsi="Arial" w:cs="Arial"/>
        </w:rPr>
      </w:pPr>
    </w:p>
    <w:p w:rsidR="00A76883" w:rsidRPr="006C3B00" w:rsidRDefault="00A76883" w:rsidP="00A76883">
      <w:pPr>
        <w:jc w:val="center"/>
        <w:rPr>
          <w:rFonts w:ascii="Arial" w:hAnsi="Arial" w:cs="Arial"/>
        </w:rPr>
      </w:pPr>
      <w:r w:rsidRPr="006C3B00">
        <w:rPr>
          <w:rFonts w:ascii="Arial" w:hAnsi="Arial" w:cs="Arial"/>
        </w:rPr>
        <w:t>[SIGNATURES ON FOLLOWING PAGE]</w:t>
      </w:r>
    </w:p>
    <w:p w:rsidR="00A76883" w:rsidRPr="006C3B00" w:rsidRDefault="00A76883" w:rsidP="006C3B00">
      <w:pPr>
        <w:rPr>
          <w:rFonts w:ascii="Arial" w:hAnsi="Arial" w:cs="Arial"/>
        </w:rPr>
      </w:pPr>
      <w:r w:rsidRPr="006C3B00">
        <w:rPr>
          <w:rFonts w:ascii="Arial" w:hAnsi="Arial" w:cs="Arial"/>
          <w:b/>
        </w:rPr>
        <w:br w:type="page"/>
      </w:r>
      <w:r w:rsidRPr="006C3B00">
        <w:rPr>
          <w:rFonts w:ascii="Arial" w:hAnsi="Arial" w:cs="Arial"/>
          <w:b/>
        </w:rPr>
        <w:tab/>
        <w:t xml:space="preserve">IN WITNESS WHEREOF, </w:t>
      </w:r>
      <w:r w:rsidRPr="006C3B00">
        <w:rPr>
          <w:rFonts w:ascii="Arial" w:hAnsi="Arial" w:cs="Arial"/>
        </w:rPr>
        <w:t xml:space="preserve">the parties hereto have duly executed this </w:t>
      </w:r>
      <w:r w:rsidR="007D2C76" w:rsidRPr="006C3B00">
        <w:rPr>
          <w:rFonts w:ascii="Arial" w:hAnsi="Arial" w:cs="Arial"/>
        </w:rPr>
        <w:t>First Amendment</w:t>
      </w:r>
      <w:r w:rsidRPr="006C3B00">
        <w:rPr>
          <w:rFonts w:ascii="Arial" w:hAnsi="Arial" w:cs="Arial"/>
        </w:rPr>
        <w:t xml:space="preserve"> to the</w:t>
      </w:r>
      <w:r w:rsidR="006C3B00">
        <w:rPr>
          <w:rFonts w:ascii="Arial" w:hAnsi="Arial" w:cs="Arial"/>
        </w:rPr>
        <w:t xml:space="preserve"> </w:t>
      </w:r>
      <w:r w:rsidR="00846C64" w:rsidRPr="006C3B00">
        <w:rPr>
          <w:rFonts w:ascii="Arial" w:hAnsi="Arial" w:cs="Arial"/>
        </w:rPr>
        <w:t xml:space="preserve">Operations </w:t>
      </w:r>
      <w:r w:rsidRPr="006C3B00">
        <w:rPr>
          <w:rFonts w:ascii="Arial" w:hAnsi="Arial" w:cs="Arial"/>
        </w:rPr>
        <w:t>Agreement, on the day and year last written below.</w:t>
      </w: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ind w:left="4320"/>
        <w:jc w:val="both"/>
        <w:rPr>
          <w:rFonts w:ascii="Arial" w:hAnsi="Arial" w:cs="Arial"/>
          <w:b/>
        </w:rPr>
      </w:pPr>
      <w:r w:rsidRPr="006C3B00">
        <w:rPr>
          <w:rFonts w:ascii="Arial" w:hAnsi="Arial" w:cs="Arial"/>
          <w:b/>
        </w:rPr>
        <w:t>CITY OF COLUMBIA, MISSOURI</w:t>
      </w:r>
    </w:p>
    <w:p w:rsidR="00A76883" w:rsidRPr="006C3B00" w:rsidRDefault="00A76883" w:rsidP="00A76883">
      <w:pPr>
        <w:spacing w:after="0" w:line="240" w:lineRule="auto"/>
        <w:ind w:left="4320"/>
        <w:jc w:val="both"/>
        <w:rPr>
          <w:rFonts w:ascii="Arial" w:hAnsi="Arial" w:cs="Arial"/>
        </w:rPr>
      </w:pPr>
    </w:p>
    <w:p w:rsidR="00A76883" w:rsidRPr="006C3B00" w:rsidRDefault="00A76883" w:rsidP="00A76883">
      <w:pPr>
        <w:spacing w:after="0" w:line="240" w:lineRule="auto"/>
        <w:ind w:left="4320"/>
        <w:jc w:val="both"/>
        <w:rPr>
          <w:rFonts w:ascii="Arial" w:hAnsi="Arial" w:cs="Arial"/>
        </w:rPr>
      </w:pPr>
    </w:p>
    <w:p w:rsidR="003E686D" w:rsidRPr="003E686D" w:rsidRDefault="00A76883" w:rsidP="00A76883">
      <w:pPr>
        <w:spacing w:after="0" w:line="240" w:lineRule="auto"/>
        <w:ind w:left="4320"/>
        <w:jc w:val="both"/>
        <w:rPr>
          <w:rFonts w:ascii="Arial" w:hAnsi="Arial" w:cs="Arial"/>
          <w:u w:val="single"/>
        </w:rPr>
      </w:pPr>
      <w:r w:rsidRPr="006C3B00">
        <w:rPr>
          <w:rFonts w:ascii="Arial" w:hAnsi="Arial" w:cs="Arial"/>
        </w:rPr>
        <w:t>By:</w:t>
      </w:r>
      <w:r w:rsidRPr="006C3B00">
        <w:rPr>
          <w:rFonts w:ascii="Arial" w:hAnsi="Arial" w:cs="Arial"/>
        </w:rPr>
        <w:tab/>
      </w:r>
      <w:r w:rsidR="003E686D">
        <w:rPr>
          <w:rFonts w:ascii="Arial" w:hAnsi="Arial" w:cs="Arial"/>
          <w:u w:val="single"/>
        </w:rPr>
        <w:tab/>
      </w:r>
      <w:r w:rsidR="003E686D">
        <w:rPr>
          <w:rFonts w:ascii="Arial" w:hAnsi="Arial" w:cs="Arial"/>
          <w:u w:val="single"/>
        </w:rPr>
        <w:tab/>
      </w:r>
      <w:r w:rsidR="003E686D">
        <w:rPr>
          <w:rFonts w:ascii="Arial" w:hAnsi="Arial" w:cs="Arial"/>
          <w:u w:val="single"/>
        </w:rPr>
        <w:tab/>
      </w:r>
      <w:r w:rsidR="003E686D">
        <w:rPr>
          <w:rFonts w:ascii="Arial" w:hAnsi="Arial" w:cs="Arial"/>
          <w:u w:val="single"/>
        </w:rPr>
        <w:tab/>
      </w:r>
      <w:r w:rsidR="003E686D">
        <w:rPr>
          <w:rFonts w:ascii="Arial" w:hAnsi="Arial" w:cs="Arial"/>
          <w:u w:val="single"/>
        </w:rPr>
        <w:tab/>
      </w:r>
    </w:p>
    <w:p w:rsidR="00A76883" w:rsidRPr="006C3B00" w:rsidRDefault="00A76883" w:rsidP="00A76883">
      <w:pPr>
        <w:spacing w:after="0" w:line="240" w:lineRule="auto"/>
        <w:ind w:left="4320"/>
        <w:jc w:val="both"/>
        <w:rPr>
          <w:rFonts w:ascii="Arial" w:hAnsi="Arial" w:cs="Arial"/>
        </w:rPr>
      </w:pPr>
      <w:r w:rsidRPr="006C3B00">
        <w:rPr>
          <w:rFonts w:ascii="Arial" w:hAnsi="Arial" w:cs="Arial"/>
        </w:rPr>
        <w:tab/>
        <w:t xml:space="preserve">Mike </w:t>
      </w:r>
      <w:proofErr w:type="spellStart"/>
      <w:r w:rsidRPr="006C3B00">
        <w:rPr>
          <w:rFonts w:ascii="Arial" w:hAnsi="Arial" w:cs="Arial"/>
        </w:rPr>
        <w:t>Matthes</w:t>
      </w:r>
      <w:proofErr w:type="spellEnd"/>
      <w:r w:rsidRPr="006C3B00">
        <w:rPr>
          <w:rFonts w:ascii="Arial" w:hAnsi="Arial" w:cs="Arial"/>
        </w:rPr>
        <w:t>, City Manager</w:t>
      </w:r>
    </w:p>
    <w:p w:rsidR="006C3B00" w:rsidRDefault="006C3B00" w:rsidP="00A76883">
      <w:pPr>
        <w:spacing w:after="0" w:line="240" w:lineRule="auto"/>
        <w:ind w:left="4320"/>
        <w:jc w:val="both"/>
        <w:rPr>
          <w:rFonts w:ascii="Arial" w:hAnsi="Arial" w:cs="Arial"/>
        </w:rPr>
      </w:pPr>
    </w:p>
    <w:p w:rsidR="00A76883" w:rsidRPr="003E686D" w:rsidRDefault="00A76883" w:rsidP="00A76883">
      <w:pPr>
        <w:spacing w:after="0" w:line="240" w:lineRule="auto"/>
        <w:ind w:left="4320"/>
        <w:jc w:val="both"/>
        <w:rPr>
          <w:rFonts w:ascii="Arial" w:hAnsi="Arial" w:cs="Arial"/>
          <w:u w:val="single"/>
        </w:rPr>
      </w:pPr>
      <w:r w:rsidRPr="006C3B00">
        <w:rPr>
          <w:rFonts w:ascii="Arial" w:hAnsi="Arial" w:cs="Arial"/>
        </w:rPr>
        <w:t>Date:</w:t>
      </w:r>
      <w:r w:rsidR="006C3B00">
        <w:rPr>
          <w:rFonts w:ascii="Arial" w:hAnsi="Arial" w:cs="Arial"/>
        </w:rPr>
        <w:tab/>
      </w:r>
      <w:r w:rsidR="003E686D">
        <w:rPr>
          <w:rFonts w:ascii="Arial" w:hAnsi="Arial" w:cs="Arial"/>
          <w:u w:val="single"/>
        </w:rPr>
        <w:tab/>
      </w:r>
      <w:r w:rsidR="003E686D">
        <w:rPr>
          <w:rFonts w:ascii="Arial" w:hAnsi="Arial" w:cs="Arial"/>
          <w:u w:val="single"/>
        </w:rPr>
        <w:tab/>
      </w:r>
      <w:r w:rsidR="003E686D">
        <w:rPr>
          <w:rFonts w:ascii="Arial" w:hAnsi="Arial" w:cs="Arial"/>
          <w:u w:val="single"/>
        </w:rPr>
        <w:tab/>
      </w:r>
      <w:r w:rsidR="003E686D">
        <w:rPr>
          <w:rFonts w:ascii="Arial" w:hAnsi="Arial" w:cs="Arial"/>
          <w:u w:val="single"/>
        </w:rPr>
        <w:tab/>
      </w:r>
      <w:r w:rsidR="003E686D">
        <w:rPr>
          <w:rFonts w:ascii="Arial" w:hAnsi="Arial" w:cs="Arial"/>
          <w:u w:val="single"/>
        </w:rPr>
        <w:tab/>
      </w: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jc w:val="both"/>
        <w:rPr>
          <w:rFonts w:ascii="Arial" w:hAnsi="Arial" w:cs="Arial"/>
        </w:rPr>
      </w:pPr>
      <w:r w:rsidRPr="006C3B00">
        <w:rPr>
          <w:rFonts w:ascii="Arial" w:hAnsi="Arial" w:cs="Arial"/>
        </w:rPr>
        <w:t>ATTEST:</w:t>
      </w: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jc w:val="both"/>
        <w:rPr>
          <w:rFonts w:ascii="Arial" w:hAnsi="Arial" w:cs="Arial"/>
        </w:rPr>
      </w:pPr>
      <w:r w:rsidRPr="006C3B00">
        <w:rPr>
          <w:rFonts w:ascii="Arial" w:hAnsi="Arial" w:cs="Arial"/>
        </w:rPr>
        <w:t>By:</w:t>
      </w:r>
      <w:r w:rsidRPr="006C3B00">
        <w:rPr>
          <w:rFonts w:ascii="Arial" w:hAnsi="Arial" w:cs="Arial"/>
        </w:rPr>
        <w:tab/>
      </w:r>
      <w:r w:rsidRPr="006C3B00">
        <w:rPr>
          <w:rFonts w:ascii="Arial" w:hAnsi="Arial" w:cs="Arial"/>
          <w:u w:val="single"/>
        </w:rPr>
        <w:tab/>
      </w:r>
      <w:r w:rsidRPr="006C3B00">
        <w:rPr>
          <w:rFonts w:ascii="Arial" w:hAnsi="Arial" w:cs="Arial"/>
          <w:u w:val="single"/>
        </w:rPr>
        <w:tab/>
      </w:r>
      <w:r w:rsidRPr="006C3B00">
        <w:rPr>
          <w:rFonts w:ascii="Arial" w:hAnsi="Arial" w:cs="Arial"/>
          <w:u w:val="single"/>
        </w:rPr>
        <w:tab/>
      </w:r>
      <w:r w:rsidRPr="006C3B00">
        <w:rPr>
          <w:rFonts w:ascii="Arial" w:hAnsi="Arial" w:cs="Arial"/>
          <w:u w:val="single"/>
        </w:rPr>
        <w:tab/>
      </w:r>
      <w:r w:rsidRPr="006C3B00">
        <w:rPr>
          <w:rFonts w:ascii="Arial" w:hAnsi="Arial" w:cs="Arial"/>
          <w:u w:val="single"/>
        </w:rPr>
        <w:tab/>
      </w:r>
    </w:p>
    <w:p w:rsidR="00A76883" w:rsidRPr="006C3B00" w:rsidRDefault="00A76883" w:rsidP="00A76883">
      <w:pPr>
        <w:spacing w:after="0" w:line="240" w:lineRule="auto"/>
        <w:jc w:val="both"/>
        <w:rPr>
          <w:rFonts w:ascii="Arial" w:hAnsi="Arial" w:cs="Arial"/>
        </w:rPr>
      </w:pPr>
      <w:r w:rsidRPr="006C3B00">
        <w:rPr>
          <w:rFonts w:ascii="Arial" w:hAnsi="Arial" w:cs="Arial"/>
        </w:rPr>
        <w:tab/>
        <w:t>Sheela Amin, City Clerk</w:t>
      </w:r>
    </w:p>
    <w:p w:rsidR="00A76883" w:rsidRPr="006C3B00" w:rsidRDefault="00A76883" w:rsidP="00A76883">
      <w:pPr>
        <w:spacing w:after="0" w:line="240" w:lineRule="auto"/>
        <w:jc w:val="both"/>
        <w:rPr>
          <w:rFonts w:ascii="Arial" w:hAnsi="Arial" w:cs="Arial"/>
        </w:rPr>
      </w:pPr>
      <w:r w:rsidRPr="006C3B00">
        <w:rPr>
          <w:rFonts w:ascii="Arial" w:hAnsi="Arial" w:cs="Arial"/>
        </w:rPr>
        <w:tab/>
      </w:r>
    </w:p>
    <w:p w:rsidR="00A76883" w:rsidRPr="006C3B00" w:rsidRDefault="00A76883" w:rsidP="00A76883">
      <w:pPr>
        <w:spacing w:after="0" w:line="240" w:lineRule="auto"/>
        <w:jc w:val="both"/>
        <w:rPr>
          <w:rFonts w:ascii="Arial" w:hAnsi="Arial" w:cs="Arial"/>
        </w:rPr>
      </w:pPr>
      <w:r w:rsidRPr="006C3B00">
        <w:rPr>
          <w:rFonts w:ascii="Arial" w:hAnsi="Arial" w:cs="Arial"/>
        </w:rPr>
        <w:t>APPROVED AS TO FORM:</w:t>
      </w: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jc w:val="both"/>
        <w:rPr>
          <w:rFonts w:ascii="Arial" w:hAnsi="Arial" w:cs="Arial"/>
        </w:rPr>
      </w:pPr>
      <w:r w:rsidRPr="006C3B00">
        <w:rPr>
          <w:rFonts w:ascii="Arial" w:hAnsi="Arial" w:cs="Arial"/>
        </w:rPr>
        <w:t>By:</w:t>
      </w:r>
      <w:r w:rsidRPr="006C3B00">
        <w:rPr>
          <w:rFonts w:ascii="Arial" w:hAnsi="Arial" w:cs="Arial"/>
        </w:rPr>
        <w:tab/>
      </w:r>
      <w:r w:rsidRPr="006C3B00">
        <w:rPr>
          <w:rFonts w:ascii="Arial" w:hAnsi="Arial" w:cs="Arial"/>
          <w:u w:val="single"/>
        </w:rPr>
        <w:tab/>
      </w:r>
      <w:r w:rsidRPr="006C3B00">
        <w:rPr>
          <w:rFonts w:ascii="Arial" w:hAnsi="Arial" w:cs="Arial"/>
          <w:u w:val="single"/>
        </w:rPr>
        <w:tab/>
      </w:r>
      <w:r w:rsidRPr="006C3B00">
        <w:rPr>
          <w:rFonts w:ascii="Arial" w:hAnsi="Arial" w:cs="Arial"/>
          <w:u w:val="single"/>
        </w:rPr>
        <w:tab/>
      </w:r>
      <w:r w:rsidRPr="006C3B00">
        <w:rPr>
          <w:rFonts w:ascii="Arial" w:hAnsi="Arial" w:cs="Arial"/>
          <w:u w:val="single"/>
        </w:rPr>
        <w:tab/>
      </w:r>
      <w:bookmarkStart w:id="0" w:name="_GoBack"/>
      <w:bookmarkEnd w:id="0"/>
      <w:r w:rsidRPr="006C3B00">
        <w:rPr>
          <w:rFonts w:ascii="Arial" w:hAnsi="Arial" w:cs="Arial"/>
          <w:u w:val="single"/>
        </w:rPr>
        <w:tab/>
      </w:r>
    </w:p>
    <w:p w:rsidR="00A76883" w:rsidRPr="006C3B00" w:rsidRDefault="00A76883" w:rsidP="00A76883">
      <w:pPr>
        <w:spacing w:after="0" w:line="240" w:lineRule="auto"/>
        <w:jc w:val="both"/>
        <w:rPr>
          <w:rFonts w:ascii="Arial" w:hAnsi="Arial" w:cs="Arial"/>
        </w:rPr>
      </w:pPr>
      <w:r w:rsidRPr="006C3B00">
        <w:rPr>
          <w:rFonts w:ascii="Arial" w:hAnsi="Arial" w:cs="Arial"/>
        </w:rPr>
        <w:tab/>
        <w:t>Nancy Thompson, City Counselor</w:t>
      </w:r>
    </w:p>
    <w:p w:rsidR="00A76883" w:rsidRPr="006C3B00" w:rsidRDefault="00A76883" w:rsidP="00A76883">
      <w:pPr>
        <w:spacing w:after="0" w:line="240" w:lineRule="auto"/>
        <w:jc w:val="both"/>
        <w:rPr>
          <w:rFonts w:ascii="Arial" w:hAnsi="Arial" w:cs="Arial"/>
        </w:rPr>
      </w:pPr>
      <w:r w:rsidRPr="006C3B00">
        <w:rPr>
          <w:rFonts w:ascii="Arial" w:hAnsi="Arial" w:cs="Arial"/>
        </w:rPr>
        <w:tab/>
      </w:r>
    </w:p>
    <w:p w:rsidR="00A76883" w:rsidRPr="006C3B00" w:rsidRDefault="00A76883" w:rsidP="00A76883">
      <w:pPr>
        <w:spacing w:after="0" w:line="240" w:lineRule="auto"/>
        <w:jc w:val="both"/>
        <w:rPr>
          <w:rFonts w:ascii="Arial" w:hAnsi="Arial" w:cs="Arial"/>
        </w:rPr>
      </w:pPr>
    </w:p>
    <w:p w:rsidR="00A76883" w:rsidRPr="006C3B00" w:rsidRDefault="00A76883" w:rsidP="00A76883">
      <w:pPr>
        <w:spacing w:after="0" w:line="240" w:lineRule="auto"/>
        <w:jc w:val="both"/>
        <w:rPr>
          <w:rFonts w:ascii="Arial" w:hAnsi="Arial" w:cs="Arial"/>
        </w:rPr>
      </w:pPr>
    </w:p>
    <w:p w:rsidR="00A76883" w:rsidRPr="006C3B00" w:rsidRDefault="006C3B00" w:rsidP="00A76883">
      <w:pPr>
        <w:spacing w:after="0" w:line="240" w:lineRule="auto"/>
        <w:ind w:left="4320"/>
        <w:jc w:val="both"/>
        <w:rPr>
          <w:rFonts w:ascii="Arial" w:hAnsi="Arial" w:cs="Arial"/>
          <w:b/>
        </w:rPr>
      </w:pPr>
      <w:r w:rsidRPr="006C3B00">
        <w:rPr>
          <w:rFonts w:ascii="Arial" w:hAnsi="Arial" w:cs="Arial"/>
          <w:b/>
        </w:rPr>
        <w:t>THUMPER PRODUCTIONS, L.L.C.</w:t>
      </w:r>
    </w:p>
    <w:p w:rsidR="00A76883" w:rsidRPr="006C3B00" w:rsidRDefault="00A76883" w:rsidP="00A76883">
      <w:pPr>
        <w:spacing w:after="0" w:line="240" w:lineRule="auto"/>
        <w:ind w:left="4320"/>
        <w:jc w:val="both"/>
        <w:rPr>
          <w:rFonts w:ascii="Arial" w:hAnsi="Arial" w:cs="Arial"/>
        </w:rPr>
      </w:pPr>
    </w:p>
    <w:p w:rsidR="00A76883" w:rsidRPr="006C3B00" w:rsidRDefault="00A76883" w:rsidP="00A76883">
      <w:pPr>
        <w:spacing w:after="0" w:line="240" w:lineRule="auto"/>
        <w:ind w:left="4320"/>
        <w:jc w:val="both"/>
        <w:rPr>
          <w:rFonts w:ascii="Arial" w:hAnsi="Arial" w:cs="Arial"/>
        </w:rPr>
      </w:pPr>
    </w:p>
    <w:p w:rsidR="00A76883" w:rsidRPr="006C3B00" w:rsidRDefault="00A76883" w:rsidP="00A76883">
      <w:pPr>
        <w:spacing w:after="0" w:line="240" w:lineRule="auto"/>
        <w:ind w:left="4320"/>
        <w:jc w:val="both"/>
        <w:rPr>
          <w:rFonts w:ascii="Arial" w:hAnsi="Arial" w:cs="Arial"/>
          <w:u w:val="single"/>
        </w:rPr>
      </w:pPr>
      <w:r w:rsidRPr="006C3B00">
        <w:rPr>
          <w:rFonts w:ascii="Arial" w:hAnsi="Arial" w:cs="Arial"/>
        </w:rPr>
        <w:t>By:</w:t>
      </w:r>
      <w:r w:rsidRPr="006C3B00">
        <w:rPr>
          <w:rFonts w:ascii="Arial" w:hAnsi="Arial" w:cs="Arial"/>
        </w:rPr>
        <w:tab/>
      </w:r>
      <w:r w:rsidR="006C3B00">
        <w:rPr>
          <w:rFonts w:ascii="Arial" w:hAnsi="Arial" w:cs="Arial"/>
          <w:u w:val="single"/>
        </w:rPr>
        <w:tab/>
      </w:r>
      <w:r w:rsidR="006C3B00">
        <w:rPr>
          <w:rFonts w:ascii="Arial" w:hAnsi="Arial" w:cs="Arial"/>
          <w:u w:val="single"/>
        </w:rPr>
        <w:tab/>
      </w:r>
      <w:r w:rsidR="006C3B00">
        <w:rPr>
          <w:rFonts w:ascii="Arial" w:hAnsi="Arial" w:cs="Arial"/>
          <w:u w:val="single"/>
        </w:rPr>
        <w:tab/>
      </w:r>
      <w:r w:rsidR="006C3B00">
        <w:rPr>
          <w:rFonts w:ascii="Arial" w:hAnsi="Arial" w:cs="Arial"/>
          <w:u w:val="single"/>
        </w:rPr>
        <w:tab/>
      </w:r>
      <w:r w:rsidR="006C3B00">
        <w:rPr>
          <w:rFonts w:ascii="Arial" w:hAnsi="Arial" w:cs="Arial"/>
          <w:u w:val="single"/>
        </w:rPr>
        <w:tab/>
      </w:r>
      <w:r w:rsidR="006C3B00">
        <w:rPr>
          <w:rFonts w:ascii="Arial" w:hAnsi="Arial" w:cs="Arial"/>
          <w:u w:val="single"/>
        </w:rPr>
        <w:tab/>
      </w:r>
    </w:p>
    <w:p w:rsidR="00A76883" w:rsidRDefault="00A76883" w:rsidP="00A76883">
      <w:pPr>
        <w:spacing w:after="0" w:line="240" w:lineRule="auto"/>
        <w:ind w:left="4320"/>
        <w:jc w:val="both"/>
        <w:rPr>
          <w:rFonts w:ascii="Arial" w:hAnsi="Arial" w:cs="Arial"/>
        </w:rPr>
      </w:pPr>
      <w:r w:rsidRPr="006C3B00">
        <w:rPr>
          <w:rFonts w:ascii="Arial" w:hAnsi="Arial" w:cs="Arial"/>
        </w:rPr>
        <w:tab/>
      </w:r>
    </w:p>
    <w:p w:rsidR="006C3B00" w:rsidRPr="006C3B00" w:rsidRDefault="006C3B00" w:rsidP="00A76883">
      <w:pPr>
        <w:spacing w:after="0" w:line="240" w:lineRule="auto"/>
        <w:ind w:left="4320"/>
        <w:jc w:val="both"/>
        <w:rPr>
          <w:rFonts w:ascii="Arial" w:hAnsi="Arial" w:cs="Arial"/>
          <w:u w:val="single"/>
        </w:rPr>
      </w:pP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76883" w:rsidRPr="006C3B00" w:rsidRDefault="00A76883" w:rsidP="00A76883">
      <w:pPr>
        <w:spacing w:after="0" w:line="240" w:lineRule="auto"/>
        <w:ind w:left="4320"/>
        <w:jc w:val="both"/>
        <w:rPr>
          <w:rFonts w:ascii="Arial" w:hAnsi="Arial" w:cs="Arial"/>
        </w:rPr>
      </w:pPr>
      <w:r w:rsidRPr="006C3B00">
        <w:rPr>
          <w:rFonts w:ascii="Arial" w:hAnsi="Arial" w:cs="Arial"/>
        </w:rPr>
        <w:tab/>
        <w:t>Name and Title</w:t>
      </w:r>
    </w:p>
    <w:p w:rsidR="006C3B00" w:rsidRDefault="006C3B00" w:rsidP="00A76883">
      <w:pPr>
        <w:spacing w:after="0" w:line="240" w:lineRule="auto"/>
        <w:ind w:left="4320"/>
        <w:jc w:val="both"/>
        <w:rPr>
          <w:rFonts w:ascii="Arial" w:hAnsi="Arial" w:cs="Arial"/>
        </w:rPr>
      </w:pPr>
    </w:p>
    <w:p w:rsidR="00A76883" w:rsidRPr="006C3B00" w:rsidRDefault="006C3B00" w:rsidP="00A76883">
      <w:pPr>
        <w:spacing w:after="0" w:line="240" w:lineRule="auto"/>
        <w:ind w:left="4320"/>
        <w:jc w:val="both"/>
        <w:rPr>
          <w:rFonts w:ascii="Arial" w:hAnsi="Arial" w:cs="Arial"/>
          <w:u w:val="single"/>
        </w:rPr>
      </w:pPr>
      <w:r>
        <w:rPr>
          <w:rFonts w:ascii="Arial" w:hAnsi="Arial" w:cs="Arial"/>
        </w:rPr>
        <w:t>Date:</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A76883" w:rsidRPr="006C3B00" w:rsidRDefault="00A76883" w:rsidP="00A76883">
      <w:pPr>
        <w:rPr>
          <w:rFonts w:ascii="Arial" w:hAnsi="Arial" w:cs="Arial"/>
        </w:rPr>
      </w:pPr>
    </w:p>
    <w:p w:rsidR="00E22560" w:rsidRPr="006C3B00" w:rsidRDefault="00E22560">
      <w:pPr>
        <w:rPr>
          <w:rFonts w:ascii="Arial" w:hAnsi="Arial" w:cs="Arial"/>
        </w:rPr>
      </w:pPr>
    </w:p>
    <w:sectPr w:rsidR="00E22560" w:rsidRPr="006C3B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00" w:rsidRDefault="006C3B00" w:rsidP="006C3B00">
      <w:pPr>
        <w:spacing w:after="0" w:line="240" w:lineRule="auto"/>
      </w:pPr>
      <w:r>
        <w:separator/>
      </w:r>
    </w:p>
  </w:endnote>
  <w:endnote w:type="continuationSeparator" w:id="0">
    <w:p w:rsidR="006C3B00" w:rsidRDefault="006C3B00" w:rsidP="006C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833866"/>
      <w:docPartObj>
        <w:docPartGallery w:val="Page Numbers (Bottom of Page)"/>
        <w:docPartUnique/>
      </w:docPartObj>
    </w:sdtPr>
    <w:sdtEndPr>
      <w:rPr>
        <w:rFonts w:ascii="Arial" w:hAnsi="Arial"/>
        <w:noProof/>
        <w:sz w:val="20"/>
      </w:rPr>
    </w:sdtEndPr>
    <w:sdtContent>
      <w:p w:rsidR="006C3B00" w:rsidRPr="006C3B00" w:rsidRDefault="006C3B00">
        <w:pPr>
          <w:pStyle w:val="Footer"/>
          <w:jc w:val="center"/>
          <w:rPr>
            <w:rFonts w:ascii="Arial" w:hAnsi="Arial"/>
            <w:sz w:val="20"/>
          </w:rPr>
        </w:pPr>
        <w:r w:rsidRPr="006C3B00">
          <w:rPr>
            <w:rFonts w:ascii="Arial" w:hAnsi="Arial"/>
            <w:sz w:val="20"/>
          </w:rPr>
          <w:fldChar w:fldCharType="begin"/>
        </w:r>
        <w:r w:rsidRPr="006C3B00">
          <w:rPr>
            <w:rFonts w:ascii="Arial" w:hAnsi="Arial"/>
            <w:sz w:val="20"/>
          </w:rPr>
          <w:instrText xml:space="preserve"> PAGE   \* MERGEFORMAT </w:instrText>
        </w:r>
        <w:r w:rsidRPr="006C3B00">
          <w:rPr>
            <w:rFonts w:ascii="Arial" w:hAnsi="Arial"/>
            <w:sz w:val="20"/>
          </w:rPr>
          <w:fldChar w:fldCharType="separate"/>
        </w:r>
        <w:r w:rsidR="003E686D">
          <w:rPr>
            <w:rFonts w:ascii="Arial" w:hAnsi="Arial"/>
            <w:noProof/>
            <w:sz w:val="20"/>
          </w:rPr>
          <w:t>3</w:t>
        </w:r>
        <w:r w:rsidRPr="006C3B00">
          <w:rPr>
            <w:rFonts w:ascii="Arial" w:hAnsi="Arial"/>
            <w:noProof/>
            <w:sz w:val="20"/>
          </w:rPr>
          <w:fldChar w:fldCharType="end"/>
        </w:r>
      </w:p>
    </w:sdtContent>
  </w:sdt>
  <w:p w:rsidR="006C3B00" w:rsidRDefault="006C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00" w:rsidRDefault="006C3B00" w:rsidP="006C3B00">
      <w:pPr>
        <w:spacing w:after="0" w:line="240" w:lineRule="auto"/>
      </w:pPr>
      <w:r>
        <w:separator/>
      </w:r>
    </w:p>
  </w:footnote>
  <w:footnote w:type="continuationSeparator" w:id="0">
    <w:p w:rsidR="006C3B00" w:rsidRDefault="006C3B00" w:rsidP="006C3B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14EC"/>
    <w:multiLevelType w:val="hybridMultilevel"/>
    <w:tmpl w:val="7DB277E2"/>
    <w:lvl w:ilvl="0" w:tplc="476C55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7B07A6"/>
    <w:multiLevelType w:val="hybridMultilevel"/>
    <w:tmpl w:val="09C29ACA"/>
    <w:lvl w:ilvl="0" w:tplc="86085D06">
      <w:start w:val="8"/>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6C983F1D"/>
    <w:multiLevelType w:val="hybridMultilevel"/>
    <w:tmpl w:val="8A1CDCDA"/>
    <w:lvl w:ilvl="0" w:tplc="D10AF7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83"/>
    <w:rsid w:val="002D2155"/>
    <w:rsid w:val="003E686D"/>
    <w:rsid w:val="006C3B00"/>
    <w:rsid w:val="007D2C76"/>
    <w:rsid w:val="008177C4"/>
    <w:rsid w:val="00846C64"/>
    <w:rsid w:val="00A76883"/>
    <w:rsid w:val="00CE15EA"/>
    <w:rsid w:val="00D4445A"/>
    <w:rsid w:val="00E22560"/>
    <w:rsid w:val="00E2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numbered,Bulletpoint"/>
    <w:basedOn w:val="Normal"/>
    <w:link w:val="ListParagraphChar"/>
    <w:uiPriority w:val="34"/>
    <w:qFormat/>
    <w:rsid w:val="00A76883"/>
    <w:pPr>
      <w:ind w:left="720"/>
      <w:contextualSpacing/>
    </w:pPr>
  </w:style>
  <w:style w:type="character" w:customStyle="1" w:styleId="ListParagraphChar">
    <w:name w:val="List Paragraph Char"/>
    <w:aliases w:val="(a) numbered Char,Bulletpoint Char"/>
    <w:link w:val="ListParagraph"/>
    <w:uiPriority w:val="34"/>
    <w:locked/>
    <w:rsid w:val="00A76883"/>
  </w:style>
  <w:style w:type="paragraph" w:styleId="Header">
    <w:name w:val="header"/>
    <w:basedOn w:val="Normal"/>
    <w:link w:val="HeaderChar"/>
    <w:uiPriority w:val="99"/>
    <w:unhideWhenUsed/>
    <w:rsid w:val="006C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00"/>
  </w:style>
  <w:style w:type="paragraph" w:styleId="Footer">
    <w:name w:val="footer"/>
    <w:basedOn w:val="Normal"/>
    <w:link w:val="FooterChar"/>
    <w:uiPriority w:val="99"/>
    <w:unhideWhenUsed/>
    <w:rsid w:val="006C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 numbered,Bulletpoint"/>
    <w:basedOn w:val="Normal"/>
    <w:link w:val="ListParagraphChar"/>
    <w:uiPriority w:val="34"/>
    <w:qFormat/>
    <w:rsid w:val="00A76883"/>
    <w:pPr>
      <w:ind w:left="720"/>
      <w:contextualSpacing/>
    </w:pPr>
  </w:style>
  <w:style w:type="character" w:customStyle="1" w:styleId="ListParagraphChar">
    <w:name w:val="List Paragraph Char"/>
    <w:aliases w:val="(a) numbered Char,Bulletpoint Char"/>
    <w:link w:val="ListParagraph"/>
    <w:uiPriority w:val="34"/>
    <w:locked/>
    <w:rsid w:val="00A76883"/>
  </w:style>
  <w:style w:type="paragraph" w:styleId="Header">
    <w:name w:val="header"/>
    <w:basedOn w:val="Normal"/>
    <w:link w:val="HeaderChar"/>
    <w:uiPriority w:val="99"/>
    <w:unhideWhenUsed/>
    <w:rsid w:val="006C3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B00"/>
  </w:style>
  <w:style w:type="paragraph" w:styleId="Footer">
    <w:name w:val="footer"/>
    <w:basedOn w:val="Normal"/>
    <w:link w:val="FooterChar"/>
    <w:uiPriority w:val="99"/>
    <w:unhideWhenUsed/>
    <w:rsid w:val="006C3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RMWibben</dc:creator>
  <cp:lastModifiedBy>Penny Reniker</cp:lastModifiedBy>
  <cp:revision>3</cp:revision>
  <cp:lastPrinted>2017-08-25T19:29:00Z</cp:lastPrinted>
  <dcterms:created xsi:type="dcterms:W3CDTF">2017-08-25T19:28:00Z</dcterms:created>
  <dcterms:modified xsi:type="dcterms:W3CDTF">2017-08-25T19:29:00Z</dcterms:modified>
</cp:coreProperties>
</file>