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F353FC">
      <w:r>
        <w:t xml:space="preserve">TO: CATSO </w:t>
      </w:r>
      <w:r w:rsidR="00501D79">
        <w:t xml:space="preserve">Coordinating </w:t>
      </w:r>
      <w:r>
        <w:t>Committee</w:t>
      </w:r>
    </w:p>
    <w:p w:rsidR="004B3D79" w:rsidRDefault="004B3D79" w:rsidP="004B3D79"/>
    <w:p w:rsidR="004B3D79" w:rsidRDefault="004B3D79" w:rsidP="004B3D79">
      <w:r>
        <w:t>FROM: CATSO Staff</w:t>
      </w:r>
    </w:p>
    <w:p w:rsidR="004B3D79" w:rsidRDefault="004B3D79" w:rsidP="004B3D79"/>
    <w:p w:rsidR="00755DAF" w:rsidRDefault="001C64A7" w:rsidP="0083440D">
      <w:pPr>
        <w:widowControl w:val="0"/>
        <w:jc w:val="both"/>
      </w:pPr>
      <w:r>
        <w:t>Item</w:t>
      </w:r>
      <w:r w:rsidR="00180E5B">
        <w:t xml:space="preserve"> </w:t>
      </w:r>
      <w:r w:rsidR="00501D79">
        <w:t>4</w:t>
      </w:r>
      <w:r w:rsidR="00755DAF">
        <w:t xml:space="preserve">: </w:t>
      </w:r>
      <w:r w:rsidR="002C7782">
        <w:t xml:space="preserve">Public Hearing for </w:t>
      </w:r>
      <w:r w:rsidR="001B5C81">
        <w:t>Draft FY 201</w:t>
      </w:r>
      <w:r w:rsidR="00985784">
        <w:t>8</w:t>
      </w:r>
      <w:r w:rsidR="001B5C81">
        <w:t xml:space="preserve"> Unified Planning Work Program</w:t>
      </w:r>
    </w:p>
    <w:p w:rsidR="004005ED" w:rsidRDefault="004005ED" w:rsidP="00755DAF"/>
    <w:p w:rsidR="004B3D79" w:rsidRDefault="00CD769A" w:rsidP="004B3D79">
      <w:r>
        <w:t>D</w:t>
      </w:r>
      <w:r w:rsidR="004B3D79">
        <w:t xml:space="preserve">ATE: </w:t>
      </w:r>
      <w:r w:rsidR="00501D79">
        <w:t xml:space="preserve">August </w:t>
      </w:r>
      <w:r w:rsidR="001B5C81">
        <w:t>2</w:t>
      </w:r>
      <w:r w:rsidR="00985784">
        <w:t>4, 2017</w:t>
      </w:r>
    </w:p>
    <w:p w:rsidR="00B877D7" w:rsidRDefault="00B877D7" w:rsidP="004B3D79"/>
    <w:p w:rsidR="00B877D7" w:rsidRDefault="00B877D7" w:rsidP="001A3AAF">
      <w:pPr>
        <w:spacing w:line="276" w:lineRule="auto"/>
        <w:jc w:val="both"/>
      </w:pPr>
      <w:r>
        <w:t>Attached is the draft version of the CATSO FY 201</w:t>
      </w:r>
      <w:r w:rsidR="00B0121F">
        <w:t>8</w:t>
      </w:r>
      <w:r>
        <w:t xml:space="preserve"> Unified Planning Work Program (UPWP)</w:t>
      </w:r>
      <w:r w:rsidR="00180EE5">
        <w:t>, which</w:t>
      </w:r>
      <w:r w:rsidR="00180EE5" w:rsidRPr="00180EE5">
        <w:t xml:space="preserve"> </w:t>
      </w:r>
      <w:r w:rsidR="00180EE5" w:rsidRPr="009D1EFC">
        <w:t>describes the work program for all transportation planning related activities to be carried out by CATSO staff for the Columbia metropolitan planning area (MPA) for fiscal year 201</w:t>
      </w:r>
      <w:r w:rsidR="00B0121F">
        <w:t>8</w:t>
      </w:r>
      <w:r w:rsidR="00180EE5">
        <w:t xml:space="preserve">. </w:t>
      </w:r>
      <w:r>
        <w:t xml:space="preserve"> </w:t>
      </w:r>
    </w:p>
    <w:p w:rsidR="009D1EFC" w:rsidRDefault="009D1EFC" w:rsidP="001A3AAF">
      <w:pPr>
        <w:spacing w:line="276" w:lineRule="auto"/>
        <w:jc w:val="both"/>
      </w:pPr>
    </w:p>
    <w:p w:rsidR="00182F4B" w:rsidRPr="00244933" w:rsidRDefault="009D1EFC" w:rsidP="001A3AAF">
      <w:pPr>
        <w:spacing w:line="276" w:lineRule="auto"/>
        <w:jc w:val="both"/>
        <w:rPr>
          <w:rFonts w:ascii="Book Antiqua" w:hAnsi="Book Antiqua" w:cs="Arial"/>
        </w:rPr>
      </w:pPr>
      <w:r w:rsidRPr="009D1EFC">
        <w:t xml:space="preserve">The </w:t>
      </w:r>
      <w:r w:rsidR="00501D79">
        <w:t>d</w:t>
      </w:r>
      <w:r w:rsidRPr="009D1EFC">
        <w:t>raft CATSO FY 20</w:t>
      </w:r>
      <w:r>
        <w:t>1</w:t>
      </w:r>
      <w:r w:rsidR="00B0121F">
        <w:t>8</w:t>
      </w:r>
      <w:r w:rsidRPr="009D1EFC">
        <w:t xml:space="preserve"> UPWP includes a total of $</w:t>
      </w:r>
      <w:r w:rsidR="00B0121F">
        <w:t>553,874</w:t>
      </w:r>
      <w:r w:rsidRPr="009D1EFC">
        <w:t xml:space="preserve"> in funding for transportation planning related work tasks and related materials and services. The </w:t>
      </w:r>
      <w:smartTag w:uri="urn:schemas-microsoft-com:office:smarttags" w:element="stockticker">
        <w:r w:rsidRPr="009D1EFC">
          <w:t>CPG</w:t>
        </w:r>
      </w:smartTag>
      <w:r w:rsidRPr="009D1EFC">
        <w:t xml:space="preserve"> (federal) share of this is $</w:t>
      </w:r>
      <w:r w:rsidR="00E558E7">
        <w:t>443,099</w:t>
      </w:r>
      <w:r w:rsidR="00180EE5">
        <w:t xml:space="preserve">. </w:t>
      </w:r>
      <w:r w:rsidR="006F6E6F">
        <w:t xml:space="preserve"> </w:t>
      </w:r>
      <w:r w:rsidR="00180EE5" w:rsidRPr="009D1EFC">
        <w:t>The</w:t>
      </w:r>
      <w:r w:rsidR="00180EE5">
        <w:t xml:space="preserve"> UPWP </w:t>
      </w:r>
      <w:r w:rsidRPr="009D1EFC">
        <w:t>budget includes both salary expenditures for CATSO staff, as well as non-salary funds for the purchase of capital items</w:t>
      </w:r>
      <w:r w:rsidR="002C7782">
        <w:t xml:space="preserve">. </w:t>
      </w:r>
      <w:r w:rsidR="00D417AF">
        <w:t>The former includes</w:t>
      </w:r>
      <w:r w:rsidR="00EE13CC" w:rsidRPr="00EE13CC">
        <w:t xml:space="preserve"> two full time </w:t>
      </w:r>
      <w:r w:rsidR="00D417AF">
        <w:t>CATSO staff positions in the City of Columbia Community Dev</w:t>
      </w:r>
      <w:r w:rsidR="00F62E15">
        <w:t>elopment Department, and varying percentages of full-time equivalents for</w:t>
      </w:r>
      <w:r w:rsidR="00D417AF">
        <w:t xml:space="preserve"> additional</w:t>
      </w:r>
      <w:r w:rsidR="004732A8">
        <w:t xml:space="preserve"> community d</w:t>
      </w:r>
      <w:r w:rsidR="00F62E15">
        <w:t>evelopment</w:t>
      </w:r>
      <w:r w:rsidR="00726398">
        <w:t>, GIS</w:t>
      </w:r>
      <w:r w:rsidR="004732A8">
        <w:t xml:space="preserve"> and t</w:t>
      </w:r>
      <w:r w:rsidR="00F62E15">
        <w:t>ransit positions</w:t>
      </w:r>
      <w:r w:rsidR="00D417AF">
        <w:t xml:space="preserve">. </w:t>
      </w:r>
      <w:r w:rsidR="002C7782">
        <w:t xml:space="preserve">The latter </w:t>
      </w:r>
      <w:r w:rsidR="006D616F">
        <w:t>is programmed for the following</w:t>
      </w:r>
      <w:r w:rsidR="006C4DD4">
        <w:t xml:space="preserve"> activities:</w:t>
      </w:r>
      <w:r w:rsidR="008B5244">
        <w:t xml:space="preserve"> </w:t>
      </w:r>
      <w:r w:rsidR="008B5244" w:rsidRPr="006F6E6F">
        <w:t>pilot new bike-ped count technologies</w:t>
      </w:r>
      <w:r w:rsidR="008B5244">
        <w:t xml:space="preserve"> for activity</w:t>
      </w:r>
      <w:r w:rsidRPr="009D1EFC">
        <w:t xml:space="preserve"> </w:t>
      </w:r>
      <w:r w:rsidR="0099513B">
        <w:t>#130 (Long-range Transportation P</w:t>
      </w:r>
      <w:r w:rsidR="006F6E6F" w:rsidRPr="006F6E6F">
        <w:t>la</w:t>
      </w:r>
      <w:r w:rsidR="008B5244">
        <w:t xml:space="preserve">nning); </w:t>
      </w:r>
      <w:r w:rsidR="002518B9">
        <w:t xml:space="preserve">purchase of a </w:t>
      </w:r>
      <w:r w:rsidR="002518B9" w:rsidRPr="00294784">
        <w:t>tr</w:t>
      </w:r>
      <w:r w:rsidR="002518B9">
        <w:t xml:space="preserve">ansit planning software license </w:t>
      </w:r>
      <w:r w:rsidR="0099513B">
        <w:t>for #140 (Transit P</w:t>
      </w:r>
      <w:r w:rsidR="002518B9">
        <w:t>lanning);</w:t>
      </w:r>
      <w:r w:rsidR="0035775A">
        <w:t xml:space="preserve"> </w:t>
      </w:r>
      <w:r w:rsidR="0099513B" w:rsidRPr="0035775A">
        <w:t>Natural Resources</w:t>
      </w:r>
      <w:r w:rsidR="0099513B">
        <w:t xml:space="preserve"> Inventory data processing,</w:t>
      </w:r>
      <w:r w:rsidR="0035775A" w:rsidRPr="0035775A">
        <w:t xml:space="preserve"> software/related se</w:t>
      </w:r>
      <w:r w:rsidR="0099513B">
        <w:t>rvices, transcription services and</w:t>
      </w:r>
      <w:r w:rsidR="0035775A" w:rsidRPr="0035775A">
        <w:t xml:space="preserve"> tra</w:t>
      </w:r>
      <w:r w:rsidR="0099513B">
        <w:t>vel/mtg. expenses for Activity #240 (Information Systems)</w:t>
      </w:r>
      <w:r w:rsidR="0035775A" w:rsidRPr="0035775A">
        <w:t xml:space="preserve">. </w:t>
      </w:r>
    </w:p>
    <w:p w:rsidR="00501D79" w:rsidRDefault="00294784" w:rsidP="001A3AAF">
      <w:pPr>
        <w:spacing w:line="276" w:lineRule="auto"/>
        <w:jc w:val="both"/>
      </w:pPr>
      <w:r w:rsidRPr="00294784">
        <w:t xml:space="preserve"> </w:t>
      </w:r>
    </w:p>
    <w:p w:rsidR="00180EE5" w:rsidRPr="00180EE5" w:rsidRDefault="00180EE5" w:rsidP="001A3AAF">
      <w:pPr>
        <w:spacing w:line="276" w:lineRule="auto"/>
        <w:jc w:val="both"/>
      </w:pPr>
      <w:r w:rsidRPr="00180EE5">
        <w:t>In addition to regular work tasks such as preparation of TIP and MRP amendments, preparation of annual work product</w:t>
      </w:r>
      <w:r w:rsidR="00087240">
        <w:t>s</w:t>
      </w:r>
      <w:r w:rsidRPr="00180EE5">
        <w:t xml:space="preserve"> such as the UPWP and TIP, maintaining and updating geographically based databases and the CATSO transportation model, and continuous program evaluation, CATSO staff will undertake the following additional work tasks in FY201</w:t>
      </w:r>
      <w:r w:rsidR="004F5C69">
        <w:t>8</w:t>
      </w:r>
      <w:r w:rsidRPr="00180EE5">
        <w:t>:</w:t>
      </w:r>
    </w:p>
    <w:p w:rsidR="00180EE5" w:rsidRPr="00180EE5" w:rsidRDefault="00180EE5" w:rsidP="001A3AAF">
      <w:pPr>
        <w:spacing w:line="276" w:lineRule="auto"/>
        <w:jc w:val="both"/>
      </w:pPr>
    </w:p>
    <w:p w:rsidR="004F5C69" w:rsidRDefault="000B5D3F" w:rsidP="001A3AAF">
      <w:pPr>
        <w:spacing w:line="276" w:lineRule="auto"/>
        <w:jc w:val="both"/>
      </w:pPr>
      <w:r>
        <w:t xml:space="preserve">1. </w:t>
      </w:r>
      <w:r w:rsidR="00300488">
        <w:t xml:space="preserve">Advance development of the </w:t>
      </w:r>
      <w:r w:rsidR="004F5C69" w:rsidRPr="004F5C69">
        <w:t>2045 Long-R</w:t>
      </w:r>
      <w:r w:rsidR="00087240">
        <w:t>ange Transportation Plan (LRTP), including</w:t>
      </w:r>
      <w:r w:rsidR="004F5C69" w:rsidRPr="004F5C69">
        <w:t xml:space="preserve"> finalization o</w:t>
      </w:r>
      <w:r w:rsidR="00087240">
        <w:t xml:space="preserve">f the long-range financial plan, updating long-range planning documents and </w:t>
      </w:r>
      <w:r w:rsidR="004F5C69" w:rsidRPr="004F5C69">
        <w:t>identify</w:t>
      </w:r>
      <w:r w:rsidR="00087240">
        <w:t>ing</w:t>
      </w:r>
      <w:r w:rsidR="004F5C69" w:rsidRPr="004F5C69">
        <w:t xml:space="preserve"> and establish</w:t>
      </w:r>
      <w:r w:rsidR="00087240">
        <w:t>ing</w:t>
      </w:r>
      <w:r w:rsidR="004F5C69" w:rsidRPr="004F5C69">
        <w:t xml:space="preserve"> revised transportation goals and objectives. </w:t>
      </w:r>
    </w:p>
    <w:p w:rsidR="00E177AF" w:rsidRDefault="00E177AF" w:rsidP="001A3AAF">
      <w:pPr>
        <w:spacing w:line="276" w:lineRule="auto"/>
        <w:jc w:val="both"/>
      </w:pPr>
    </w:p>
    <w:p w:rsidR="004035EF" w:rsidRPr="00B4219A" w:rsidRDefault="00D707D9" w:rsidP="00B4219A">
      <w:pPr>
        <w:tabs>
          <w:tab w:val="left" w:pos="-1440"/>
        </w:tabs>
        <w:spacing w:line="276" w:lineRule="auto"/>
        <w:jc w:val="both"/>
      </w:pPr>
      <w:r>
        <w:t xml:space="preserve">2. </w:t>
      </w:r>
      <w:r w:rsidR="00B4219A" w:rsidRPr="00B4219A">
        <w:t>Continue</w:t>
      </w:r>
      <w:r w:rsidR="00B4219A" w:rsidRPr="00B4219A">
        <w:rPr>
          <w:iCs/>
        </w:rPr>
        <w:t xml:space="preserve"> to develop and carry out a work program for implementing the land use and transportation components</w:t>
      </w:r>
      <w:r w:rsidR="00DA50AE" w:rsidRPr="00B4219A">
        <w:t xml:space="preserve"> of </w:t>
      </w:r>
      <w:r w:rsidR="00DA50AE" w:rsidRPr="00B4219A">
        <w:rPr>
          <w:i/>
          <w:iCs/>
        </w:rPr>
        <w:t xml:space="preserve">Columbia Imagined, </w:t>
      </w:r>
      <w:r w:rsidR="00DA50AE" w:rsidRPr="00B4219A">
        <w:t>the comprehensive land use plan for the MPA.</w:t>
      </w:r>
      <w:r w:rsidR="004035EF" w:rsidRPr="00B4219A">
        <w:t xml:space="preserve">  An ongoing staff activity has been to examine current land uses and potential land use impacts in corridors affected by the extension of sewer mains and roadways in the Major Roadway Plan (MRP). </w:t>
      </w:r>
    </w:p>
    <w:p w:rsidR="00182F4B" w:rsidRPr="00B4219A" w:rsidRDefault="00182F4B" w:rsidP="00B4219A">
      <w:pPr>
        <w:spacing w:line="276" w:lineRule="auto"/>
        <w:jc w:val="both"/>
      </w:pPr>
    </w:p>
    <w:p w:rsidR="00DA50AE" w:rsidRDefault="00DA50AE" w:rsidP="001A3AAF">
      <w:pPr>
        <w:spacing w:line="276" w:lineRule="auto"/>
        <w:jc w:val="both"/>
      </w:pPr>
    </w:p>
    <w:p w:rsidR="00313EEE" w:rsidRDefault="00CA1DE8" w:rsidP="001A3AAF">
      <w:pPr>
        <w:spacing w:line="276" w:lineRule="auto"/>
        <w:jc w:val="both"/>
      </w:pPr>
      <w:r>
        <w:t>3.</w:t>
      </w:r>
      <w:r w:rsidR="00186BFB" w:rsidRPr="00186BFB">
        <w:t xml:space="preserve"> </w:t>
      </w:r>
      <w:r>
        <w:rPr>
          <w:color w:val="000000"/>
          <w:shd w:val="clear" w:color="auto" w:fill="FFFFFF"/>
        </w:rPr>
        <w:t>E</w:t>
      </w:r>
      <w:r w:rsidR="00186BFB" w:rsidRPr="00186BFB">
        <w:rPr>
          <w:color w:val="000000"/>
          <w:shd w:val="clear" w:color="auto" w:fill="FFFFFF"/>
        </w:rPr>
        <w:t>stablishment of a permanent and ongoing bicycle and pedestrian count program as a means to evaluate changes in bicycle and pedestrian activity, provide data for safety improvements and set goals for integration into the 2045 LRTP.</w:t>
      </w:r>
    </w:p>
    <w:p w:rsidR="004732A8" w:rsidRDefault="004732A8" w:rsidP="001A3AAF">
      <w:pPr>
        <w:spacing w:line="276" w:lineRule="auto"/>
        <w:jc w:val="both"/>
      </w:pPr>
    </w:p>
    <w:p w:rsidR="00DF53EA" w:rsidRDefault="00DF53EA" w:rsidP="00277717">
      <w:pPr>
        <w:spacing w:line="276" w:lineRule="auto"/>
        <w:jc w:val="both"/>
        <w:rPr>
          <w:rFonts w:eastAsia="Calibri"/>
        </w:rPr>
      </w:pPr>
      <w:r w:rsidRPr="000741D5">
        <w:t xml:space="preserve">4. </w:t>
      </w:r>
      <w:r w:rsidR="00313EEE" w:rsidRPr="000741D5">
        <w:t>Collaboration with local &amp; regional partners</w:t>
      </w:r>
      <w:r w:rsidR="000741D5" w:rsidRPr="000741D5">
        <w:t xml:space="preserve">hips focused on </w:t>
      </w:r>
      <w:r w:rsidR="00C21248">
        <w:t xml:space="preserve">the implementation of the </w:t>
      </w:r>
      <w:r w:rsidR="00C21248" w:rsidRPr="000741D5">
        <w:rPr>
          <w:color w:val="000000"/>
          <w:shd w:val="clear" w:color="auto" w:fill="FFFFFF"/>
        </w:rPr>
        <w:t>City of Columbia</w:t>
      </w:r>
      <w:r w:rsidR="00C21248">
        <w:rPr>
          <w:color w:val="000000"/>
          <w:shd w:val="clear" w:color="auto" w:fill="FFFFFF"/>
        </w:rPr>
        <w:t>’s</w:t>
      </w:r>
      <w:r w:rsidR="00C21248" w:rsidRPr="000741D5">
        <w:rPr>
          <w:color w:val="000000"/>
          <w:shd w:val="clear" w:color="auto" w:fill="FFFFFF"/>
        </w:rPr>
        <w:t xml:space="preserve"> </w:t>
      </w:r>
      <w:r w:rsidR="00313EEE" w:rsidRPr="000741D5">
        <w:t>Visi</w:t>
      </w:r>
      <w:r w:rsidRPr="000741D5">
        <w:t xml:space="preserve">on </w:t>
      </w:r>
      <w:r w:rsidR="00C21248">
        <w:t xml:space="preserve">Zero Action Plan </w:t>
      </w:r>
      <w:r w:rsidRPr="000741D5">
        <w:rPr>
          <w:color w:val="000000"/>
          <w:shd w:val="clear" w:color="auto" w:fill="FFFFFF"/>
        </w:rPr>
        <w:t xml:space="preserve">and </w:t>
      </w:r>
      <w:r w:rsidR="00C21248">
        <w:rPr>
          <w:color w:val="000000"/>
          <w:shd w:val="clear" w:color="auto" w:fill="FFFFFF"/>
        </w:rPr>
        <w:t>subsequent integration of</w:t>
      </w:r>
      <w:r w:rsidRPr="000741D5">
        <w:rPr>
          <w:color w:val="000000"/>
          <w:shd w:val="clear" w:color="auto" w:fill="FFFFFF"/>
        </w:rPr>
        <w:t xml:space="preserve"> the Vision Zero goals and achievements into CATSO’s 2045 Long-Range Transportation Plan (LRTP). </w:t>
      </w:r>
      <w:r w:rsidRPr="000741D5">
        <w:rPr>
          <w:rFonts w:eastAsia="Calibri"/>
        </w:rPr>
        <w:t xml:space="preserve"> </w:t>
      </w:r>
    </w:p>
    <w:p w:rsidR="00E11E7B" w:rsidRDefault="00E11E7B" w:rsidP="00277717">
      <w:pPr>
        <w:spacing w:line="276" w:lineRule="auto"/>
        <w:jc w:val="both"/>
        <w:rPr>
          <w:rFonts w:eastAsia="Calibri"/>
        </w:rPr>
      </w:pPr>
    </w:p>
    <w:p w:rsidR="00E11E7B" w:rsidRPr="00E11E7B" w:rsidRDefault="00E11E7B" w:rsidP="00E11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t xml:space="preserve">5. </w:t>
      </w:r>
      <w:r w:rsidRPr="00E11E7B">
        <w:t>Update the 2007 Natural Resources Inventory using leaf on and leaf off aerial imagery and field data samples procured in 2017. This is a requirement for understanding how the MPA has changed since 2007 and update land use and land cover inputs for future land use models.</w:t>
      </w:r>
    </w:p>
    <w:p w:rsidR="00180EE5" w:rsidRPr="00180EE5" w:rsidRDefault="00180EE5" w:rsidP="00277717">
      <w:pPr>
        <w:spacing w:line="276" w:lineRule="auto"/>
        <w:jc w:val="both"/>
      </w:pPr>
    </w:p>
    <w:p w:rsidR="00A24F83" w:rsidRPr="00A24F83" w:rsidRDefault="00137927" w:rsidP="00277717">
      <w:pPr>
        <w:spacing w:line="276" w:lineRule="auto"/>
        <w:jc w:val="both"/>
        <w:rPr>
          <w:color w:val="000000"/>
          <w:shd w:val="clear" w:color="auto" w:fill="FFFFFF"/>
        </w:rPr>
      </w:pPr>
      <w:r>
        <w:rPr>
          <w:color w:val="000000"/>
          <w:shd w:val="clear" w:color="auto" w:fill="FFFFFF"/>
        </w:rPr>
        <w:t xml:space="preserve">5. </w:t>
      </w:r>
      <w:r w:rsidR="00A24F83" w:rsidRPr="00A24F83">
        <w:rPr>
          <w:color w:val="000000"/>
          <w:shd w:val="clear" w:color="auto" w:fill="FFFFFF"/>
        </w:rPr>
        <w:t>Engage the public for feedback on the newly developed Go COMO Comprehensive Operational Analysis, Service Guidelines and transit Master Plan through a public hearing process. The plan will be vetted by the Columbia City Council in 2018 to forward prioritization and implementation of plan recommendations.</w:t>
      </w:r>
    </w:p>
    <w:p w:rsidR="00137927" w:rsidRDefault="00137927" w:rsidP="001A3AAF">
      <w:pPr>
        <w:spacing w:line="276" w:lineRule="auto"/>
        <w:jc w:val="both"/>
      </w:pPr>
    </w:p>
    <w:p w:rsidR="009C155A" w:rsidRPr="00137927" w:rsidRDefault="009C155A" w:rsidP="001A3AAF">
      <w:pPr>
        <w:spacing w:line="276" w:lineRule="auto"/>
        <w:jc w:val="both"/>
        <w:rPr>
          <w:rFonts w:eastAsiaTheme="minorHAnsi"/>
          <w:i/>
          <w:szCs w:val="22"/>
        </w:rPr>
      </w:pPr>
      <w:r>
        <w:rPr>
          <w:rFonts w:eastAsiaTheme="minorHAnsi"/>
          <w:i/>
          <w:szCs w:val="22"/>
        </w:rPr>
        <w:t xml:space="preserve">Technical </w:t>
      </w:r>
      <w:r w:rsidRPr="00AC245A">
        <w:rPr>
          <w:rFonts w:eastAsiaTheme="minorHAnsi"/>
          <w:i/>
          <w:szCs w:val="22"/>
        </w:rPr>
        <w:t xml:space="preserve">Committee </w:t>
      </w:r>
      <w:r>
        <w:rPr>
          <w:rFonts w:eastAsiaTheme="minorHAnsi"/>
          <w:i/>
          <w:szCs w:val="22"/>
        </w:rPr>
        <w:t>Review</w:t>
      </w:r>
    </w:p>
    <w:p w:rsidR="00F26ACE" w:rsidRDefault="00501D79" w:rsidP="001A3AAF">
      <w:pPr>
        <w:spacing w:line="276" w:lineRule="auto"/>
        <w:jc w:val="both"/>
      </w:pPr>
      <w:r w:rsidRPr="00924AA9">
        <w:t xml:space="preserve">At the CATSO Technical Committee meeting on August </w:t>
      </w:r>
      <w:r w:rsidR="007F4389">
        <w:t>2, 2017</w:t>
      </w:r>
      <w:r w:rsidRPr="00924AA9">
        <w:t>, the Committee reviewed the draft FY 201</w:t>
      </w:r>
      <w:r w:rsidR="007F4389">
        <w:t>8</w:t>
      </w:r>
      <w:r w:rsidRPr="00924AA9">
        <w:t xml:space="preserve"> UPWP.</w:t>
      </w:r>
      <w:r>
        <w:t xml:space="preserve"> </w:t>
      </w:r>
      <w:r w:rsidR="00E177AF">
        <w:t xml:space="preserve"> The committee</w:t>
      </w:r>
      <w:r w:rsidR="00AC245A">
        <w:t xml:space="preserve"> passed a motion to forward the UPWP to the Coordinating Committee for review and a public hearing.</w:t>
      </w:r>
      <w:r w:rsidR="000B5D3F">
        <w:t xml:space="preserve"> </w:t>
      </w:r>
      <w:r w:rsidR="00E177AF">
        <w:t xml:space="preserve">Committee members from FHWA </w:t>
      </w:r>
      <w:r w:rsidR="00313EEE">
        <w:t xml:space="preserve">were unable to attend the meeting but did provide suggested revisions for the UPWP. </w:t>
      </w:r>
      <w:r w:rsidR="00E177AF">
        <w:t xml:space="preserve"> </w:t>
      </w:r>
      <w:r w:rsidR="000B5D3F">
        <w:t xml:space="preserve">Staff responded to those committee </w:t>
      </w:r>
      <w:r w:rsidR="009C155A">
        <w:t>recommendations</w:t>
      </w:r>
      <w:r w:rsidR="000B5D3F">
        <w:t>,</w:t>
      </w:r>
      <w:r w:rsidR="00CD4333">
        <w:t xml:space="preserve"> preparing a revised UPWP document</w:t>
      </w:r>
      <w:r w:rsidR="000B5D3F">
        <w:t xml:space="preserve"> with the additional information </w:t>
      </w:r>
      <w:r w:rsidR="00313EEE">
        <w:t xml:space="preserve">and changes </w:t>
      </w:r>
      <w:r w:rsidR="009C155A">
        <w:t xml:space="preserve">as suggested, and the revised version </w:t>
      </w:r>
      <w:r w:rsidR="000B5D3F">
        <w:t xml:space="preserve">was reviewed and given approval </w:t>
      </w:r>
      <w:r w:rsidR="00CD4333">
        <w:t>by committee members from FHWA</w:t>
      </w:r>
      <w:r w:rsidR="000B5D3F">
        <w:t xml:space="preserve">. </w:t>
      </w:r>
    </w:p>
    <w:p w:rsidR="00F26ACE" w:rsidRDefault="00F26ACE" w:rsidP="001A3AAF">
      <w:pPr>
        <w:spacing w:line="276" w:lineRule="auto"/>
        <w:jc w:val="both"/>
      </w:pPr>
    </w:p>
    <w:p w:rsidR="00AC245A" w:rsidRPr="00AC245A" w:rsidRDefault="00AC245A" w:rsidP="001A3AAF">
      <w:pPr>
        <w:spacing w:line="276" w:lineRule="auto"/>
        <w:jc w:val="both"/>
        <w:rPr>
          <w:rFonts w:eastAsiaTheme="minorHAnsi"/>
          <w:i/>
          <w:szCs w:val="22"/>
        </w:rPr>
      </w:pPr>
      <w:r w:rsidRPr="00AC245A">
        <w:rPr>
          <w:rFonts w:eastAsiaTheme="minorHAnsi"/>
          <w:i/>
          <w:szCs w:val="22"/>
        </w:rPr>
        <w:t>Coordinating Committee Action</w:t>
      </w:r>
    </w:p>
    <w:p w:rsidR="00AC245A" w:rsidRDefault="00923DAA" w:rsidP="001A3AAF">
      <w:pPr>
        <w:spacing w:line="276" w:lineRule="auto"/>
        <w:jc w:val="both"/>
      </w:pPr>
      <w:r>
        <w:t>After the public hearing is held, s</w:t>
      </w:r>
      <w:r w:rsidR="00AC245A">
        <w:t xml:space="preserve">taff suggests that the Committee </w:t>
      </w:r>
      <w:r w:rsidR="00347F95">
        <w:t xml:space="preserve">pass a motion to formally approve </w:t>
      </w:r>
      <w:r w:rsidR="00AC245A">
        <w:t>the proposed FY 201</w:t>
      </w:r>
      <w:r w:rsidR="007F4389">
        <w:t>8</w:t>
      </w:r>
      <w:r w:rsidR="00AC245A">
        <w:t xml:space="preserve"> UPWP. </w:t>
      </w:r>
      <w:bookmarkStart w:id="0" w:name="_GoBack"/>
      <w:bookmarkEnd w:id="0"/>
    </w:p>
    <w:p w:rsidR="00E86F9A" w:rsidRDefault="00E86F9A" w:rsidP="001A3AAF">
      <w:pPr>
        <w:autoSpaceDE w:val="0"/>
        <w:autoSpaceDN w:val="0"/>
        <w:adjustRightInd w:val="0"/>
        <w:jc w:val="both"/>
        <w:rPr>
          <w:rFonts w:asciiTheme="minorHAnsi" w:hAnsiTheme="minorHAnsi"/>
          <w:i/>
        </w:rPr>
      </w:pPr>
    </w:p>
    <w:p w:rsidR="00AF6C2C" w:rsidRDefault="00AF6C2C" w:rsidP="005A72AE">
      <w:pPr>
        <w:rPr>
          <w:i/>
          <w:sz w:val="20"/>
        </w:rPr>
      </w:pPr>
    </w:p>
    <w:p w:rsidR="00AF6C2C" w:rsidRPr="00013157" w:rsidRDefault="00AF6C2C" w:rsidP="005A72AE">
      <w:pPr>
        <w:rPr>
          <w:i/>
          <w:sz w:val="20"/>
        </w:rPr>
      </w:pPr>
    </w:p>
    <w:p w:rsidR="005A72AE" w:rsidRDefault="005A72AE" w:rsidP="00391977"/>
    <w:sectPr w:rsidR="005A72AE" w:rsidSect="000B4200">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00" w:rsidRDefault="000B4200" w:rsidP="000B4200">
      <w:r>
        <w:separator/>
      </w:r>
    </w:p>
  </w:endnote>
  <w:endnote w:type="continuationSeparator" w:id="0">
    <w:p w:rsidR="000B4200" w:rsidRDefault="000B4200" w:rsidP="000B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00" w:rsidRDefault="000B4200" w:rsidP="000B4200">
      <w:r>
        <w:separator/>
      </w:r>
    </w:p>
  </w:footnote>
  <w:footnote w:type="continuationSeparator" w:id="0">
    <w:p w:rsidR="000B4200" w:rsidRDefault="000B4200" w:rsidP="000B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00" w:rsidRPr="00313EEE" w:rsidRDefault="000B4200" w:rsidP="000B4200">
    <w:pPr>
      <w:spacing w:line="276" w:lineRule="auto"/>
      <w:jc w:val="both"/>
    </w:pPr>
    <w:r w:rsidRPr="00A13AFC">
      <w:rPr>
        <w:i/>
        <w:sz w:val="20"/>
      </w:rPr>
      <w:t>Page 2</w:t>
    </w:r>
  </w:p>
  <w:p w:rsidR="000B4200" w:rsidRPr="00A13AFC" w:rsidRDefault="000B4200" w:rsidP="000B4200">
    <w:pPr>
      <w:spacing w:line="276" w:lineRule="auto"/>
      <w:jc w:val="both"/>
      <w:rPr>
        <w:i/>
        <w:sz w:val="20"/>
      </w:rPr>
    </w:pPr>
    <w:r w:rsidRPr="00A13AFC">
      <w:rPr>
        <w:i/>
        <w:sz w:val="20"/>
      </w:rPr>
      <w:t xml:space="preserve">Item </w:t>
    </w:r>
    <w:r>
      <w:rPr>
        <w:i/>
        <w:sz w:val="20"/>
      </w:rPr>
      <w:t>4:</w:t>
    </w:r>
    <w:r w:rsidRPr="00A13AFC">
      <w:rPr>
        <w:i/>
        <w:sz w:val="20"/>
      </w:rPr>
      <w:t xml:space="preserve"> August </w:t>
    </w:r>
    <w:r>
      <w:rPr>
        <w:i/>
        <w:sz w:val="20"/>
      </w:rPr>
      <w:t>25, 2016</w:t>
    </w:r>
    <w:r w:rsidRPr="00A13AFC">
      <w:rPr>
        <w:i/>
        <w:sz w:val="20"/>
      </w:rPr>
      <w:t xml:space="preserve"> CATSO </w:t>
    </w:r>
    <w:r>
      <w:rPr>
        <w:i/>
        <w:sz w:val="20"/>
      </w:rPr>
      <w:t>Coordinating</w:t>
    </w:r>
    <w:r w:rsidRPr="00A13AFC">
      <w:rPr>
        <w:i/>
        <w:sz w:val="20"/>
      </w:rPr>
      <w:t xml:space="preserve"> –</w:t>
    </w:r>
    <w:r>
      <w:rPr>
        <w:i/>
        <w:sz w:val="20"/>
      </w:rPr>
      <w:t>Public Hearing for FY 2018 UPWP</w:t>
    </w:r>
  </w:p>
  <w:p w:rsidR="000B4200" w:rsidRDefault="000B4200">
    <w:pPr>
      <w:pStyle w:val="Header"/>
    </w:pPr>
  </w:p>
  <w:p w:rsidR="000B4200" w:rsidRDefault="000B4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63C"/>
    <w:multiLevelType w:val="hybridMultilevel"/>
    <w:tmpl w:val="5B4AAD62"/>
    <w:lvl w:ilvl="0" w:tplc="0CEE72DE">
      <w:start w:val="1"/>
      <w:numFmt w:val="bullet"/>
      <w:lvlText w:val="•"/>
      <w:lvlJc w:val="left"/>
      <w:pPr>
        <w:tabs>
          <w:tab w:val="num" w:pos="720"/>
        </w:tabs>
        <w:ind w:left="720" w:hanging="360"/>
      </w:pPr>
      <w:rPr>
        <w:rFonts w:ascii="Arial" w:hAnsi="Arial" w:hint="default"/>
      </w:rPr>
    </w:lvl>
    <w:lvl w:ilvl="1" w:tplc="14B4B7D0" w:tentative="1">
      <w:start w:val="1"/>
      <w:numFmt w:val="bullet"/>
      <w:lvlText w:val="•"/>
      <w:lvlJc w:val="left"/>
      <w:pPr>
        <w:tabs>
          <w:tab w:val="num" w:pos="1440"/>
        </w:tabs>
        <w:ind w:left="1440" w:hanging="360"/>
      </w:pPr>
      <w:rPr>
        <w:rFonts w:ascii="Arial" w:hAnsi="Arial" w:hint="default"/>
      </w:rPr>
    </w:lvl>
    <w:lvl w:ilvl="2" w:tplc="3FC02FC4" w:tentative="1">
      <w:start w:val="1"/>
      <w:numFmt w:val="bullet"/>
      <w:lvlText w:val="•"/>
      <w:lvlJc w:val="left"/>
      <w:pPr>
        <w:tabs>
          <w:tab w:val="num" w:pos="2160"/>
        </w:tabs>
        <w:ind w:left="2160" w:hanging="360"/>
      </w:pPr>
      <w:rPr>
        <w:rFonts w:ascii="Arial" w:hAnsi="Arial" w:hint="default"/>
      </w:rPr>
    </w:lvl>
    <w:lvl w:ilvl="3" w:tplc="FE246B24" w:tentative="1">
      <w:start w:val="1"/>
      <w:numFmt w:val="bullet"/>
      <w:lvlText w:val="•"/>
      <w:lvlJc w:val="left"/>
      <w:pPr>
        <w:tabs>
          <w:tab w:val="num" w:pos="2880"/>
        </w:tabs>
        <w:ind w:left="2880" w:hanging="360"/>
      </w:pPr>
      <w:rPr>
        <w:rFonts w:ascii="Arial" w:hAnsi="Arial" w:hint="default"/>
      </w:rPr>
    </w:lvl>
    <w:lvl w:ilvl="4" w:tplc="BD36308E" w:tentative="1">
      <w:start w:val="1"/>
      <w:numFmt w:val="bullet"/>
      <w:lvlText w:val="•"/>
      <w:lvlJc w:val="left"/>
      <w:pPr>
        <w:tabs>
          <w:tab w:val="num" w:pos="3600"/>
        </w:tabs>
        <w:ind w:left="3600" w:hanging="360"/>
      </w:pPr>
      <w:rPr>
        <w:rFonts w:ascii="Arial" w:hAnsi="Arial" w:hint="default"/>
      </w:rPr>
    </w:lvl>
    <w:lvl w:ilvl="5" w:tplc="28E8C488" w:tentative="1">
      <w:start w:val="1"/>
      <w:numFmt w:val="bullet"/>
      <w:lvlText w:val="•"/>
      <w:lvlJc w:val="left"/>
      <w:pPr>
        <w:tabs>
          <w:tab w:val="num" w:pos="4320"/>
        </w:tabs>
        <w:ind w:left="4320" w:hanging="360"/>
      </w:pPr>
      <w:rPr>
        <w:rFonts w:ascii="Arial" w:hAnsi="Arial" w:hint="default"/>
      </w:rPr>
    </w:lvl>
    <w:lvl w:ilvl="6" w:tplc="318EA5F6" w:tentative="1">
      <w:start w:val="1"/>
      <w:numFmt w:val="bullet"/>
      <w:lvlText w:val="•"/>
      <w:lvlJc w:val="left"/>
      <w:pPr>
        <w:tabs>
          <w:tab w:val="num" w:pos="5040"/>
        </w:tabs>
        <w:ind w:left="5040" w:hanging="360"/>
      </w:pPr>
      <w:rPr>
        <w:rFonts w:ascii="Arial" w:hAnsi="Arial" w:hint="default"/>
      </w:rPr>
    </w:lvl>
    <w:lvl w:ilvl="7" w:tplc="7FE269B4" w:tentative="1">
      <w:start w:val="1"/>
      <w:numFmt w:val="bullet"/>
      <w:lvlText w:val="•"/>
      <w:lvlJc w:val="left"/>
      <w:pPr>
        <w:tabs>
          <w:tab w:val="num" w:pos="5760"/>
        </w:tabs>
        <w:ind w:left="5760" w:hanging="360"/>
      </w:pPr>
      <w:rPr>
        <w:rFonts w:ascii="Arial" w:hAnsi="Arial" w:hint="default"/>
      </w:rPr>
    </w:lvl>
    <w:lvl w:ilvl="8" w:tplc="88907DCE" w:tentative="1">
      <w:start w:val="1"/>
      <w:numFmt w:val="bullet"/>
      <w:lvlText w:val="•"/>
      <w:lvlJc w:val="left"/>
      <w:pPr>
        <w:tabs>
          <w:tab w:val="num" w:pos="6480"/>
        </w:tabs>
        <w:ind w:left="6480" w:hanging="360"/>
      </w:pPr>
      <w:rPr>
        <w:rFonts w:ascii="Arial" w:hAnsi="Arial" w:hint="default"/>
      </w:rPr>
    </w:lvl>
  </w:abstractNum>
  <w:abstractNum w:abstractNumId="1">
    <w:nsid w:val="25A72F90"/>
    <w:multiLevelType w:val="hybridMultilevel"/>
    <w:tmpl w:val="E9BEC496"/>
    <w:lvl w:ilvl="0" w:tplc="2E82AA42">
      <w:start w:val="1"/>
      <w:numFmt w:val="bullet"/>
      <w:lvlText w:val="•"/>
      <w:lvlJc w:val="left"/>
      <w:pPr>
        <w:tabs>
          <w:tab w:val="num" w:pos="720"/>
        </w:tabs>
        <w:ind w:left="720" w:hanging="360"/>
      </w:pPr>
      <w:rPr>
        <w:rFonts w:ascii="Arial" w:hAnsi="Arial" w:hint="default"/>
      </w:rPr>
    </w:lvl>
    <w:lvl w:ilvl="1" w:tplc="395497BA" w:tentative="1">
      <w:start w:val="1"/>
      <w:numFmt w:val="bullet"/>
      <w:lvlText w:val="•"/>
      <w:lvlJc w:val="left"/>
      <w:pPr>
        <w:tabs>
          <w:tab w:val="num" w:pos="1440"/>
        </w:tabs>
        <w:ind w:left="1440" w:hanging="360"/>
      </w:pPr>
      <w:rPr>
        <w:rFonts w:ascii="Arial" w:hAnsi="Arial" w:hint="default"/>
      </w:rPr>
    </w:lvl>
    <w:lvl w:ilvl="2" w:tplc="47C4BD44" w:tentative="1">
      <w:start w:val="1"/>
      <w:numFmt w:val="bullet"/>
      <w:lvlText w:val="•"/>
      <w:lvlJc w:val="left"/>
      <w:pPr>
        <w:tabs>
          <w:tab w:val="num" w:pos="2160"/>
        </w:tabs>
        <w:ind w:left="2160" w:hanging="360"/>
      </w:pPr>
      <w:rPr>
        <w:rFonts w:ascii="Arial" w:hAnsi="Arial" w:hint="default"/>
      </w:rPr>
    </w:lvl>
    <w:lvl w:ilvl="3" w:tplc="795ACDC8" w:tentative="1">
      <w:start w:val="1"/>
      <w:numFmt w:val="bullet"/>
      <w:lvlText w:val="•"/>
      <w:lvlJc w:val="left"/>
      <w:pPr>
        <w:tabs>
          <w:tab w:val="num" w:pos="2880"/>
        </w:tabs>
        <w:ind w:left="2880" w:hanging="360"/>
      </w:pPr>
      <w:rPr>
        <w:rFonts w:ascii="Arial" w:hAnsi="Arial" w:hint="default"/>
      </w:rPr>
    </w:lvl>
    <w:lvl w:ilvl="4" w:tplc="1F8EFA80" w:tentative="1">
      <w:start w:val="1"/>
      <w:numFmt w:val="bullet"/>
      <w:lvlText w:val="•"/>
      <w:lvlJc w:val="left"/>
      <w:pPr>
        <w:tabs>
          <w:tab w:val="num" w:pos="3600"/>
        </w:tabs>
        <w:ind w:left="3600" w:hanging="360"/>
      </w:pPr>
      <w:rPr>
        <w:rFonts w:ascii="Arial" w:hAnsi="Arial" w:hint="default"/>
      </w:rPr>
    </w:lvl>
    <w:lvl w:ilvl="5" w:tplc="B53063FC" w:tentative="1">
      <w:start w:val="1"/>
      <w:numFmt w:val="bullet"/>
      <w:lvlText w:val="•"/>
      <w:lvlJc w:val="left"/>
      <w:pPr>
        <w:tabs>
          <w:tab w:val="num" w:pos="4320"/>
        </w:tabs>
        <w:ind w:left="4320" w:hanging="360"/>
      </w:pPr>
      <w:rPr>
        <w:rFonts w:ascii="Arial" w:hAnsi="Arial" w:hint="default"/>
      </w:rPr>
    </w:lvl>
    <w:lvl w:ilvl="6" w:tplc="14FEBFD4" w:tentative="1">
      <w:start w:val="1"/>
      <w:numFmt w:val="bullet"/>
      <w:lvlText w:val="•"/>
      <w:lvlJc w:val="left"/>
      <w:pPr>
        <w:tabs>
          <w:tab w:val="num" w:pos="5040"/>
        </w:tabs>
        <w:ind w:left="5040" w:hanging="360"/>
      </w:pPr>
      <w:rPr>
        <w:rFonts w:ascii="Arial" w:hAnsi="Arial" w:hint="default"/>
      </w:rPr>
    </w:lvl>
    <w:lvl w:ilvl="7" w:tplc="E0EC4CDA" w:tentative="1">
      <w:start w:val="1"/>
      <w:numFmt w:val="bullet"/>
      <w:lvlText w:val="•"/>
      <w:lvlJc w:val="left"/>
      <w:pPr>
        <w:tabs>
          <w:tab w:val="num" w:pos="5760"/>
        </w:tabs>
        <w:ind w:left="5760" w:hanging="360"/>
      </w:pPr>
      <w:rPr>
        <w:rFonts w:ascii="Arial" w:hAnsi="Arial" w:hint="default"/>
      </w:rPr>
    </w:lvl>
    <w:lvl w:ilvl="8" w:tplc="AED6CB2C" w:tentative="1">
      <w:start w:val="1"/>
      <w:numFmt w:val="bullet"/>
      <w:lvlText w:val="•"/>
      <w:lvlJc w:val="left"/>
      <w:pPr>
        <w:tabs>
          <w:tab w:val="num" w:pos="6480"/>
        </w:tabs>
        <w:ind w:left="6480" w:hanging="360"/>
      </w:pPr>
      <w:rPr>
        <w:rFonts w:ascii="Arial" w:hAnsi="Arial" w:hint="default"/>
      </w:rPr>
    </w:lvl>
  </w:abstractNum>
  <w:abstractNum w:abstractNumId="2">
    <w:nsid w:val="2D3802DF"/>
    <w:multiLevelType w:val="hybridMultilevel"/>
    <w:tmpl w:val="A7CA5FD4"/>
    <w:lvl w:ilvl="0" w:tplc="A9D01FF8">
      <w:start w:val="1"/>
      <w:numFmt w:val="bullet"/>
      <w:lvlText w:val="•"/>
      <w:lvlJc w:val="left"/>
      <w:pPr>
        <w:tabs>
          <w:tab w:val="num" w:pos="720"/>
        </w:tabs>
        <w:ind w:left="720" w:hanging="360"/>
      </w:pPr>
      <w:rPr>
        <w:rFonts w:ascii="Arial" w:hAnsi="Arial" w:hint="default"/>
      </w:rPr>
    </w:lvl>
    <w:lvl w:ilvl="1" w:tplc="D2267182" w:tentative="1">
      <w:start w:val="1"/>
      <w:numFmt w:val="bullet"/>
      <w:lvlText w:val="•"/>
      <w:lvlJc w:val="left"/>
      <w:pPr>
        <w:tabs>
          <w:tab w:val="num" w:pos="1440"/>
        </w:tabs>
        <w:ind w:left="1440" w:hanging="360"/>
      </w:pPr>
      <w:rPr>
        <w:rFonts w:ascii="Arial" w:hAnsi="Arial" w:hint="default"/>
      </w:rPr>
    </w:lvl>
    <w:lvl w:ilvl="2" w:tplc="1A6644AE" w:tentative="1">
      <w:start w:val="1"/>
      <w:numFmt w:val="bullet"/>
      <w:lvlText w:val="•"/>
      <w:lvlJc w:val="left"/>
      <w:pPr>
        <w:tabs>
          <w:tab w:val="num" w:pos="2160"/>
        </w:tabs>
        <w:ind w:left="2160" w:hanging="360"/>
      </w:pPr>
      <w:rPr>
        <w:rFonts w:ascii="Arial" w:hAnsi="Arial" w:hint="default"/>
      </w:rPr>
    </w:lvl>
    <w:lvl w:ilvl="3" w:tplc="40C0909C" w:tentative="1">
      <w:start w:val="1"/>
      <w:numFmt w:val="bullet"/>
      <w:lvlText w:val="•"/>
      <w:lvlJc w:val="left"/>
      <w:pPr>
        <w:tabs>
          <w:tab w:val="num" w:pos="2880"/>
        </w:tabs>
        <w:ind w:left="2880" w:hanging="360"/>
      </w:pPr>
      <w:rPr>
        <w:rFonts w:ascii="Arial" w:hAnsi="Arial" w:hint="default"/>
      </w:rPr>
    </w:lvl>
    <w:lvl w:ilvl="4" w:tplc="19C2854A" w:tentative="1">
      <w:start w:val="1"/>
      <w:numFmt w:val="bullet"/>
      <w:lvlText w:val="•"/>
      <w:lvlJc w:val="left"/>
      <w:pPr>
        <w:tabs>
          <w:tab w:val="num" w:pos="3600"/>
        </w:tabs>
        <w:ind w:left="3600" w:hanging="360"/>
      </w:pPr>
      <w:rPr>
        <w:rFonts w:ascii="Arial" w:hAnsi="Arial" w:hint="default"/>
      </w:rPr>
    </w:lvl>
    <w:lvl w:ilvl="5" w:tplc="0766144E" w:tentative="1">
      <w:start w:val="1"/>
      <w:numFmt w:val="bullet"/>
      <w:lvlText w:val="•"/>
      <w:lvlJc w:val="left"/>
      <w:pPr>
        <w:tabs>
          <w:tab w:val="num" w:pos="4320"/>
        </w:tabs>
        <w:ind w:left="4320" w:hanging="360"/>
      </w:pPr>
      <w:rPr>
        <w:rFonts w:ascii="Arial" w:hAnsi="Arial" w:hint="default"/>
      </w:rPr>
    </w:lvl>
    <w:lvl w:ilvl="6" w:tplc="66402DC6" w:tentative="1">
      <w:start w:val="1"/>
      <w:numFmt w:val="bullet"/>
      <w:lvlText w:val="•"/>
      <w:lvlJc w:val="left"/>
      <w:pPr>
        <w:tabs>
          <w:tab w:val="num" w:pos="5040"/>
        </w:tabs>
        <w:ind w:left="5040" w:hanging="360"/>
      </w:pPr>
      <w:rPr>
        <w:rFonts w:ascii="Arial" w:hAnsi="Arial" w:hint="default"/>
      </w:rPr>
    </w:lvl>
    <w:lvl w:ilvl="7" w:tplc="64580B3A" w:tentative="1">
      <w:start w:val="1"/>
      <w:numFmt w:val="bullet"/>
      <w:lvlText w:val="•"/>
      <w:lvlJc w:val="left"/>
      <w:pPr>
        <w:tabs>
          <w:tab w:val="num" w:pos="5760"/>
        </w:tabs>
        <w:ind w:left="5760" w:hanging="360"/>
      </w:pPr>
      <w:rPr>
        <w:rFonts w:ascii="Arial" w:hAnsi="Arial" w:hint="default"/>
      </w:rPr>
    </w:lvl>
    <w:lvl w:ilvl="8" w:tplc="0A886236" w:tentative="1">
      <w:start w:val="1"/>
      <w:numFmt w:val="bullet"/>
      <w:lvlText w:val="•"/>
      <w:lvlJc w:val="left"/>
      <w:pPr>
        <w:tabs>
          <w:tab w:val="num" w:pos="6480"/>
        </w:tabs>
        <w:ind w:left="6480" w:hanging="360"/>
      </w:pPr>
      <w:rPr>
        <w:rFonts w:ascii="Arial" w:hAnsi="Arial" w:hint="default"/>
      </w:rPr>
    </w:lvl>
  </w:abstractNum>
  <w:abstractNum w:abstractNumId="3">
    <w:nsid w:val="3BFB3A51"/>
    <w:multiLevelType w:val="hybridMultilevel"/>
    <w:tmpl w:val="5692ABCC"/>
    <w:lvl w:ilvl="0" w:tplc="A322D53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C95237"/>
    <w:multiLevelType w:val="hybridMultilevel"/>
    <w:tmpl w:val="9F7E4BA8"/>
    <w:lvl w:ilvl="0" w:tplc="F7145896">
      <w:start w:val="1"/>
      <w:numFmt w:val="bullet"/>
      <w:lvlText w:val="•"/>
      <w:lvlJc w:val="left"/>
      <w:pPr>
        <w:tabs>
          <w:tab w:val="num" w:pos="720"/>
        </w:tabs>
        <w:ind w:left="720" w:hanging="360"/>
      </w:pPr>
      <w:rPr>
        <w:rFonts w:ascii="Arial" w:hAnsi="Arial" w:hint="default"/>
      </w:rPr>
    </w:lvl>
    <w:lvl w:ilvl="1" w:tplc="E3C22966" w:tentative="1">
      <w:start w:val="1"/>
      <w:numFmt w:val="bullet"/>
      <w:lvlText w:val="•"/>
      <w:lvlJc w:val="left"/>
      <w:pPr>
        <w:tabs>
          <w:tab w:val="num" w:pos="1440"/>
        </w:tabs>
        <w:ind w:left="1440" w:hanging="360"/>
      </w:pPr>
      <w:rPr>
        <w:rFonts w:ascii="Arial" w:hAnsi="Arial" w:hint="default"/>
      </w:rPr>
    </w:lvl>
    <w:lvl w:ilvl="2" w:tplc="78DAD2B8" w:tentative="1">
      <w:start w:val="1"/>
      <w:numFmt w:val="bullet"/>
      <w:lvlText w:val="•"/>
      <w:lvlJc w:val="left"/>
      <w:pPr>
        <w:tabs>
          <w:tab w:val="num" w:pos="2160"/>
        </w:tabs>
        <w:ind w:left="2160" w:hanging="360"/>
      </w:pPr>
      <w:rPr>
        <w:rFonts w:ascii="Arial" w:hAnsi="Arial" w:hint="default"/>
      </w:rPr>
    </w:lvl>
    <w:lvl w:ilvl="3" w:tplc="6E34527A" w:tentative="1">
      <w:start w:val="1"/>
      <w:numFmt w:val="bullet"/>
      <w:lvlText w:val="•"/>
      <w:lvlJc w:val="left"/>
      <w:pPr>
        <w:tabs>
          <w:tab w:val="num" w:pos="2880"/>
        </w:tabs>
        <w:ind w:left="2880" w:hanging="360"/>
      </w:pPr>
      <w:rPr>
        <w:rFonts w:ascii="Arial" w:hAnsi="Arial" w:hint="default"/>
      </w:rPr>
    </w:lvl>
    <w:lvl w:ilvl="4" w:tplc="7E644E3E" w:tentative="1">
      <w:start w:val="1"/>
      <w:numFmt w:val="bullet"/>
      <w:lvlText w:val="•"/>
      <w:lvlJc w:val="left"/>
      <w:pPr>
        <w:tabs>
          <w:tab w:val="num" w:pos="3600"/>
        </w:tabs>
        <w:ind w:left="3600" w:hanging="360"/>
      </w:pPr>
      <w:rPr>
        <w:rFonts w:ascii="Arial" w:hAnsi="Arial" w:hint="default"/>
      </w:rPr>
    </w:lvl>
    <w:lvl w:ilvl="5" w:tplc="10AE5A76" w:tentative="1">
      <w:start w:val="1"/>
      <w:numFmt w:val="bullet"/>
      <w:lvlText w:val="•"/>
      <w:lvlJc w:val="left"/>
      <w:pPr>
        <w:tabs>
          <w:tab w:val="num" w:pos="4320"/>
        </w:tabs>
        <w:ind w:left="4320" w:hanging="360"/>
      </w:pPr>
      <w:rPr>
        <w:rFonts w:ascii="Arial" w:hAnsi="Arial" w:hint="default"/>
      </w:rPr>
    </w:lvl>
    <w:lvl w:ilvl="6" w:tplc="F8DA8FBA" w:tentative="1">
      <w:start w:val="1"/>
      <w:numFmt w:val="bullet"/>
      <w:lvlText w:val="•"/>
      <w:lvlJc w:val="left"/>
      <w:pPr>
        <w:tabs>
          <w:tab w:val="num" w:pos="5040"/>
        </w:tabs>
        <w:ind w:left="5040" w:hanging="360"/>
      </w:pPr>
      <w:rPr>
        <w:rFonts w:ascii="Arial" w:hAnsi="Arial" w:hint="default"/>
      </w:rPr>
    </w:lvl>
    <w:lvl w:ilvl="7" w:tplc="541E98F4" w:tentative="1">
      <w:start w:val="1"/>
      <w:numFmt w:val="bullet"/>
      <w:lvlText w:val="•"/>
      <w:lvlJc w:val="left"/>
      <w:pPr>
        <w:tabs>
          <w:tab w:val="num" w:pos="5760"/>
        </w:tabs>
        <w:ind w:left="5760" w:hanging="360"/>
      </w:pPr>
      <w:rPr>
        <w:rFonts w:ascii="Arial" w:hAnsi="Arial" w:hint="default"/>
      </w:rPr>
    </w:lvl>
    <w:lvl w:ilvl="8" w:tplc="4CCEC882" w:tentative="1">
      <w:start w:val="1"/>
      <w:numFmt w:val="bullet"/>
      <w:lvlText w:val="•"/>
      <w:lvlJc w:val="left"/>
      <w:pPr>
        <w:tabs>
          <w:tab w:val="num" w:pos="6480"/>
        </w:tabs>
        <w:ind w:left="6480" w:hanging="360"/>
      </w:pPr>
      <w:rPr>
        <w:rFonts w:ascii="Arial" w:hAnsi="Arial" w:hint="default"/>
      </w:rPr>
    </w:lvl>
  </w:abstractNum>
  <w:abstractNum w:abstractNumId="5">
    <w:nsid w:val="49591ACB"/>
    <w:multiLevelType w:val="hybridMultilevel"/>
    <w:tmpl w:val="46D4BB0C"/>
    <w:lvl w:ilvl="0" w:tplc="70DE92FE">
      <w:start w:val="1"/>
      <w:numFmt w:val="bullet"/>
      <w:lvlText w:val="•"/>
      <w:lvlJc w:val="left"/>
      <w:pPr>
        <w:tabs>
          <w:tab w:val="num" w:pos="720"/>
        </w:tabs>
        <w:ind w:left="720" w:hanging="360"/>
      </w:pPr>
      <w:rPr>
        <w:rFonts w:ascii="Arial" w:hAnsi="Arial" w:hint="default"/>
      </w:rPr>
    </w:lvl>
    <w:lvl w:ilvl="1" w:tplc="9C0854B6" w:tentative="1">
      <w:start w:val="1"/>
      <w:numFmt w:val="bullet"/>
      <w:lvlText w:val="•"/>
      <w:lvlJc w:val="left"/>
      <w:pPr>
        <w:tabs>
          <w:tab w:val="num" w:pos="1440"/>
        </w:tabs>
        <w:ind w:left="1440" w:hanging="360"/>
      </w:pPr>
      <w:rPr>
        <w:rFonts w:ascii="Arial" w:hAnsi="Arial" w:hint="default"/>
      </w:rPr>
    </w:lvl>
    <w:lvl w:ilvl="2" w:tplc="3168B4EC" w:tentative="1">
      <w:start w:val="1"/>
      <w:numFmt w:val="bullet"/>
      <w:lvlText w:val="•"/>
      <w:lvlJc w:val="left"/>
      <w:pPr>
        <w:tabs>
          <w:tab w:val="num" w:pos="2160"/>
        </w:tabs>
        <w:ind w:left="2160" w:hanging="360"/>
      </w:pPr>
      <w:rPr>
        <w:rFonts w:ascii="Arial" w:hAnsi="Arial" w:hint="default"/>
      </w:rPr>
    </w:lvl>
    <w:lvl w:ilvl="3" w:tplc="3A3C8AB4" w:tentative="1">
      <w:start w:val="1"/>
      <w:numFmt w:val="bullet"/>
      <w:lvlText w:val="•"/>
      <w:lvlJc w:val="left"/>
      <w:pPr>
        <w:tabs>
          <w:tab w:val="num" w:pos="2880"/>
        </w:tabs>
        <w:ind w:left="2880" w:hanging="360"/>
      </w:pPr>
      <w:rPr>
        <w:rFonts w:ascii="Arial" w:hAnsi="Arial" w:hint="default"/>
      </w:rPr>
    </w:lvl>
    <w:lvl w:ilvl="4" w:tplc="B79459A8" w:tentative="1">
      <w:start w:val="1"/>
      <w:numFmt w:val="bullet"/>
      <w:lvlText w:val="•"/>
      <w:lvlJc w:val="left"/>
      <w:pPr>
        <w:tabs>
          <w:tab w:val="num" w:pos="3600"/>
        </w:tabs>
        <w:ind w:left="3600" w:hanging="360"/>
      </w:pPr>
      <w:rPr>
        <w:rFonts w:ascii="Arial" w:hAnsi="Arial" w:hint="default"/>
      </w:rPr>
    </w:lvl>
    <w:lvl w:ilvl="5" w:tplc="E00238EE" w:tentative="1">
      <w:start w:val="1"/>
      <w:numFmt w:val="bullet"/>
      <w:lvlText w:val="•"/>
      <w:lvlJc w:val="left"/>
      <w:pPr>
        <w:tabs>
          <w:tab w:val="num" w:pos="4320"/>
        </w:tabs>
        <w:ind w:left="4320" w:hanging="360"/>
      </w:pPr>
      <w:rPr>
        <w:rFonts w:ascii="Arial" w:hAnsi="Arial" w:hint="default"/>
      </w:rPr>
    </w:lvl>
    <w:lvl w:ilvl="6" w:tplc="944CA8E0" w:tentative="1">
      <w:start w:val="1"/>
      <w:numFmt w:val="bullet"/>
      <w:lvlText w:val="•"/>
      <w:lvlJc w:val="left"/>
      <w:pPr>
        <w:tabs>
          <w:tab w:val="num" w:pos="5040"/>
        </w:tabs>
        <w:ind w:left="5040" w:hanging="360"/>
      </w:pPr>
      <w:rPr>
        <w:rFonts w:ascii="Arial" w:hAnsi="Arial" w:hint="default"/>
      </w:rPr>
    </w:lvl>
    <w:lvl w:ilvl="7" w:tplc="1EE0CC38" w:tentative="1">
      <w:start w:val="1"/>
      <w:numFmt w:val="bullet"/>
      <w:lvlText w:val="•"/>
      <w:lvlJc w:val="left"/>
      <w:pPr>
        <w:tabs>
          <w:tab w:val="num" w:pos="5760"/>
        </w:tabs>
        <w:ind w:left="5760" w:hanging="360"/>
      </w:pPr>
      <w:rPr>
        <w:rFonts w:ascii="Arial" w:hAnsi="Arial" w:hint="default"/>
      </w:rPr>
    </w:lvl>
    <w:lvl w:ilvl="8" w:tplc="0D32B992" w:tentative="1">
      <w:start w:val="1"/>
      <w:numFmt w:val="bullet"/>
      <w:lvlText w:val="•"/>
      <w:lvlJc w:val="left"/>
      <w:pPr>
        <w:tabs>
          <w:tab w:val="num" w:pos="6480"/>
        </w:tabs>
        <w:ind w:left="6480" w:hanging="360"/>
      </w:pPr>
      <w:rPr>
        <w:rFonts w:ascii="Arial" w:hAnsi="Arial" w:hint="default"/>
      </w:rPr>
    </w:lvl>
  </w:abstractNum>
  <w:abstractNum w:abstractNumId="6">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7E7C5E"/>
    <w:multiLevelType w:val="hybridMultilevel"/>
    <w:tmpl w:val="07B8A02E"/>
    <w:lvl w:ilvl="0" w:tplc="7D78DBFA">
      <w:start w:val="1"/>
      <w:numFmt w:val="bullet"/>
      <w:lvlText w:val="•"/>
      <w:lvlJc w:val="left"/>
      <w:pPr>
        <w:tabs>
          <w:tab w:val="num" w:pos="720"/>
        </w:tabs>
        <w:ind w:left="720" w:hanging="360"/>
      </w:pPr>
      <w:rPr>
        <w:rFonts w:ascii="Arial" w:hAnsi="Arial" w:hint="default"/>
      </w:rPr>
    </w:lvl>
    <w:lvl w:ilvl="1" w:tplc="B4EA0906" w:tentative="1">
      <w:start w:val="1"/>
      <w:numFmt w:val="bullet"/>
      <w:lvlText w:val="•"/>
      <w:lvlJc w:val="left"/>
      <w:pPr>
        <w:tabs>
          <w:tab w:val="num" w:pos="1440"/>
        </w:tabs>
        <w:ind w:left="1440" w:hanging="360"/>
      </w:pPr>
      <w:rPr>
        <w:rFonts w:ascii="Arial" w:hAnsi="Arial" w:hint="default"/>
      </w:rPr>
    </w:lvl>
    <w:lvl w:ilvl="2" w:tplc="7EDEA138" w:tentative="1">
      <w:start w:val="1"/>
      <w:numFmt w:val="bullet"/>
      <w:lvlText w:val="•"/>
      <w:lvlJc w:val="left"/>
      <w:pPr>
        <w:tabs>
          <w:tab w:val="num" w:pos="2160"/>
        </w:tabs>
        <w:ind w:left="2160" w:hanging="360"/>
      </w:pPr>
      <w:rPr>
        <w:rFonts w:ascii="Arial" w:hAnsi="Arial" w:hint="default"/>
      </w:rPr>
    </w:lvl>
    <w:lvl w:ilvl="3" w:tplc="754C73CE" w:tentative="1">
      <w:start w:val="1"/>
      <w:numFmt w:val="bullet"/>
      <w:lvlText w:val="•"/>
      <w:lvlJc w:val="left"/>
      <w:pPr>
        <w:tabs>
          <w:tab w:val="num" w:pos="2880"/>
        </w:tabs>
        <w:ind w:left="2880" w:hanging="360"/>
      </w:pPr>
      <w:rPr>
        <w:rFonts w:ascii="Arial" w:hAnsi="Arial" w:hint="default"/>
      </w:rPr>
    </w:lvl>
    <w:lvl w:ilvl="4" w:tplc="3078C508" w:tentative="1">
      <w:start w:val="1"/>
      <w:numFmt w:val="bullet"/>
      <w:lvlText w:val="•"/>
      <w:lvlJc w:val="left"/>
      <w:pPr>
        <w:tabs>
          <w:tab w:val="num" w:pos="3600"/>
        </w:tabs>
        <w:ind w:left="3600" w:hanging="360"/>
      </w:pPr>
      <w:rPr>
        <w:rFonts w:ascii="Arial" w:hAnsi="Arial" w:hint="default"/>
      </w:rPr>
    </w:lvl>
    <w:lvl w:ilvl="5" w:tplc="540A6C6C" w:tentative="1">
      <w:start w:val="1"/>
      <w:numFmt w:val="bullet"/>
      <w:lvlText w:val="•"/>
      <w:lvlJc w:val="left"/>
      <w:pPr>
        <w:tabs>
          <w:tab w:val="num" w:pos="4320"/>
        </w:tabs>
        <w:ind w:left="4320" w:hanging="360"/>
      </w:pPr>
      <w:rPr>
        <w:rFonts w:ascii="Arial" w:hAnsi="Arial" w:hint="default"/>
      </w:rPr>
    </w:lvl>
    <w:lvl w:ilvl="6" w:tplc="C5F8404C" w:tentative="1">
      <w:start w:val="1"/>
      <w:numFmt w:val="bullet"/>
      <w:lvlText w:val="•"/>
      <w:lvlJc w:val="left"/>
      <w:pPr>
        <w:tabs>
          <w:tab w:val="num" w:pos="5040"/>
        </w:tabs>
        <w:ind w:left="5040" w:hanging="360"/>
      </w:pPr>
      <w:rPr>
        <w:rFonts w:ascii="Arial" w:hAnsi="Arial" w:hint="default"/>
      </w:rPr>
    </w:lvl>
    <w:lvl w:ilvl="7" w:tplc="1480E8DE" w:tentative="1">
      <w:start w:val="1"/>
      <w:numFmt w:val="bullet"/>
      <w:lvlText w:val="•"/>
      <w:lvlJc w:val="left"/>
      <w:pPr>
        <w:tabs>
          <w:tab w:val="num" w:pos="5760"/>
        </w:tabs>
        <w:ind w:left="5760" w:hanging="360"/>
      </w:pPr>
      <w:rPr>
        <w:rFonts w:ascii="Arial" w:hAnsi="Arial" w:hint="default"/>
      </w:rPr>
    </w:lvl>
    <w:lvl w:ilvl="8" w:tplc="09E4F0B8" w:tentative="1">
      <w:start w:val="1"/>
      <w:numFmt w:val="bullet"/>
      <w:lvlText w:val="•"/>
      <w:lvlJc w:val="left"/>
      <w:pPr>
        <w:tabs>
          <w:tab w:val="num" w:pos="6480"/>
        </w:tabs>
        <w:ind w:left="6480" w:hanging="360"/>
      </w:pPr>
      <w:rPr>
        <w:rFonts w:ascii="Arial" w:hAnsi="Arial" w:hint="default"/>
      </w:rPr>
    </w:lvl>
  </w:abstractNum>
  <w:abstractNum w:abstractNumId="8">
    <w:nsid w:val="5A507233"/>
    <w:multiLevelType w:val="hybridMultilevel"/>
    <w:tmpl w:val="C234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853B7"/>
    <w:multiLevelType w:val="hybridMultilevel"/>
    <w:tmpl w:val="BC20A28E"/>
    <w:lvl w:ilvl="0" w:tplc="9490DBFC">
      <w:start w:val="1"/>
      <w:numFmt w:val="bullet"/>
      <w:lvlText w:val="•"/>
      <w:lvlJc w:val="left"/>
      <w:pPr>
        <w:tabs>
          <w:tab w:val="num" w:pos="720"/>
        </w:tabs>
        <w:ind w:left="720" w:hanging="360"/>
      </w:pPr>
      <w:rPr>
        <w:rFonts w:ascii="Arial" w:hAnsi="Arial" w:hint="default"/>
      </w:rPr>
    </w:lvl>
    <w:lvl w:ilvl="1" w:tplc="082CECAC" w:tentative="1">
      <w:start w:val="1"/>
      <w:numFmt w:val="bullet"/>
      <w:lvlText w:val="•"/>
      <w:lvlJc w:val="left"/>
      <w:pPr>
        <w:tabs>
          <w:tab w:val="num" w:pos="1440"/>
        </w:tabs>
        <w:ind w:left="1440" w:hanging="360"/>
      </w:pPr>
      <w:rPr>
        <w:rFonts w:ascii="Arial" w:hAnsi="Arial" w:hint="default"/>
      </w:rPr>
    </w:lvl>
    <w:lvl w:ilvl="2" w:tplc="28DE2D8A" w:tentative="1">
      <w:start w:val="1"/>
      <w:numFmt w:val="bullet"/>
      <w:lvlText w:val="•"/>
      <w:lvlJc w:val="left"/>
      <w:pPr>
        <w:tabs>
          <w:tab w:val="num" w:pos="2160"/>
        </w:tabs>
        <w:ind w:left="2160" w:hanging="360"/>
      </w:pPr>
      <w:rPr>
        <w:rFonts w:ascii="Arial" w:hAnsi="Arial" w:hint="default"/>
      </w:rPr>
    </w:lvl>
    <w:lvl w:ilvl="3" w:tplc="51FEE2E6" w:tentative="1">
      <w:start w:val="1"/>
      <w:numFmt w:val="bullet"/>
      <w:lvlText w:val="•"/>
      <w:lvlJc w:val="left"/>
      <w:pPr>
        <w:tabs>
          <w:tab w:val="num" w:pos="2880"/>
        </w:tabs>
        <w:ind w:left="2880" w:hanging="360"/>
      </w:pPr>
      <w:rPr>
        <w:rFonts w:ascii="Arial" w:hAnsi="Arial" w:hint="default"/>
      </w:rPr>
    </w:lvl>
    <w:lvl w:ilvl="4" w:tplc="107A613A" w:tentative="1">
      <w:start w:val="1"/>
      <w:numFmt w:val="bullet"/>
      <w:lvlText w:val="•"/>
      <w:lvlJc w:val="left"/>
      <w:pPr>
        <w:tabs>
          <w:tab w:val="num" w:pos="3600"/>
        </w:tabs>
        <w:ind w:left="3600" w:hanging="360"/>
      </w:pPr>
      <w:rPr>
        <w:rFonts w:ascii="Arial" w:hAnsi="Arial" w:hint="default"/>
      </w:rPr>
    </w:lvl>
    <w:lvl w:ilvl="5" w:tplc="88DA9FC6" w:tentative="1">
      <w:start w:val="1"/>
      <w:numFmt w:val="bullet"/>
      <w:lvlText w:val="•"/>
      <w:lvlJc w:val="left"/>
      <w:pPr>
        <w:tabs>
          <w:tab w:val="num" w:pos="4320"/>
        </w:tabs>
        <w:ind w:left="4320" w:hanging="360"/>
      </w:pPr>
      <w:rPr>
        <w:rFonts w:ascii="Arial" w:hAnsi="Arial" w:hint="default"/>
      </w:rPr>
    </w:lvl>
    <w:lvl w:ilvl="6" w:tplc="D63095EA" w:tentative="1">
      <w:start w:val="1"/>
      <w:numFmt w:val="bullet"/>
      <w:lvlText w:val="•"/>
      <w:lvlJc w:val="left"/>
      <w:pPr>
        <w:tabs>
          <w:tab w:val="num" w:pos="5040"/>
        </w:tabs>
        <w:ind w:left="5040" w:hanging="360"/>
      </w:pPr>
      <w:rPr>
        <w:rFonts w:ascii="Arial" w:hAnsi="Arial" w:hint="default"/>
      </w:rPr>
    </w:lvl>
    <w:lvl w:ilvl="7" w:tplc="A170E3E0" w:tentative="1">
      <w:start w:val="1"/>
      <w:numFmt w:val="bullet"/>
      <w:lvlText w:val="•"/>
      <w:lvlJc w:val="left"/>
      <w:pPr>
        <w:tabs>
          <w:tab w:val="num" w:pos="5760"/>
        </w:tabs>
        <w:ind w:left="5760" w:hanging="360"/>
      </w:pPr>
      <w:rPr>
        <w:rFonts w:ascii="Arial" w:hAnsi="Arial" w:hint="default"/>
      </w:rPr>
    </w:lvl>
    <w:lvl w:ilvl="8" w:tplc="980ED6BE" w:tentative="1">
      <w:start w:val="1"/>
      <w:numFmt w:val="bullet"/>
      <w:lvlText w:val="•"/>
      <w:lvlJc w:val="left"/>
      <w:pPr>
        <w:tabs>
          <w:tab w:val="num" w:pos="6480"/>
        </w:tabs>
        <w:ind w:left="6480" w:hanging="360"/>
      </w:pPr>
      <w:rPr>
        <w:rFonts w:ascii="Arial" w:hAnsi="Arial" w:hint="default"/>
      </w:rPr>
    </w:lvl>
  </w:abstractNum>
  <w:abstractNum w:abstractNumId="10">
    <w:nsid w:val="72B965A4"/>
    <w:multiLevelType w:val="hybridMultilevel"/>
    <w:tmpl w:val="1F1A6F9A"/>
    <w:lvl w:ilvl="0" w:tplc="C0FE6C84">
      <w:start w:val="1"/>
      <w:numFmt w:val="bullet"/>
      <w:lvlText w:val="•"/>
      <w:lvlJc w:val="left"/>
      <w:pPr>
        <w:tabs>
          <w:tab w:val="num" w:pos="720"/>
        </w:tabs>
        <w:ind w:left="720" w:hanging="360"/>
      </w:pPr>
      <w:rPr>
        <w:rFonts w:ascii="Arial" w:hAnsi="Arial" w:hint="default"/>
      </w:rPr>
    </w:lvl>
    <w:lvl w:ilvl="1" w:tplc="613A7FC2" w:tentative="1">
      <w:start w:val="1"/>
      <w:numFmt w:val="bullet"/>
      <w:lvlText w:val="•"/>
      <w:lvlJc w:val="left"/>
      <w:pPr>
        <w:tabs>
          <w:tab w:val="num" w:pos="1440"/>
        </w:tabs>
        <w:ind w:left="1440" w:hanging="360"/>
      </w:pPr>
      <w:rPr>
        <w:rFonts w:ascii="Arial" w:hAnsi="Arial" w:hint="default"/>
      </w:rPr>
    </w:lvl>
    <w:lvl w:ilvl="2" w:tplc="9E5CD8C6" w:tentative="1">
      <w:start w:val="1"/>
      <w:numFmt w:val="bullet"/>
      <w:lvlText w:val="•"/>
      <w:lvlJc w:val="left"/>
      <w:pPr>
        <w:tabs>
          <w:tab w:val="num" w:pos="2160"/>
        </w:tabs>
        <w:ind w:left="2160" w:hanging="360"/>
      </w:pPr>
      <w:rPr>
        <w:rFonts w:ascii="Arial" w:hAnsi="Arial" w:hint="default"/>
      </w:rPr>
    </w:lvl>
    <w:lvl w:ilvl="3" w:tplc="AAA06882" w:tentative="1">
      <w:start w:val="1"/>
      <w:numFmt w:val="bullet"/>
      <w:lvlText w:val="•"/>
      <w:lvlJc w:val="left"/>
      <w:pPr>
        <w:tabs>
          <w:tab w:val="num" w:pos="2880"/>
        </w:tabs>
        <w:ind w:left="2880" w:hanging="360"/>
      </w:pPr>
      <w:rPr>
        <w:rFonts w:ascii="Arial" w:hAnsi="Arial" w:hint="default"/>
      </w:rPr>
    </w:lvl>
    <w:lvl w:ilvl="4" w:tplc="DFB6CB34" w:tentative="1">
      <w:start w:val="1"/>
      <w:numFmt w:val="bullet"/>
      <w:lvlText w:val="•"/>
      <w:lvlJc w:val="left"/>
      <w:pPr>
        <w:tabs>
          <w:tab w:val="num" w:pos="3600"/>
        </w:tabs>
        <w:ind w:left="3600" w:hanging="360"/>
      </w:pPr>
      <w:rPr>
        <w:rFonts w:ascii="Arial" w:hAnsi="Arial" w:hint="default"/>
      </w:rPr>
    </w:lvl>
    <w:lvl w:ilvl="5" w:tplc="3B7EC496" w:tentative="1">
      <w:start w:val="1"/>
      <w:numFmt w:val="bullet"/>
      <w:lvlText w:val="•"/>
      <w:lvlJc w:val="left"/>
      <w:pPr>
        <w:tabs>
          <w:tab w:val="num" w:pos="4320"/>
        </w:tabs>
        <w:ind w:left="4320" w:hanging="360"/>
      </w:pPr>
      <w:rPr>
        <w:rFonts w:ascii="Arial" w:hAnsi="Arial" w:hint="default"/>
      </w:rPr>
    </w:lvl>
    <w:lvl w:ilvl="6" w:tplc="3FEE13D2" w:tentative="1">
      <w:start w:val="1"/>
      <w:numFmt w:val="bullet"/>
      <w:lvlText w:val="•"/>
      <w:lvlJc w:val="left"/>
      <w:pPr>
        <w:tabs>
          <w:tab w:val="num" w:pos="5040"/>
        </w:tabs>
        <w:ind w:left="5040" w:hanging="360"/>
      </w:pPr>
      <w:rPr>
        <w:rFonts w:ascii="Arial" w:hAnsi="Arial" w:hint="default"/>
      </w:rPr>
    </w:lvl>
    <w:lvl w:ilvl="7" w:tplc="B79C8A12" w:tentative="1">
      <w:start w:val="1"/>
      <w:numFmt w:val="bullet"/>
      <w:lvlText w:val="•"/>
      <w:lvlJc w:val="left"/>
      <w:pPr>
        <w:tabs>
          <w:tab w:val="num" w:pos="5760"/>
        </w:tabs>
        <w:ind w:left="5760" w:hanging="360"/>
      </w:pPr>
      <w:rPr>
        <w:rFonts w:ascii="Arial" w:hAnsi="Arial" w:hint="default"/>
      </w:rPr>
    </w:lvl>
    <w:lvl w:ilvl="8" w:tplc="5AFA897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0"/>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157"/>
    <w:rsid w:val="000240A4"/>
    <w:rsid w:val="000331EC"/>
    <w:rsid w:val="00033E98"/>
    <w:rsid w:val="00042569"/>
    <w:rsid w:val="00053A8D"/>
    <w:rsid w:val="000665CE"/>
    <w:rsid w:val="00073703"/>
    <w:rsid w:val="00073981"/>
    <w:rsid w:val="000741D5"/>
    <w:rsid w:val="00081F96"/>
    <w:rsid w:val="00083748"/>
    <w:rsid w:val="00084775"/>
    <w:rsid w:val="000868EE"/>
    <w:rsid w:val="00087240"/>
    <w:rsid w:val="00087579"/>
    <w:rsid w:val="000A5A69"/>
    <w:rsid w:val="000B09F2"/>
    <w:rsid w:val="000B2D7A"/>
    <w:rsid w:val="000B4200"/>
    <w:rsid w:val="000B48DB"/>
    <w:rsid w:val="000B5D3F"/>
    <w:rsid w:val="000C47C2"/>
    <w:rsid w:val="000C75C6"/>
    <w:rsid w:val="000D40E7"/>
    <w:rsid w:val="000E4EC4"/>
    <w:rsid w:val="000E5232"/>
    <w:rsid w:val="000F6612"/>
    <w:rsid w:val="001060DD"/>
    <w:rsid w:val="001130FF"/>
    <w:rsid w:val="001162C4"/>
    <w:rsid w:val="00122673"/>
    <w:rsid w:val="00135880"/>
    <w:rsid w:val="00135E76"/>
    <w:rsid w:val="00136401"/>
    <w:rsid w:val="00137927"/>
    <w:rsid w:val="0014361F"/>
    <w:rsid w:val="001603F3"/>
    <w:rsid w:val="00163A51"/>
    <w:rsid w:val="00167188"/>
    <w:rsid w:val="001679FA"/>
    <w:rsid w:val="00174839"/>
    <w:rsid w:val="00180E5B"/>
    <w:rsid w:val="00180EE5"/>
    <w:rsid w:val="00182F4B"/>
    <w:rsid w:val="00186BFB"/>
    <w:rsid w:val="00192CD0"/>
    <w:rsid w:val="001A0259"/>
    <w:rsid w:val="001A19DF"/>
    <w:rsid w:val="001A1C2E"/>
    <w:rsid w:val="001A3AAF"/>
    <w:rsid w:val="001B59B5"/>
    <w:rsid w:val="001B5C81"/>
    <w:rsid w:val="001C33D4"/>
    <w:rsid w:val="001C64A7"/>
    <w:rsid w:val="001C66AF"/>
    <w:rsid w:val="001D39A8"/>
    <w:rsid w:val="001D3C96"/>
    <w:rsid w:val="001E23FC"/>
    <w:rsid w:val="002009CB"/>
    <w:rsid w:val="002010E3"/>
    <w:rsid w:val="00223C1D"/>
    <w:rsid w:val="0022405E"/>
    <w:rsid w:val="00226D7E"/>
    <w:rsid w:val="00227330"/>
    <w:rsid w:val="00227563"/>
    <w:rsid w:val="00232910"/>
    <w:rsid w:val="00236552"/>
    <w:rsid w:val="00242BE0"/>
    <w:rsid w:val="00243CAA"/>
    <w:rsid w:val="00244933"/>
    <w:rsid w:val="002518B9"/>
    <w:rsid w:val="0025539A"/>
    <w:rsid w:val="00276374"/>
    <w:rsid w:val="00277717"/>
    <w:rsid w:val="002901DA"/>
    <w:rsid w:val="00294784"/>
    <w:rsid w:val="00297428"/>
    <w:rsid w:val="002A1CB8"/>
    <w:rsid w:val="002A2D4E"/>
    <w:rsid w:val="002C7782"/>
    <w:rsid w:val="002C7DA7"/>
    <w:rsid w:val="002D0033"/>
    <w:rsid w:val="002D11F4"/>
    <w:rsid w:val="002D7610"/>
    <w:rsid w:val="002E18DC"/>
    <w:rsid w:val="002E4D1A"/>
    <w:rsid w:val="002F1CC9"/>
    <w:rsid w:val="002F5E0E"/>
    <w:rsid w:val="002F726D"/>
    <w:rsid w:val="00300488"/>
    <w:rsid w:val="003007E3"/>
    <w:rsid w:val="003033BB"/>
    <w:rsid w:val="00306259"/>
    <w:rsid w:val="00307236"/>
    <w:rsid w:val="0030784F"/>
    <w:rsid w:val="003118CD"/>
    <w:rsid w:val="00313EEE"/>
    <w:rsid w:val="003200D4"/>
    <w:rsid w:val="003223D4"/>
    <w:rsid w:val="003271C8"/>
    <w:rsid w:val="003329BE"/>
    <w:rsid w:val="003333CC"/>
    <w:rsid w:val="00335B5E"/>
    <w:rsid w:val="003453FA"/>
    <w:rsid w:val="00347F95"/>
    <w:rsid w:val="00354050"/>
    <w:rsid w:val="0035593F"/>
    <w:rsid w:val="0035775A"/>
    <w:rsid w:val="003610FB"/>
    <w:rsid w:val="00365643"/>
    <w:rsid w:val="00366EDE"/>
    <w:rsid w:val="00386FEF"/>
    <w:rsid w:val="00390791"/>
    <w:rsid w:val="00391977"/>
    <w:rsid w:val="00394035"/>
    <w:rsid w:val="003A1052"/>
    <w:rsid w:val="003A10F0"/>
    <w:rsid w:val="003A1A8D"/>
    <w:rsid w:val="003A4312"/>
    <w:rsid w:val="003A5EB8"/>
    <w:rsid w:val="003A6113"/>
    <w:rsid w:val="003C2B32"/>
    <w:rsid w:val="003C2BC2"/>
    <w:rsid w:val="003C3254"/>
    <w:rsid w:val="003C47AC"/>
    <w:rsid w:val="003C5839"/>
    <w:rsid w:val="003D1182"/>
    <w:rsid w:val="003D43BA"/>
    <w:rsid w:val="003D67AF"/>
    <w:rsid w:val="003D6AAE"/>
    <w:rsid w:val="003D72BF"/>
    <w:rsid w:val="003E3B0A"/>
    <w:rsid w:val="003F1751"/>
    <w:rsid w:val="003F2D34"/>
    <w:rsid w:val="003F7493"/>
    <w:rsid w:val="004005ED"/>
    <w:rsid w:val="004007C8"/>
    <w:rsid w:val="00401149"/>
    <w:rsid w:val="004013BA"/>
    <w:rsid w:val="004035EF"/>
    <w:rsid w:val="00403E65"/>
    <w:rsid w:val="0041556B"/>
    <w:rsid w:val="00415586"/>
    <w:rsid w:val="004317B9"/>
    <w:rsid w:val="0044071F"/>
    <w:rsid w:val="00441B54"/>
    <w:rsid w:val="0044549C"/>
    <w:rsid w:val="00451BD5"/>
    <w:rsid w:val="00454FD2"/>
    <w:rsid w:val="00456154"/>
    <w:rsid w:val="00456DB5"/>
    <w:rsid w:val="00463953"/>
    <w:rsid w:val="004732A8"/>
    <w:rsid w:val="00477BA8"/>
    <w:rsid w:val="00483F5D"/>
    <w:rsid w:val="004879A2"/>
    <w:rsid w:val="00490051"/>
    <w:rsid w:val="00490BDC"/>
    <w:rsid w:val="00491062"/>
    <w:rsid w:val="004944F0"/>
    <w:rsid w:val="004B3D79"/>
    <w:rsid w:val="004B437A"/>
    <w:rsid w:val="004C0FDB"/>
    <w:rsid w:val="004D236D"/>
    <w:rsid w:val="004E30DD"/>
    <w:rsid w:val="004E42B9"/>
    <w:rsid w:val="004F5C69"/>
    <w:rsid w:val="004F6086"/>
    <w:rsid w:val="004F786A"/>
    <w:rsid w:val="0050146B"/>
    <w:rsid w:val="00501D79"/>
    <w:rsid w:val="005162A7"/>
    <w:rsid w:val="00520D87"/>
    <w:rsid w:val="00522FF7"/>
    <w:rsid w:val="00530796"/>
    <w:rsid w:val="00530C44"/>
    <w:rsid w:val="0053795F"/>
    <w:rsid w:val="00570A48"/>
    <w:rsid w:val="00581667"/>
    <w:rsid w:val="005A00FD"/>
    <w:rsid w:val="005A3743"/>
    <w:rsid w:val="005A710E"/>
    <w:rsid w:val="005A72AE"/>
    <w:rsid w:val="005B0DA2"/>
    <w:rsid w:val="005C139B"/>
    <w:rsid w:val="005C4142"/>
    <w:rsid w:val="005C7031"/>
    <w:rsid w:val="005D51AA"/>
    <w:rsid w:val="005E79F1"/>
    <w:rsid w:val="00600BA8"/>
    <w:rsid w:val="00601D79"/>
    <w:rsid w:val="00602CD3"/>
    <w:rsid w:val="00606993"/>
    <w:rsid w:val="00626C12"/>
    <w:rsid w:val="00634514"/>
    <w:rsid w:val="00634AEC"/>
    <w:rsid w:val="00642898"/>
    <w:rsid w:val="00650AB6"/>
    <w:rsid w:val="00651A6B"/>
    <w:rsid w:val="00653432"/>
    <w:rsid w:val="00654B16"/>
    <w:rsid w:val="00654D98"/>
    <w:rsid w:val="0067286D"/>
    <w:rsid w:val="0067522A"/>
    <w:rsid w:val="0068138E"/>
    <w:rsid w:val="00683D07"/>
    <w:rsid w:val="006A09D6"/>
    <w:rsid w:val="006A2F61"/>
    <w:rsid w:val="006A47A3"/>
    <w:rsid w:val="006A6A22"/>
    <w:rsid w:val="006B0871"/>
    <w:rsid w:val="006B3EDF"/>
    <w:rsid w:val="006C2016"/>
    <w:rsid w:val="006C4DD4"/>
    <w:rsid w:val="006D0974"/>
    <w:rsid w:val="006D43DC"/>
    <w:rsid w:val="006D616F"/>
    <w:rsid w:val="006D7003"/>
    <w:rsid w:val="006E30F2"/>
    <w:rsid w:val="006F081A"/>
    <w:rsid w:val="006F4349"/>
    <w:rsid w:val="006F5158"/>
    <w:rsid w:val="006F6E6F"/>
    <w:rsid w:val="00715A20"/>
    <w:rsid w:val="00717A08"/>
    <w:rsid w:val="00720650"/>
    <w:rsid w:val="00722778"/>
    <w:rsid w:val="00726398"/>
    <w:rsid w:val="007366E9"/>
    <w:rsid w:val="007371CF"/>
    <w:rsid w:val="00741991"/>
    <w:rsid w:val="007454FC"/>
    <w:rsid w:val="00755DAF"/>
    <w:rsid w:val="0075795B"/>
    <w:rsid w:val="00764975"/>
    <w:rsid w:val="00772E1A"/>
    <w:rsid w:val="00780012"/>
    <w:rsid w:val="00780FB6"/>
    <w:rsid w:val="007817D2"/>
    <w:rsid w:val="00784813"/>
    <w:rsid w:val="007853B1"/>
    <w:rsid w:val="00785587"/>
    <w:rsid w:val="00787E96"/>
    <w:rsid w:val="007902A4"/>
    <w:rsid w:val="00791F88"/>
    <w:rsid w:val="00795BFB"/>
    <w:rsid w:val="007A14DF"/>
    <w:rsid w:val="007A496E"/>
    <w:rsid w:val="007B624C"/>
    <w:rsid w:val="007B7320"/>
    <w:rsid w:val="007B7855"/>
    <w:rsid w:val="007C1099"/>
    <w:rsid w:val="007C1A1D"/>
    <w:rsid w:val="007C67C9"/>
    <w:rsid w:val="007D0668"/>
    <w:rsid w:val="007D0D3E"/>
    <w:rsid w:val="007D11BA"/>
    <w:rsid w:val="007D3F5D"/>
    <w:rsid w:val="007E5B99"/>
    <w:rsid w:val="007E73B5"/>
    <w:rsid w:val="007F155A"/>
    <w:rsid w:val="007F4389"/>
    <w:rsid w:val="00804C69"/>
    <w:rsid w:val="0082152B"/>
    <w:rsid w:val="008221F3"/>
    <w:rsid w:val="00826503"/>
    <w:rsid w:val="00833F90"/>
    <w:rsid w:val="0083440D"/>
    <w:rsid w:val="00835620"/>
    <w:rsid w:val="00835F93"/>
    <w:rsid w:val="00843E65"/>
    <w:rsid w:val="00866577"/>
    <w:rsid w:val="008735C2"/>
    <w:rsid w:val="00883998"/>
    <w:rsid w:val="00885289"/>
    <w:rsid w:val="0088675F"/>
    <w:rsid w:val="008909F3"/>
    <w:rsid w:val="0089271D"/>
    <w:rsid w:val="008953A4"/>
    <w:rsid w:val="008A572E"/>
    <w:rsid w:val="008B04C8"/>
    <w:rsid w:val="008B3A7D"/>
    <w:rsid w:val="008B5244"/>
    <w:rsid w:val="008B7B47"/>
    <w:rsid w:val="008C2AB7"/>
    <w:rsid w:val="008D2181"/>
    <w:rsid w:val="008D4F6E"/>
    <w:rsid w:val="008D5995"/>
    <w:rsid w:val="008D6466"/>
    <w:rsid w:val="008E102F"/>
    <w:rsid w:val="008F051C"/>
    <w:rsid w:val="009007E6"/>
    <w:rsid w:val="009073B2"/>
    <w:rsid w:val="00911DA6"/>
    <w:rsid w:val="00913DEC"/>
    <w:rsid w:val="00915E60"/>
    <w:rsid w:val="00915EB6"/>
    <w:rsid w:val="0091679D"/>
    <w:rsid w:val="00923DAA"/>
    <w:rsid w:val="00924AA9"/>
    <w:rsid w:val="009276F9"/>
    <w:rsid w:val="0094619A"/>
    <w:rsid w:val="009555A0"/>
    <w:rsid w:val="00955949"/>
    <w:rsid w:val="00956365"/>
    <w:rsid w:val="009577E9"/>
    <w:rsid w:val="009578A2"/>
    <w:rsid w:val="00962B73"/>
    <w:rsid w:val="009742C5"/>
    <w:rsid w:val="00974697"/>
    <w:rsid w:val="009751D2"/>
    <w:rsid w:val="00981047"/>
    <w:rsid w:val="00985784"/>
    <w:rsid w:val="0099513B"/>
    <w:rsid w:val="00997A4C"/>
    <w:rsid w:val="009A470B"/>
    <w:rsid w:val="009B0B7E"/>
    <w:rsid w:val="009C155A"/>
    <w:rsid w:val="009C7252"/>
    <w:rsid w:val="009D1EFC"/>
    <w:rsid w:val="009D70C5"/>
    <w:rsid w:val="009E2380"/>
    <w:rsid w:val="009E5802"/>
    <w:rsid w:val="009F626F"/>
    <w:rsid w:val="00A00D8E"/>
    <w:rsid w:val="00A0776D"/>
    <w:rsid w:val="00A078BF"/>
    <w:rsid w:val="00A07C1F"/>
    <w:rsid w:val="00A12328"/>
    <w:rsid w:val="00A13AFC"/>
    <w:rsid w:val="00A13CB8"/>
    <w:rsid w:val="00A140BC"/>
    <w:rsid w:val="00A217A8"/>
    <w:rsid w:val="00A24F83"/>
    <w:rsid w:val="00A30CC1"/>
    <w:rsid w:val="00A3342B"/>
    <w:rsid w:val="00A4083D"/>
    <w:rsid w:val="00A43249"/>
    <w:rsid w:val="00A43BF7"/>
    <w:rsid w:val="00A51902"/>
    <w:rsid w:val="00A55EDE"/>
    <w:rsid w:val="00A612D1"/>
    <w:rsid w:val="00A634BD"/>
    <w:rsid w:val="00A64C4B"/>
    <w:rsid w:val="00A67007"/>
    <w:rsid w:val="00A67E51"/>
    <w:rsid w:val="00A70461"/>
    <w:rsid w:val="00A708BC"/>
    <w:rsid w:val="00A72EA5"/>
    <w:rsid w:val="00A76D0F"/>
    <w:rsid w:val="00A80BF9"/>
    <w:rsid w:val="00A84A0C"/>
    <w:rsid w:val="00A859E0"/>
    <w:rsid w:val="00A931F3"/>
    <w:rsid w:val="00A94ED0"/>
    <w:rsid w:val="00AA051B"/>
    <w:rsid w:val="00AA2456"/>
    <w:rsid w:val="00AB57C9"/>
    <w:rsid w:val="00AC245A"/>
    <w:rsid w:val="00AD1D1C"/>
    <w:rsid w:val="00AE2653"/>
    <w:rsid w:val="00AE3C0F"/>
    <w:rsid w:val="00AE434E"/>
    <w:rsid w:val="00AE4CD5"/>
    <w:rsid w:val="00AE529A"/>
    <w:rsid w:val="00AE7487"/>
    <w:rsid w:val="00AF0428"/>
    <w:rsid w:val="00AF127D"/>
    <w:rsid w:val="00AF1F3F"/>
    <w:rsid w:val="00AF6C2C"/>
    <w:rsid w:val="00B0121F"/>
    <w:rsid w:val="00B10799"/>
    <w:rsid w:val="00B13279"/>
    <w:rsid w:val="00B142FD"/>
    <w:rsid w:val="00B162CA"/>
    <w:rsid w:val="00B22CD2"/>
    <w:rsid w:val="00B30C2C"/>
    <w:rsid w:val="00B30DF5"/>
    <w:rsid w:val="00B33291"/>
    <w:rsid w:val="00B4219A"/>
    <w:rsid w:val="00B45B39"/>
    <w:rsid w:val="00B57706"/>
    <w:rsid w:val="00B651EA"/>
    <w:rsid w:val="00B83CCD"/>
    <w:rsid w:val="00B877D7"/>
    <w:rsid w:val="00B95118"/>
    <w:rsid w:val="00B9764D"/>
    <w:rsid w:val="00BA2091"/>
    <w:rsid w:val="00BA753E"/>
    <w:rsid w:val="00BB5D00"/>
    <w:rsid w:val="00BC02BD"/>
    <w:rsid w:val="00BC1060"/>
    <w:rsid w:val="00BC2AA8"/>
    <w:rsid w:val="00BC6868"/>
    <w:rsid w:val="00BC7870"/>
    <w:rsid w:val="00BD45B9"/>
    <w:rsid w:val="00BD562A"/>
    <w:rsid w:val="00BE1B18"/>
    <w:rsid w:val="00BE26BF"/>
    <w:rsid w:val="00C02F6F"/>
    <w:rsid w:val="00C07CFB"/>
    <w:rsid w:val="00C21248"/>
    <w:rsid w:val="00C22D31"/>
    <w:rsid w:val="00C462B4"/>
    <w:rsid w:val="00C531A8"/>
    <w:rsid w:val="00C555F3"/>
    <w:rsid w:val="00C6036E"/>
    <w:rsid w:val="00C616ED"/>
    <w:rsid w:val="00C61884"/>
    <w:rsid w:val="00C806D2"/>
    <w:rsid w:val="00C82B5E"/>
    <w:rsid w:val="00C832F5"/>
    <w:rsid w:val="00C92CB1"/>
    <w:rsid w:val="00CA1DE8"/>
    <w:rsid w:val="00CA35F9"/>
    <w:rsid w:val="00CA5D61"/>
    <w:rsid w:val="00CB7065"/>
    <w:rsid w:val="00CC2EE9"/>
    <w:rsid w:val="00CC3059"/>
    <w:rsid w:val="00CD05EB"/>
    <w:rsid w:val="00CD4333"/>
    <w:rsid w:val="00CD769A"/>
    <w:rsid w:val="00CE0A43"/>
    <w:rsid w:val="00CE4E2E"/>
    <w:rsid w:val="00CF3A34"/>
    <w:rsid w:val="00CF5AFD"/>
    <w:rsid w:val="00D037F7"/>
    <w:rsid w:val="00D150DC"/>
    <w:rsid w:val="00D176AA"/>
    <w:rsid w:val="00D30246"/>
    <w:rsid w:val="00D32166"/>
    <w:rsid w:val="00D417AF"/>
    <w:rsid w:val="00D53B40"/>
    <w:rsid w:val="00D55FDD"/>
    <w:rsid w:val="00D57E5D"/>
    <w:rsid w:val="00D707D9"/>
    <w:rsid w:val="00D71C7A"/>
    <w:rsid w:val="00D75558"/>
    <w:rsid w:val="00D76CF4"/>
    <w:rsid w:val="00D76E99"/>
    <w:rsid w:val="00D822EA"/>
    <w:rsid w:val="00D90A5A"/>
    <w:rsid w:val="00D90EC2"/>
    <w:rsid w:val="00D93DCC"/>
    <w:rsid w:val="00D943AA"/>
    <w:rsid w:val="00D9551D"/>
    <w:rsid w:val="00DA048A"/>
    <w:rsid w:val="00DA0885"/>
    <w:rsid w:val="00DA50AE"/>
    <w:rsid w:val="00DB2AFD"/>
    <w:rsid w:val="00DB36D6"/>
    <w:rsid w:val="00DB68F2"/>
    <w:rsid w:val="00DB6F4E"/>
    <w:rsid w:val="00DC00D5"/>
    <w:rsid w:val="00DD23C1"/>
    <w:rsid w:val="00DD404B"/>
    <w:rsid w:val="00DE02AF"/>
    <w:rsid w:val="00DE4057"/>
    <w:rsid w:val="00DE54C4"/>
    <w:rsid w:val="00DF02D4"/>
    <w:rsid w:val="00DF306F"/>
    <w:rsid w:val="00DF44AB"/>
    <w:rsid w:val="00DF53EA"/>
    <w:rsid w:val="00E00ADF"/>
    <w:rsid w:val="00E02C73"/>
    <w:rsid w:val="00E11E7B"/>
    <w:rsid w:val="00E12777"/>
    <w:rsid w:val="00E13AF1"/>
    <w:rsid w:val="00E177AF"/>
    <w:rsid w:val="00E26A3B"/>
    <w:rsid w:val="00E444CC"/>
    <w:rsid w:val="00E52D16"/>
    <w:rsid w:val="00E540DE"/>
    <w:rsid w:val="00E558E7"/>
    <w:rsid w:val="00E657F2"/>
    <w:rsid w:val="00E710D0"/>
    <w:rsid w:val="00E7673E"/>
    <w:rsid w:val="00E86F9A"/>
    <w:rsid w:val="00EA1F21"/>
    <w:rsid w:val="00EB22D5"/>
    <w:rsid w:val="00EC0DBA"/>
    <w:rsid w:val="00ED3926"/>
    <w:rsid w:val="00ED7058"/>
    <w:rsid w:val="00EE13CC"/>
    <w:rsid w:val="00EE24E4"/>
    <w:rsid w:val="00F03C1D"/>
    <w:rsid w:val="00F15BE4"/>
    <w:rsid w:val="00F26ACE"/>
    <w:rsid w:val="00F27A33"/>
    <w:rsid w:val="00F31AB3"/>
    <w:rsid w:val="00F320A7"/>
    <w:rsid w:val="00F353FC"/>
    <w:rsid w:val="00F364E8"/>
    <w:rsid w:val="00F379D1"/>
    <w:rsid w:val="00F60BE1"/>
    <w:rsid w:val="00F62E15"/>
    <w:rsid w:val="00F76713"/>
    <w:rsid w:val="00F77788"/>
    <w:rsid w:val="00F77F0A"/>
    <w:rsid w:val="00F80FE0"/>
    <w:rsid w:val="00F83111"/>
    <w:rsid w:val="00F83D54"/>
    <w:rsid w:val="00F85572"/>
    <w:rsid w:val="00F85948"/>
    <w:rsid w:val="00FA1F21"/>
    <w:rsid w:val="00FA76E1"/>
    <w:rsid w:val="00FB3CEE"/>
    <w:rsid w:val="00FB7E34"/>
    <w:rsid w:val="00FD206D"/>
    <w:rsid w:val="00FE1926"/>
    <w:rsid w:val="00FE4663"/>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styleId="ListParagraph">
    <w:name w:val="List Paragraph"/>
    <w:basedOn w:val="Normal"/>
    <w:uiPriority w:val="34"/>
    <w:qFormat/>
    <w:rsid w:val="00B22CD2"/>
    <w:pPr>
      <w:ind w:left="720"/>
    </w:pPr>
  </w:style>
  <w:style w:type="paragraph" w:styleId="Header">
    <w:name w:val="header"/>
    <w:basedOn w:val="Normal"/>
    <w:link w:val="HeaderChar"/>
    <w:uiPriority w:val="99"/>
    <w:unhideWhenUsed/>
    <w:rsid w:val="000B4200"/>
    <w:pPr>
      <w:tabs>
        <w:tab w:val="center" w:pos="4680"/>
        <w:tab w:val="right" w:pos="9360"/>
      </w:tabs>
    </w:pPr>
  </w:style>
  <w:style w:type="character" w:customStyle="1" w:styleId="HeaderChar">
    <w:name w:val="Header Char"/>
    <w:basedOn w:val="DefaultParagraphFont"/>
    <w:link w:val="Header"/>
    <w:uiPriority w:val="99"/>
    <w:rsid w:val="000B4200"/>
    <w:rPr>
      <w:sz w:val="24"/>
      <w:szCs w:val="24"/>
    </w:rPr>
  </w:style>
  <w:style w:type="paragraph" w:styleId="Footer">
    <w:name w:val="footer"/>
    <w:basedOn w:val="Normal"/>
    <w:link w:val="FooterChar"/>
    <w:uiPriority w:val="99"/>
    <w:unhideWhenUsed/>
    <w:rsid w:val="000B4200"/>
    <w:pPr>
      <w:tabs>
        <w:tab w:val="center" w:pos="4680"/>
        <w:tab w:val="right" w:pos="9360"/>
      </w:tabs>
    </w:pPr>
  </w:style>
  <w:style w:type="character" w:customStyle="1" w:styleId="FooterChar">
    <w:name w:val="Footer Char"/>
    <w:basedOn w:val="DefaultParagraphFont"/>
    <w:link w:val="Footer"/>
    <w:uiPriority w:val="99"/>
    <w:rsid w:val="000B42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styleId="ListParagraph">
    <w:name w:val="List Paragraph"/>
    <w:basedOn w:val="Normal"/>
    <w:uiPriority w:val="34"/>
    <w:qFormat/>
    <w:rsid w:val="00B22CD2"/>
    <w:pPr>
      <w:ind w:left="720"/>
    </w:pPr>
  </w:style>
  <w:style w:type="paragraph" w:styleId="Header">
    <w:name w:val="header"/>
    <w:basedOn w:val="Normal"/>
    <w:link w:val="HeaderChar"/>
    <w:uiPriority w:val="99"/>
    <w:unhideWhenUsed/>
    <w:rsid w:val="000B4200"/>
    <w:pPr>
      <w:tabs>
        <w:tab w:val="center" w:pos="4680"/>
        <w:tab w:val="right" w:pos="9360"/>
      </w:tabs>
    </w:pPr>
  </w:style>
  <w:style w:type="character" w:customStyle="1" w:styleId="HeaderChar">
    <w:name w:val="Header Char"/>
    <w:basedOn w:val="DefaultParagraphFont"/>
    <w:link w:val="Header"/>
    <w:uiPriority w:val="99"/>
    <w:rsid w:val="000B4200"/>
    <w:rPr>
      <w:sz w:val="24"/>
      <w:szCs w:val="24"/>
    </w:rPr>
  </w:style>
  <w:style w:type="paragraph" w:styleId="Footer">
    <w:name w:val="footer"/>
    <w:basedOn w:val="Normal"/>
    <w:link w:val="FooterChar"/>
    <w:uiPriority w:val="99"/>
    <w:unhideWhenUsed/>
    <w:rsid w:val="000B4200"/>
    <w:pPr>
      <w:tabs>
        <w:tab w:val="center" w:pos="4680"/>
        <w:tab w:val="right" w:pos="9360"/>
      </w:tabs>
    </w:pPr>
  </w:style>
  <w:style w:type="character" w:customStyle="1" w:styleId="FooterChar">
    <w:name w:val="Footer Char"/>
    <w:basedOn w:val="DefaultParagraphFont"/>
    <w:link w:val="Footer"/>
    <w:uiPriority w:val="99"/>
    <w:rsid w:val="000B4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179">
      <w:bodyDiv w:val="1"/>
      <w:marLeft w:val="0"/>
      <w:marRight w:val="0"/>
      <w:marTop w:val="0"/>
      <w:marBottom w:val="0"/>
      <w:divBdr>
        <w:top w:val="none" w:sz="0" w:space="0" w:color="auto"/>
        <w:left w:val="none" w:sz="0" w:space="0" w:color="auto"/>
        <w:bottom w:val="none" w:sz="0" w:space="0" w:color="auto"/>
        <w:right w:val="none" w:sz="0" w:space="0" w:color="auto"/>
      </w:divBdr>
      <w:divsChild>
        <w:div w:id="246814571">
          <w:marLeft w:val="720"/>
          <w:marRight w:val="0"/>
          <w:marTop w:val="115"/>
          <w:marBottom w:val="0"/>
          <w:divBdr>
            <w:top w:val="none" w:sz="0" w:space="0" w:color="auto"/>
            <w:left w:val="none" w:sz="0" w:space="0" w:color="auto"/>
            <w:bottom w:val="none" w:sz="0" w:space="0" w:color="auto"/>
            <w:right w:val="none" w:sz="0" w:space="0" w:color="auto"/>
          </w:divBdr>
        </w:div>
      </w:divsChild>
    </w:div>
    <w:div w:id="228657509">
      <w:bodyDiv w:val="1"/>
      <w:marLeft w:val="0"/>
      <w:marRight w:val="0"/>
      <w:marTop w:val="0"/>
      <w:marBottom w:val="0"/>
      <w:divBdr>
        <w:top w:val="none" w:sz="0" w:space="0" w:color="auto"/>
        <w:left w:val="none" w:sz="0" w:space="0" w:color="auto"/>
        <w:bottom w:val="none" w:sz="0" w:space="0" w:color="auto"/>
        <w:right w:val="none" w:sz="0" w:space="0" w:color="auto"/>
      </w:divBdr>
      <w:divsChild>
        <w:div w:id="1925258386">
          <w:marLeft w:val="720"/>
          <w:marRight w:val="0"/>
          <w:marTop w:val="115"/>
          <w:marBottom w:val="0"/>
          <w:divBdr>
            <w:top w:val="none" w:sz="0" w:space="0" w:color="auto"/>
            <w:left w:val="none" w:sz="0" w:space="0" w:color="auto"/>
            <w:bottom w:val="none" w:sz="0" w:space="0" w:color="auto"/>
            <w:right w:val="none" w:sz="0" w:space="0" w:color="auto"/>
          </w:divBdr>
        </w:div>
      </w:divsChild>
    </w:div>
    <w:div w:id="627975843">
      <w:bodyDiv w:val="1"/>
      <w:marLeft w:val="0"/>
      <w:marRight w:val="0"/>
      <w:marTop w:val="0"/>
      <w:marBottom w:val="0"/>
      <w:divBdr>
        <w:top w:val="none" w:sz="0" w:space="0" w:color="auto"/>
        <w:left w:val="none" w:sz="0" w:space="0" w:color="auto"/>
        <w:bottom w:val="none" w:sz="0" w:space="0" w:color="auto"/>
        <w:right w:val="none" w:sz="0" w:space="0" w:color="auto"/>
      </w:divBdr>
      <w:divsChild>
        <w:div w:id="382873822">
          <w:marLeft w:val="0"/>
          <w:marRight w:val="0"/>
          <w:marTop w:val="0"/>
          <w:marBottom w:val="0"/>
          <w:divBdr>
            <w:top w:val="none" w:sz="0" w:space="0" w:color="auto"/>
            <w:left w:val="none" w:sz="0" w:space="0" w:color="auto"/>
            <w:bottom w:val="none" w:sz="0" w:space="0" w:color="auto"/>
            <w:right w:val="none" w:sz="0" w:space="0" w:color="auto"/>
          </w:divBdr>
        </w:div>
        <w:div w:id="1495532131">
          <w:marLeft w:val="0"/>
          <w:marRight w:val="0"/>
          <w:marTop w:val="0"/>
          <w:marBottom w:val="0"/>
          <w:divBdr>
            <w:top w:val="none" w:sz="0" w:space="0" w:color="auto"/>
            <w:left w:val="none" w:sz="0" w:space="0" w:color="auto"/>
            <w:bottom w:val="none" w:sz="0" w:space="0" w:color="auto"/>
            <w:right w:val="none" w:sz="0" w:space="0" w:color="auto"/>
          </w:divBdr>
        </w:div>
        <w:div w:id="703017561">
          <w:marLeft w:val="0"/>
          <w:marRight w:val="0"/>
          <w:marTop w:val="0"/>
          <w:marBottom w:val="0"/>
          <w:divBdr>
            <w:top w:val="none" w:sz="0" w:space="0" w:color="auto"/>
            <w:left w:val="none" w:sz="0" w:space="0" w:color="auto"/>
            <w:bottom w:val="none" w:sz="0" w:space="0" w:color="auto"/>
            <w:right w:val="none" w:sz="0" w:space="0" w:color="auto"/>
          </w:divBdr>
        </w:div>
        <w:div w:id="124616405">
          <w:marLeft w:val="0"/>
          <w:marRight w:val="0"/>
          <w:marTop w:val="0"/>
          <w:marBottom w:val="0"/>
          <w:divBdr>
            <w:top w:val="none" w:sz="0" w:space="0" w:color="auto"/>
            <w:left w:val="none" w:sz="0" w:space="0" w:color="auto"/>
            <w:bottom w:val="none" w:sz="0" w:space="0" w:color="auto"/>
            <w:right w:val="none" w:sz="0" w:space="0" w:color="auto"/>
          </w:divBdr>
        </w:div>
        <w:div w:id="1816142555">
          <w:marLeft w:val="0"/>
          <w:marRight w:val="0"/>
          <w:marTop w:val="0"/>
          <w:marBottom w:val="0"/>
          <w:divBdr>
            <w:top w:val="none" w:sz="0" w:space="0" w:color="auto"/>
            <w:left w:val="none" w:sz="0" w:space="0" w:color="auto"/>
            <w:bottom w:val="none" w:sz="0" w:space="0" w:color="auto"/>
            <w:right w:val="none" w:sz="0" w:space="0" w:color="auto"/>
          </w:divBdr>
        </w:div>
        <w:div w:id="728264286">
          <w:marLeft w:val="0"/>
          <w:marRight w:val="0"/>
          <w:marTop w:val="0"/>
          <w:marBottom w:val="0"/>
          <w:divBdr>
            <w:top w:val="none" w:sz="0" w:space="0" w:color="auto"/>
            <w:left w:val="none" w:sz="0" w:space="0" w:color="auto"/>
            <w:bottom w:val="none" w:sz="0" w:space="0" w:color="auto"/>
            <w:right w:val="none" w:sz="0" w:space="0" w:color="auto"/>
          </w:divBdr>
        </w:div>
        <w:div w:id="702946915">
          <w:marLeft w:val="0"/>
          <w:marRight w:val="0"/>
          <w:marTop w:val="0"/>
          <w:marBottom w:val="0"/>
          <w:divBdr>
            <w:top w:val="none" w:sz="0" w:space="0" w:color="auto"/>
            <w:left w:val="none" w:sz="0" w:space="0" w:color="auto"/>
            <w:bottom w:val="none" w:sz="0" w:space="0" w:color="auto"/>
            <w:right w:val="none" w:sz="0" w:space="0" w:color="auto"/>
          </w:divBdr>
        </w:div>
        <w:div w:id="1431241475">
          <w:marLeft w:val="0"/>
          <w:marRight w:val="0"/>
          <w:marTop w:val="0"/>
          <w:marBottom w:val="0"/>
          <w:divBdr>
            <w:top w:val="none" w:sz="0" w:space="0" w:color="auto"/>
            <w:left w:val="none" w:sz="0" w:space="0" w:color="auto"/>
            <w:bottom w:val="none" w:sz="0" w:space="0" w:color="auto"/>
            <w:right w:val="none" w:sz="0" w:space="0" w:color="auto"/>
          </w:divBdr>
        </w:div>
        <w:div w:id="350571009">
          <w:marLeft w:val="0"/>
          <w:marRight w:val="0"/>
          <w:marTop w:val="0"/>
          <w:marBottom w:val="0"/>
          <w:divBdr>
            <w:top w:val="none" w:sz="0" w:space="0" w:color="auto"/>
            <w:left w:val="none" w:sz="0" w:space="0" w:color="auto"/>
            <w:bottom w:val="none" w:sz="0" w:space="0" w:color="auto"/>
            <w:right w:val="none" w:sz="0" w:space="0" w:color="auto"/>
          </w:divBdr>
        </w:div>
        <w:div w:id="911619507">
          <w:marLeft w:val="0"/>
          <w:marRight w:val="0"/>
          <w:marTop w:val="0"/>
          <w:marBottom w:val="0"/>
          <w:divBdr>
            <w:top w:val="none" w:sz="0" w:space="0" w:color="auto"/>
            <w:left w:val="none" w:sz="0" w:space="0" w:color="auto"/>
            <w:bottom w:val="none" w:sz="0" w:space="0" w:color="auto"/>
            <w:right w:val="none" w:sz="0" w:space="0" w:color="auto"/>
          </w:divBdr>
        </w:div>
      </w:divsChild>
    </w:div>
    <w:div w:id="1115368297">
      <w:bodyDiv w:val="1"/>
      <w:marLeft w:val="0"/>
      <w:marRight w:val="0"/>
      <w:marTop w:val="0"/>
      <w:marBottom w:val="0"/>
      <w:divBdr>
        <w:top w:val="none" w:sz="0" w:space="0" w:color="auto"/>
        <w:left w:val="none" w:sz="0" w:space="0" w:color="auto"/>
        <w:bottom w:val="none" w:sz="0" w:space="0" w:color="auto"/>
        <w:right w:val="none" w:sz="0" w:space="0" w:color="auto"/>
      </w:divBdr>
      <w:divsChild>
        <w:div w:id="1861045679">
          <w:marLeft w:val="720"/>
          <w:marRight w:val="0"/>
          <w:marTop w:val="134"/>
          <w:marBottom w:val="0"/>
          <w:divBdr>
            <w:top w:val="none" w:sz="0" w:space="0" w:color="auto"/>
            <w:left w:val="none" w:sz="0" w:space="0" w:color="auto"/>
            <w:bottom w:val="none" w:sz="0" w:space="0" w:color="auto"/>
            <w:right w:val="none" w:sz="0" w:space="0" w:color="auto"/>
          </w:divBdr>
        </w:div>
      </w:divsChild>
    </w:div>
    <w:div w:id="13862228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693">
          <w:marLeft w:val="720"/>
          <w:marRight w:val="0"/>
          <w:marTop w:val="115"/>
          <w:marBottom w:val="0"/>
          <w:divBdr>
            <w:top w:val="none" w:sz="0" w:space="0" w:color="auto"/>
            <w:left w:val="none" w:sz="0" w:space="0" w:color="auto"/>
            <w:bottom w:val="none" w:sz="0" w:space="0" w:color="auto"/>
            <w:right w:val="none" w:sz="0" w:space="0" w:color="auto"/>
          </w:divBdr>
        </w:div>
      </w:divsChild>
    </w:div>
    <w:div w:id="1495145991">
      <w:bodyDiv w:val="1"/>
      <w:marLeft w:val="0"/>
      <w:marRight w:val="0"/>
      <w:marTop w:val="0"/>
      <w:marBottom w:val="0"/>
      <w:divBdr>
        <w:top w:val="none" w:sz="0" w:space="0" w:color="auto"/>
        <w:left w:val="none" w:sz="0" w:space="0" w:color="auto"/>
        <w:bottom w:val="none" w:sz="0" w:space="0" w:color="auto"/>
        <w:right w:val="none" w:sz="0" w:space="0" w:color="auto"/>
      </w:divBdr>
      <w:divsChild>
        <w:div w:id="40713553">
          <w:marLeft w:val="720"/>
          <w:marRight w:val="0"/>
          <w:marTop w:val="134"/>
          <w:marBottom w:val="0"/>
          <w:divBdr>
            <w:top w:val="none" w:sz="0" w:space="0" w:color="auto"/>
            <w:left w:val="none" w:sz="0" w:space="0" w:color="auto"/>
            <w:bottom w:val="none" w:sz="0" w:space="0" w:color="auto"/>
            <w:right w:val="none" w:sz="0" w:space="0" w:color="auto"/>
          </w:divBdr>
        </w:div>
      </w:divsChild>
    </w:div>
    <w:div w:id="1668049376">
      <w:bodyDiv w:val="1"/>
      <w:marLeft w:val="0"/>
      <w:marRight w:val="0"/>
      <w:marTop w:val="0"/>
      <w:marBottom w:val="0"/>
      <w:divBdr>
        <w:top w:val="none" w:sz="0" w:space="0" w:color="auto"/>
        <w:left w:val="none" w:sz="0" w:space="0" w:color="auto"/>
        <w:bottom w:val="none" w:sz="0" w:space="0" w:color="auto"/>
        <w:right w:val="none" w:sz="0" w:space="0" w:color="auto"/>
      </w:divBdr>
      <w:divsChild>
        <w:div w:id="1618099767">
          <w:marLeft w:val="720"/>
          <w:marRight w:val="0"/>
          <w:marTop w:val="115"/>
          <w:marBottom w:val="0"/>
          <w:divBdr>
            <w:top w:val="none" w:sz="0" w:space="0" w:color="auto"/>
            <w:left w:val="none" w:sz="0" w:space="0" w:color="auto"/>
            <w:bottom w:val="none" w:sz="0" w:space="0" w:color="auto"/>
            <w:right w:val="none" w:sz="0" w:space="0" w:color="auto"/>
          </w:divBdr>
        </w:div>
      </w:divsChild>
    </w:div>
    <w:div w:id="1692032243">
      <w:bodyDiv w:val="1"/>
      <w:marLeft w:val="0"/>
      <w:marRight w:val="0"/>
      <w:marTop w:val="0"/>
      <w:marBottom w:val="0"/>
      <w:divBdr>
        <w:top w:val="none" w:sz="0" w:space="0" w:color="auto"/>
        <w:left w:val="none" w:sz="0" w:space="0" w:color="auto"/>
        <w:bottom w:val="none" w:sz="0" w:space="0" w:color="auto"/>
        <w:right w:val="none" w:sz="0" w:space="0" w:color="auto"/>
      </w:divBdr>
      <w:divsChild>
        <w:div w:id="693115371">
          <w:marLeft w:val="720"/>
          <w:marRight w:val="0"/>
          <w:marTop w:val="115"/>
          <w:marBottom w:val="0"/>
          <w:divBdr>
            <w:top w:val="none" w:sz="0" w:space="0" w:color="auto"/>
            <w:left w:val="none" w:sz="0" w:space="0" w:color="auto"/>
            <w:bottom w:val="none" w:sz="0" w:space="0" w:color="auto"/>
            <w:right w:val="none" w:sz="0" w:space="0" w:color="auto"/>
          </w:divBdr>
        </w:div>
      </w:divsChild>
    </w:div>
    <w:div w:id="1940789764">
      <w:bodyDiv w:val="1"/>
      <w:marLeft w:val="0"/>
      <w:marRight w:val="0"/>
      <w:marTop w:val="0"/>
      <w:marBottom w:val="0"/>
      <w:divBdr>
        <w:top w:val="none" w:sz="0" w:space="0" w:color="auto"/>
        <w:left w:val="none" w:sz="0" w:space="0" w:color="auto"/>
        <w:bottom w:val="none" w:sz="0" w:space="0" w:color="auto"/>
        <w:right w:val="none" w:sz="0" w:space="0" w:color="auto"/>
      </w:divBdr>
      <w:divsChild>
        <w:div w:id="598172538">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45C0-EDFE-4825-A032-467FD697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63</cp:revision>
  <cp:lastPrinted>2015-08-21T20:06:00Z</cp:lastPrinted>
  <dcterms:created xsi:type="dcterms:W3CDTF">2017-08-21T19:52:00Z</dcterms:created>
  <dcterms:modified xsi:type="dcterms:W3CDTF">2017-08-23T13:58:00Z</dcterms:modified>
</cp:coreProperties>
</file>