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ED7E8E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E0339">
            <w:rPr>
              <w:rStyle w:val="Style3"/>
            </w:rPr>
            <w:t>August 21, 2017</w:t>
          </w:r>
        </w:sdtContent>
      </w:sdt>
    </w:p>
    <w:p w:rsidR="00DE2810" w:rsidRPr="0029500F" w:rsidRDefault="00DE2810">
      <w:pPr>
        <w:rPr>
          <w:rStyle w:val="Style1"/>
        </w:rPr>
      </w:pPr>
      <w:r w:rsidRPr="0029500F"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ED7E8E" w:rsidRPr="0029500F">
            <w:rPr>
              <w:rStyle w:val="Style3"/>
              <w:rFonts w:eastAsiaTheme="majorEastAsia"/>
            </w:rPr>
            <w:t>2</w:t>
          </w:r>
          <w:r w:rsidR="00ED7E8E" w:rsidRPr="0029500F">
            <w:rPr>
              <w:rFonts w:ascii="Century Gothic" w:hAnsi="Century Gothic" w:cs="Arial"/>
              <w:color w:val="222222"/>
              <w:shd w:val="clear" w:color="auto" w:fill="FFFFFF"/>
            </w:rPr>
            <w:t>301 Primrose Sidewalk Waiver (Case #17-157)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332D62">
          <w:pPr>
            <w:rPr>
              <w:rFonts w:ascii="Century Gothic" w:hAnsi="Century Gothic"/>
            </w:rPr>
          </w:pPr>
          <w:r w:rsidRPr="00332D62">
            <w:rPr>
              <w:rFonts w:ascii="Century Gothic" w:hAnsi="Century Gothic"/>
            </w:rPr>
            <w:t xml:space="preserve">Approval of this request would waive the requirement to construct sidewalks </w:t>
          </w:r>
          <w:r>
            <w:rPr>
              <w:rFonts w:ascii="Century Gothic" w:hAnsi="Century Gothic"/>
            </w:rPr>
            <w:t>along the public right of way.</w:t>
          </w:r>
        </w:p>
        <w:bookmarkStart w:id="0" w:name="_GoBack" w:displacedByCustomXml="next"/>
        <w:bookmarkEnd w:id="0" w:displacedByCustomXml="next"/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332D62" w:rsidRDefault="00332D62" w:rsidP="00ED7E8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applicant, </w:t>
          </w:r>
          <w:r w:rsidRPr="00332D62">
            <w:rPr>
              <w:rFonts w:ascii="Century Gothic" w:hAnsi="Century Gothic"/>
            </w:rPr>
            <w:t>A Civil Group (agent) on behalf of Maddox and Ro</w:t>
          </w:r>
          <w:r>
            <w:rPr>
              <w:rFonts w:ascii="Century Gothic" w:hAnsi="Century Gothic"/>
            </w:rPr>
            <w:t xml:space="preserve">binson Investments, LLC (owner), is requesting approval of </w:t>
          </w:r>
          <w:r w:rsidRPr="00332D62">
            <w:rPr>
              <w:rFonts w:ascii="Century Gothic" w:hAnsi="Century Gothic"/>
            </w:rPr>
            <w:t xml:space="preserve">a </w:t>
          </w:r>
          <w:r w:rsidR="00ED7E8E" w:rsidRPr="00ED7E8E">
            <w:rPr>
              <w:rFonts w:ascii="Century Gothic" w:hAnsi="Century Gothic"/>
            </w:rPr>
            <w:t>waiver from Section 24-35 and a design adjustme</w:t>
          </w:r>
          <w:r w:rsidR="00974708">
            <w:rPr>
              <w:rFonts w:ascii="Century Gothic" w:hAnsi="Century Gothic"/>
            </w:rPr>
            <w:t xml:space="preserve">nt from Section 29-5.1(d.2.i) which would, if approved, </w:t>
          </w:r>
          <w:r w:rsidR="00ED7E8E" w:rsidRPr="00ED7E8E">
            <w:rPr>
              <w:rFonts w:ascii="Century Gothic" w:hAnsi="Century Gothic"/>
            </w:rPr>
            <w:t>waive the</w:t>
          </w:r>
          <w:r w:rsidR="00ED7E8E">
            <w:rPr>
              <w:rFonts w:ascii="Century Gothic" w:hAnsi="Century Gothic"/>
            </w:rPr>
            <w:t xml:space="preserve"> </w:t>
          </w:r>
          <w:r w:rsidR="00974708">
            <w:rPr>
              <w:rFonts w:ascii="Century Gothic" w:hAnsi="Century Gothic"/>
            </w:rPr>
            <w:t xml:space="preserve">requirement to </w:t>
          </w:r>
          <w:r w:rsidR="00ED7E8E" w:rsidRPr="00ED7E8E">
            <w:rPr>
              <w:rFonts w:ascii="Century Gothic" w:hAnsi="Century Gothic"/>
            </w:rPr>
            <w:t>construct</w:t>
          </w:r>
          <w:r w:rsidR="00974708">
            <w:rPr>
              <w:rFonts w:ascii="Century Gothic" w:hAnsi="Century Gothic"/>
            </w:rPr>
            <w:t xml:space="preserve"> </w:t>
          </w:r>
          <w:r w:rsidR="00ED7E8E" w:rsidRPr="00ED7E8E">
            <w:rPr>
              <w:rFonts w:ascii="Century Gothic" w:hAnsi="Century Gothic"/>
            </w:rPr>
            <w:t xml:space="preserve">approximately 60 feet of sidewalk located </w:t>
          </w:r>
          <w:r w:rsidR="00974708">
            <w:rPr>
              <w:rFonts w:ascii="Century Gothic" w:hAnsi="Century Gothic"/>
            </w:rPr>
            <w:t xml:space="preserve">on the north side of </w:t>
          </w:r>
          <w:r w:rsidR="00ED7E8E" w:rsidRPr="00ED7E8E">
            <w:rPr>
              <w:rFonts w:ascii="Century Gothic" w:hAnsi="Century Gothic"/>
            </w:rPr>
            <w:t>Primrose Drive</w:t>
          </w:r>
          <w:r w:rsidR="00974708" w:rsidRPr="00ED7E8E">
            <w:rPr>
              <w:rFonts w:ascii="Century Gothic" w:hAnsi="Century Gothic"/>
            </w:rPr>
            <w:t>,</w:t>
          </w:r>
          <w:r w:rsidR="00974708">
            <w:rPr>
              <w:rFonts w:ascii="Century Gothic" w:hAnsi="Century Gothic"/>
            </w:rPr>
            <w:t xml:space="preserve"> </w:t>
          </w:r>
          <w:r w:rsidR="00974708" w:rsidRPr="00ED7E8E">
            <w:rPr>
              <w:rFonts w:ascii="Century Gothic" w:hAnsi="Century Gothic"/>
            </w:rPr>
            <w:t>approximately 500 feet east of Gardner Drive</w:t>
          </w:r>
          <w:r w:rsidR="00974708">
            <w:rPr>
              <w:rFonts w:ascii="Century Gothic" w:hAnsi="Century Gothic"/>
            </w:rPr>
            <w:t xml:space="preserve"> that is required due to proposed multi-family construction on the site. </w:t>
          </w:r>
        </w:p>
        <w:p w:rsidR="00332D62" w:rsidRDefault="00332D62" w:rsidP="00CE4274">
          <w:pPr>
            <w:rPr>
              <w:rFonts w:ascii="Century Gothic" w:hAnsi="Century Gothic"/>
            </w:rPr>
          </w:pPr>
        </w:p>
        <w:p w:rsidR="00332D62" w:rsidRDefault="00332D62" w:rsidP="00CE4274">
          <w:pPr>
            <w:rPr>
              <w:rFonts w:ascii="Century Gothic" w:hAnsi="Century Gothic"/>
            </w:rPr>
          </w:pPr>
          <w:r w:rsidRPr="00332D62">
            <w:rPr>
              <w:rFonts w:ascii="Century Gothic" w:hAnsi="Century Gothic"/>
            </w:rPr>
            <w:t xml:space="preserve">The applicant is requesting </w:t>
          </w:r>
          <w:r w:rsidR="00974708">
            <w:rPr>
              <w:rFonts w:ascii="Century Gothic" w:hAnsi="Century Gothic"/>
            </w:rPr>
            <w:t>the waiver</w:t>
          </w:r>
          <w:r>
            <w:rPr>
              <w:rFonts w:ascii="Century Gothic" w:hAnsi="Century Gothic"/>
            </w:rPr>
            <w:t xml:space="preserve"> due to the presence of a significan</w:t>
          </w:r>
          <w:r w:rsidR="008865D5">
            <w:rPr>
              <w:rFonts w:ascii="Century Gothic" w:hAnsi="Century Gothic"/>
            </w:rPr>
            <w:t>tly large</w:t>
          </w:r>
          <w:r w:rsidR="00DD250D">
            <w:rPr>
              <w:rFonts w:ascii="Century Gothic" w:hAnsi="Century Gothic"/>
            </w:rPr>
            <w:t xml:space="preserve"> Sycamore</w:t>
          </w:r>
          <w:r w:rsidR="008865D5">
            <w:rPr>
              <w:rFonts w:ascii="Century Gothic" w:hAnsi="Century Gothic"/>
            </w:rPr>
            <w:t xml:space="preserve"> tree that may</w:t>
          </w:r>
          <w:r>
            <w:rPr>
              <w:rFonts w:ascii="Century Gothic" w:hAnsi="Century Gothic"/>
            </w:rPr>
            <w:t xml:space="preserve"> need to be removed to accommodate the sidewalk.  </w:t>
          </w:r>
          <w:r w:rsidR="005E2664">
            <w:rPr>
              <w:rFonts w:ascii="Century Gothic" w:hAnsi="Century Gothic"/>
            </w:rPr>
            <w:t>S</w:t>
          </w:r>
          <w:r w:rsidR="009D0F1E">
            <w:rPr>
              <w:rFonts w:ascii="Century Gothic" w:hAnsi="Century Gothic"/>
            </w:rPr>
            <w:t xml:space="preserve">taff did not </w:t>
          </w:r>
          <w:r w:rsidR="00BF3D7C">
            <w:rPr>
              <w:rFonts w:ascii="Century Gothic" w:hAnsi="Century Gothic"/>
            </w:rPr>
            <w:t xml:space="preserve">did not find adequate evidence to </w:t>
          </w:r>
          <w:r w:rsidR="009D0F1E">
            <w:rPr>
              <w:rFonts w:ascii="Century Gothic" w:hAnsi="Century Gothic"/>
            </w:rPr>
            <w:t>support</w:t>
          </w:r>
          <w:r w:rsidR="005E2664">
            <w:rPr>
              <w:rFonts w:ascii="Century Gothic" w:hAnsi="Century Gothic"/>
            </w:rPr>
            <w:t xml:space="preserve"> the applicant’s rationale for the sidewalk waiver</w:t>
          </w:r>
          <w:r w:rsidR="00BF3D7C">
            <w:rPr>
              <w:rFonts w:ascii="Century Gothic" w:hAnsi="Century Gothic"/>
            </w:rPr>
            <w:t xml:space="preserve">.  Waiving the sidewalk in this location would result in greater threats to public safety due to topographic conditions. </w:t>
          </w:r>
          <w:r w:rsidR="007E4960">
            <w:rPr>
              <w:rFonts w:ascii="Century Gothic" w:hAnsi="Century Gothic"/>
            </w:rPr>
            <w:t xml:space="preserve">It </w:t>
          </w:r>
          <w:r w:rsidR="007E4960" w:rsidRPr="007E4960">
            <w:rPr>
              <w:rFonts w:ascii="Century Gothic" w:hAnsi="Century Gothic"/>
              <w:i/>
            </w:rPr>
            <w:t>may</w:t>
          </w:r>
          <w:r w:rsidR="007E4960">
            <w:rPr>
              <w:rFonts w:ascii="Century Gothic" w:hAnsi="Century Gothic"/>
            </w:rPr>
            <w:t xml:space="preserve"> be possible to save the tree </w:t>
          </w:r>
          <w:r w:rsidR="007E4960" w:rsidRPr="007E4960">
            <w:rPr>
              <w:rFonts w:ascii="Century Gothic" w:hAnsi="Century Gothic"/>
              <w:i/>
            </w:rPr>
            <w:t>and</w:t>
          </w:r>
          <w:r w:rsidR="007E4960">
            <w:rPr>
              <w:rFonts w:ascii="Century Gothic" w:hAnsi="Century Gothic"/>
            </w:rPr>
            <w:t xml:space="preserve"> accommodate the sidewalk by removing a very large limb that attaches near the base of the trunk.</w:t>
          </w:r>
          <w:r w:rsidR="00BF3D7C">
            <w:rPr>
              <w:rFonts w:ascii="Century Gothic" w:hAnsi="Century Gothic"/>
            </w:rPr>
            <w:t xml:space="preserve"> Furthermore, waiver of the sidewalk would increase costs to the City as sidewalk construction along Primrose Drive is currently identified as a 6-10 year CIP project</w:t>
          </w:r>
          <w:r w:rsidR="00631ADF">
            <w:rPr>
              <w:rFonts w:ascii="Century Gothic" w:hAnsi="Century Gothic"/>
            </w:rPr>
            <w:t>.</w:t>
          </w:r>
          <w:r w:rsidR="009D0F1E">
            <w:rPr>
              <w:rFonts w:ascii="Century Gothic" w:hAnsi="Century Gothic"/>
            </w:rPr>
            <w:t xml:space="preserve"> </w:t>
          </w:r>
        </w:p>
        <w:p w:rsidR="00332D62" w:rsidRDefault="00332D62" w:rsidP="00CE4274">
          <w:pPr>
            <w:rPr>
              <w:rFonts w:ascii="Century Gothic" w:hAnsi="Century Gothic"/>
            </w:rPr>
          </w:pPr>
        </w:p>
        <w:p w:rsidR="00332D62" w:rsidRDefault="00332D62" w:rsidP="00332D62">
          <w:pPr>
            <w:rPr>
              <w:rFonts w:ascii="Century Gothic" w:hAnsi="Century Gothic"/>
            </w:rPr>
          </w:pPr>
          <w:r w:rsidRPr="002058A5">
            <w:rPr>
              <w:rFonts w:ascii="Century Gothic" w:hAnsi="Century Gothic"/>
            </w:rPr>
            <w:t xml:space="preserve">At its </w:t>
          </w:r>
          <w:r>
            <w:rPr>
              <w:rFonts w:ascii="Century Gothic" w:hAnsi="Century Gothic"/>
            </w:rPr>
            <w:t>July 6, 2017</w:t>
          </w:r>
          <w:r w:rsidRPr="002058A5">
            <w:rPr>
              <w:rFonts w:ascii="Century Gothic" w:hAnsi="Century Gothic"/>
            </w:rPr>
            <w:t xml:space="preserve"> meeting, the Planning and Zoning Commission considered this request.  Staff presented its report and a representative for the applicant gave an over</w:t>
          </w:r>
          <w:r>
            <w:rPr>
              <w:rFonts w:ascii="Century Gothic" w:hAnsi="Century Gothic"/>
            </w:rPr>
            <w:t xml:space="preserve">view of the request.  </w:t>
          </w:r>
          <w:r w:rsidR="006061E5">
            <w:rPr>
              <w:rFonts w:ascii="Century Gothic" w:hAnsi="Century Gothic"/>
            </w:rPr>
            <w:t>The applicant provided a history of the tree and reiterated the desire to preserve it with the sidewalk waiver</w:t>
          </w:r>
          <w:r>
            <w:rPr>
              <w:rFonts w:ascii="Century Gothic" w:hAnsi="Century Gothic"/>
            </w:rPr>
            <w:t xml:space="preserve">.  </w:t>
          </w:r>
          <w:r w:rsidR="00A16583">
            <w:rPr>
              <w:rFonts w:ascii="Century Gothic" w:hAnsi="Century Gothic"/>
            </w:rPr>
            <w:t xml:space="preserve">No one from the public spoke concerning the request. </w:t>
          </w:r>
        </w:p>
        <w:p w:rsidR="00332D62" w:rsidRDefault="00332D62" w:rsidP="00332D62">
          <w:pPr>
            <w:rPr>
              <w:rFonts w:ascii="Century Gothic" w:hAnsi="Century Gothic"/>
            </w:rPr>
          </w:pPr>
        </w:p>
        <w:p w:rsidR="00332D62" w:rsidRDefault="00332D62" w:rsidP="00332D6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Commission</w:t>
          </w:r>
          <w:r w:rsidR="006061E5">
            <w:rPr>
              <w:rFonts w:ascii="Century Gothic" w:hAnsi="Century Gothic"/>
            </w:rPr>
            <w:t xml:space="preserve"> </w:t>
          </w:r>
          <w:r w:rsidR="005E3A17">
            <w:rPr>
              <w:rFonts w:ascii="Century Gothic" w:hAnsi="Century Gothic"/>
            </w:rPr>
            <w:t xml:space="preserve">commented on </w:t>
          </w:r>
          <w:r w:rsidR="006061E5">
            <w:rPr>
              <w:rFonts w:ascii="Century Gothic" w:hAnsi="Century Gothic"/>
            </w:rPr>
            <w:t>the condition of the tree</w:t>
          </w:r>
          <w:r w:rsidR="005E3A17">
            <w:rPr>
              <w:rFonts w:ascii="Century Gothic" w:hAnsi="Century Gothic"/>
            </w:rPr>
            <w:t xml:space="preserve"> and </w:t>
          </w:r>
          <w:r w:rsidR="006061E5">
            <w:rPr>
              <w:rFonts w:ascii="Century Gothic" w:hAnsi="Century Gothic"/>
            </w:rPr>
            <w:t xml:space="preserve">the levels of traffic on Primrose, and </w:t>
          </w:r>
          <w:r w:rsidR="005E3A17">
            <w:rPr>
              <w:rFonts w:ascii="Century Gothic" w:hAnsi="Century Gothic"/>
            </w:rPr>
            <w:t xml:space="preserve">inquired </w:t>
          </w:r>
          <w:r w:rsidR="006061E5">
            <w:rPr>
              <w:rFonts w:ascii="Century Gothic" w:hAnsi="Century Gothic"/>
            </w:rPr>
            <w:t xml:space="preserve">if additional infrastructure </w:t>
          </w:r>
          <w:r w:rsidR="00A16583">
            <w:rPr>
              <w:rFonts w:ascii="Century Gothic" w:hAnsi="Century Gothic"/>
            </w:rPr>
            <w:t>improvements</w:t>
          </w:r>
          <w:r w:rsidR="006061E5">
            <w:rPr>
              <w:rFonts w:ascii="Century Gothic" w:hAnsi="Century Gothic"/>
            </w:rPr>
            <w:t xml:space="preserve"> to the storm sewer would also require the removal of the tree.  The applicant stated that the tree should not be affected </w:t>
          </w:r>
          <w:r w:rsidR="005E3A17">
            <w:rPr>
              <w:rFonts w:ascii="Century Gothic" w:hAnsi="Century Gothic"/>
            </w:rPr>
            <w:t xml:space="preserve">by </w:t>
          </w:r>
          <w:r w:rsidR="006061E5">
            <w:rPr>
              <w:rFonts w:ascii="Century Gothic" w:hAnsi="Century Gothic"/>
            </w:rPr>
            <w:t xml:space="preserve">any storm sewer infrastructure that </w:t>
          </w:r>
          <w:r w:rsidR="00A16583">
            <w:rPr>
              <w:rFonts w:ascii="Century Gothic" w:hAnsi="Century Gothic"/>
            </w:rPr>
            <w:t>would be installed</w:t>
          </w:r>
          <w:r>
            <w:rPr>
              <w:rFonts w:ascii="Century Gothic" w:hAnsi="Century Gothic"/>
            </w:rPr>
            <w:t xml:space="preserve">.  </w:t>
          </w:r>
          <w:r w:rsidR="00A16583">
            <w:rPr>
              <w:rFonts w:ascii="Century Gothic" w:hAnsi="Century Gothic"/>
            </w:rPr>
            <w:t>F</w:t>
          </w:r>
          <w:r>
            <w:rPr>
              <w:rFonts w:ascii="Century Gothic" w:hAnsi="Century Gothic"/>
            </w:rPr>
            <w:t>ollowing additional discussion</w:t>
          </w:r>
          <w:r w:rsidR="00A16583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the Commission voted </w:t>
          </w:r>
          <w:r w:rsidR="00A16583">
            <w:rPr>
              <w:rFonts w:ascii="Century Gothic" w:hAnsi="Century Gothic"/>
            </w:rPr>
            <w:t>5</w:t>
          </w:r>
          <w:r>
            <w:rPr>
              <w:rFonts w:ascii="Century Gothic" w:hAnsi="Century Gothic"/>
            </w:rPr>
            <w:t>-</w:t>
          </w:r>
          <w:r w:rsidR="00A16583">
            <w:rPr>
              <w:rFonts w:ascii="Century Gothic" w:hAnsi="Century Gothic"/>
            </w:rPr>
            <w:t>3</w:t>
          </w:r>
          <w:r>
            <w:rPr>
              <w:rFonts w:ascii="Century Gothic" w:hAnsi="Century Gothic"/>
            </w:rPr>
            <w:t xml:space="preserve"> to </w:t>
          </w:r>
          <w:r w:rsidR="00A16583">
            <w:rPr>
              <w:rFonts w:ascii="Century Gothic" w:hAnsi="Century Gothic"/>
            </w:rPr>
            <w:t>recommend denial of the requested waiver</w:t>
          </w:r>
          <w:r>
            <w:rPr>
              <w:rFonts w:ascii="Century Gothic" w:hAnsi="Century Gothic"/>
            </w:rPr>
            <w:t>.</w:t>
          </w:r>
        </w:p>
        <w:p w:rsidR="00A16583" w:rsidRDefault="00A16583" w:rsidP="00332D62">
          <w:pPr>
            <w:rPr>
              <w:rFonts w:ascii="Century Gothic" w:hAnsi="Century Gothic"/>
            </w:rPr>
          </w:pPr>
        </w:p>
        <w:p w:rsidR="00A16583" w:rsidRDefault="00A16583" w:rsidP="00A1658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It should be noted that the applicant has included a request that the City consider a fee-in-lieu payment for the cost of the sidewalk installation as a condition of waiving the applicant’s responsibility to build the sidewalk.  Staff has not offered a recommendation on whether to accept the fee-in-lieu in this case, as there is no </w:t>
          </w:r>
          <w:r w:rsidR="00ED7E8E">
            <w:rPr>
              <w:rFonts w:ascii="Century Gothic" w:hAnsi="Century Gothic"/>
            </w:rPr>
            <w:t>specific provision</w:t>
          </w:r>
          <w:r>
            <w:rPr>
              <w:rFonts w:ascii="Century Gothic" w:hAnsi="Century Gothic"/>
            </w:rPr>
            <w:t xml:space="preserve"> in the </w:t>
          </w:r>
          <w:r w:rsidR="00ED7E8E">
            <w:rPr>
              <w:rFonts w:ascii="Century Gothic" w:hAnsi="Century Gothic"/>
            </w:rPr>
            <w:t xml:space="preserve">applicable sections of the </w:t>
          </w:r>
          <w:r>
            <w:rPr>
              <w:rFonts w:ascii="Century Gothic" w:hAnsi="Century Gothic"/>
            </w:rPr>
            <w:t xml:space="preserve">Municipal Code.  However, City Council may consider accepting </w:t>
          </w:r>
          <w:r>
            <w:rPr>
              <w:rFonts w:ascii="Century Gothic" w:hAnsi="Century Gothic"/>
            </w:rPr>
            <w:lastRenderedPageBreak/>
            <w:t>the fee-in-lieu option</w:t>
          </w:r>
          <w:r w:rsidR="00ED7E8E">
            <w:rPr>
              <w:rFonts w:ascii="Century Gothic" w:hAnsi="Century Gothic"/>
            </w:rPr>
            <w:t>, along</w:t>
          </w:r>
          <w:r>
            <w:rPr>
              <w:rFonts w:ascii="Century Gothic" w:hAnsi="Century Gothic"/>
            </w:rPr>
            <w:t xml:space="preserve"> with the approval of the waiver.  Included in the packet is a cost estimate for sidewalk construction provided by the applicant and reviewed by staff</w:t>
          </w:r>
          <w:r w:rsidR="00ED7E8E">
            <w:rPr>
              <w:rFonts w:ascii="Century Gothic" w:hAnsi="Century Gothic"/>
            </w:rPr>
            <w:t>, which can be used as a reference for a fee i</w:t>
          </w:r>
          <w:r w:rsidR="00F9698D">
            <w:rPr>
              <w:rFonts w:ascii="Century Gothic" w:hAnsi="Century Gothic"/>
            </w:rPr>
            <w:t>f</w:t>
          </w:r>
          <w:r w:rsidR="00ED7E8E">
            <w:rPr>
              <w:rFonts w:ascii="Century Gothic" w:hAnsi="Century Gothic"/>
            </w:rPr>
            <w:t xml:space="preserve"> so desired</w:t>
          </w:r>
          <w:r>
            <w:rPr>
              <w:rFonts w:ascii="Century Gothic" w:hAnsi="Century Gothic"/>
            </w:rPr>
            <w:t xml:space="preserve">.  </w:t>
          </w:r>
        </w:p>
        <w:p w:rsidR="00A16583" w:rsidRDefault="00A16583" w:rsidP="00A16583">
          <w:pPr>
            <w:rPr>
              <w:rFonts w:ascii="Century Gothic" w:hAnsi="Century Gothic"/>
            </w:rPr>
          </w:pPr>
        </w:p>
        <w:p w:rsidR="00CE4274" w:rsidRDefault="00A16583" w:rsidP="00CE4274">
          <w:pPr>
            <w:rPr>
              <w:rFonts w:ascii="Century Gothic" w:hAnsi="Century Gothic"/>
            </w:rPr>
          </w:pPr>
          <w:r w:rsidRPr="002058A5">
            <w:rPr>
              <w:rFonts w:ascii="Century Gothic" w:hAnsi="Century Gothic"/>
            </w:rPr>
            <w:t xml:space="preserve">A copy of the staff report, locator maps, </w:t>
          </w:r>
          <w:r w:rsidR="00ED7E8E">
            <w:rPr>
              <w:rFonts w:ascii="Century Gothic" w:hAnsi="Century Gothic"/>
            </w:rPr>
            <w:t xml:space="preserve">worksheet with </w:t>
          </w:r>
          <w:r w:rsidR="00B04F36">
            <w:rPr>
              <w:rFonts w:ascii="Century Gothic" w:hAnsi="Century Gothic"/>
            </w:rPr>
            <w:t xml:space="preserve">photo </w:t>
          </w:r>
          <w:r w:rsidR="00ED7E8E">
            <w:rPr>
              <w:rFonts w:ascii="Century Gothic" w:hAnsi="Century Gothic"/>
            </w:rPr>
            <w:t>attachments</w:t>
          </w:r>
          <w:r>
            <w:rPr>
              <w:rFonts w:ascii="Century Gothic" w:hAnsi="Century Gothic"/>
            </w:rPr>
            <w:t xml:space="preserve">, </w:t>
          </w:r>
          <w:r w:rsidR="00ED7E8E">
            <w:rPr>
              <w:rFonts w:ascii="Century Gothic" w:hAnsi="Century Gothic"/>
            </w:rPr>
            <w:t>cost estimate</w:t>
          </w:r>
          <w:r>
            <w:rPr>
              <w:rFonts w:ascii="Century Gothic" w:hAnsi="Century Gothic"/>
            </w:rPr>
            <w:t>,</w:t>
          </w:r>
          <w:r w:rsidRPr="002058A5">
            <w:rPr>
              <w:rFonts w:ascii="Century Gothic" w:hAnsi="Century Gothic"/>
            </w:rPr>
            <w:t xml:space="preserve"> </w:t>
          </w:r>
          <w:r w:rsidR="00ED7E8E">
            <w:rPr>
              <w:rFonts w:ascii="Century Gothic" w:hAnsi="Century Gothic"/>
            </w:rPr>
            <w:t>CIP page B-39, Columbia Imagined p</w:t>
          </w:r>
          <w:r w:rsidR="004F74D6">
            <w:rPr>
              <w:rFonts w:ascii="Century Gothic" w:hAnsi="Century Gothic"/>
            </w:rPr>
            <w:t>a</w:t>
          </w:r>
          <w:r w:rsidR="00ED7E8E">
            <w:rPr>
              <w:rFonts w:ascii="Century Gothic" w:hAnsi="Century Gothic"/>
            </w:rPr>
            <w:t>g</w:t>
          </w:r>
          <w:r w:rsidR="004F74D6">
            <w:rPr>
              <w:rFonts w:ascii="Century Gothic" w:hAnsi="Century Gothic"/>
            </w:rPr>
            <w:t>e</w:t>
          </w:r>
          <w:r w:rsidR="00ED7E8E">
            <w:rPr>
              <w:rFonts w:ascii="Century Gothic" w:hAnsi="Century Gothic"/>
            </w:rPr>
            <w:t>s 144 and 148, and</w:t>
          </w:r>
          <w:r w:rsidRPr="002058A5">
            <w:rPr>
              <w:rFonts w:ascii="Century Gothic" w:hAnsi="Century Gothic"/>
            </w:rPr>
            <w:t xml:space="preserve"> meeting excerpts are attached.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A16583" w:rsidRPr="00A16583">
            <w:rPr>
              <w:rStyle w:val="Style3"/>
            </w:rPr>
            <w:t>None</w:t>
          </w:r>
          <w:r w:rsidR="00A16583">
            <w:rPr>
              <w:rStyle w:val="Style3"/>
            </w:rPr>
            <w:t>;</w:t>
          </w:r>
          <w:r w:rsidR="00A16583" w:rsidRPr="00A16583">
            <w:rPr>
              <w:rStyle w:val="Style3"/>
            </w:rPr>
            <w:t xml:space="preserve"> CIP project </w:t>
          </w:r>
          <w:r w:rsidR="00A16583">
            <w:rPr>
              <w:rStyle w:val="Style3"/>
            </w:rPr>
            <w:t>timeline is 6-10 years</w:t>
          </w:r>
          <w:r w:rsidR="00A16583" w:rsidRPr="00A16583">
            <w:rPr>
              <w:rStyle w:val="Style3"/>
            </w:rPr>
            <w:t>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Style3"/>
          </w:rPr>
        </w:sdtEndPr>
        <w:sdtContent>
          <w:r w:rsidR="00A16583" w:rsidRPr="00A16583">
            <w:rPr>
              <w:rStyle w:val="Style3"/>
            </w:rPr>
            <w:t>If waiver is approved, City may be responsible for cost of sidewalk construction in the future.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286602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ED7E8E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E3A1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E3A17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D7E8E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D7E8E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D7E8E">
            <w:rPr>
              <w:rStyle w:val="Style3"/>
            </w:rPr>
            <w:t>Livable &amp; Sustainable Communities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ED7E8E" w:rsidP="00ED7E8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ED7E8E" w:rsidP="00ED7E8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F9698D" w:rsidRDefault="00F9698D" w:rsidP="000119BC">
      <w:pPr>
        <w:tabs>
          <w:tab w:val="left" w:pos="4530"/>
        </w:tabs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ED7E8E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Denial of the requested waiver </w:t>
          </w:r>
          <w:r w:rsidR="00F9698D">
            <w:rPr>
              <w:rFonts w:ascii="Century Gothic" w:hAnsi="Century Gothic"/>
            </w:rPr>
            <w:t>as recommended by the Planning and Zoning Commission.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02" w:rsidRDefault="00286602" w:rsidP="004A4C2D">
      <w:r>
        <w:separator/>
      </w:r>
    </w:p>
  </w:endnote>
  <w:endnote w:type="continuationSeparator" w:id="0">
    <w:p w:rsidR="00286602" w:rsidRDefault="00286602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02" w:rsidRDefault="00286602" w:rsidP="004A4C2D">
      <w:r>
        <w:separator/>
      </w:r>
    </w:p>
  </w:footnote>
  <w:footnote w:type="continuationSeparator" w:id="0">
    <w:p w:rsidR="00286602" w:rsidRDefault="00286602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86602"/>
    <w:rsid w:val="0029500F"/>
    <w:rsid w:val="002C289E"/>
    <w:rsid w:val="002D380E"/>
    <w:rsid w:val="002F3061"/>
    <w:rsid w:val="00332D62"/>
    <w:rsid w:val="00340994"/>
    <w:rsid w:val="00344C59"/>
    <w:rsid w:val="00381A9D"/>
    <w:rsid w:val="003C57DC"/>
    <w:rsid w:val="0041404F"/>
    <w:rsid w:val="00444D54"/>
    <w:rsid w:val="00444E46"/>
    <w:rsid w:val="00480AED"/>
    <w:rsid w:val="0048496D"/>
    <w:rsid w:val="004A4C2D"/>
    <w:rsid w:val="004A51CB"/>
    <w:rsid w:val="004C26F6"/>
    <w:rsid w:val="004C2DE4"/>
    <w:rsid w:val="004F48BF"/>
    <w:rsid w:val="004F74D6"/>
    <w:rsid w:val="00572FBB"/>
    <w:rsid w:val="005831E4"/>
    <w:rsid w:val="00591DC5"/>
    <w:rsid w:val="005B3871"/>
    <w:rsid w:val="005E0339"/>
    <w:rsid w:val="005E2664"/>
    <w:rsid w:val="005E3A17"/>
    <w:rsid w:val="005F6088"/>
    <w:rsid w:val="006061E5"/>
    <w:rsid w:val="00625FCB"/>
    <w:rsid w:val="00631ADF"/>
    <w:rsid w:val="00646D99"/>
    <w:rsid w:val="006D6E9E"/>
    <w:rsid w:val="006F185A"/>
    <w:rsid w:val="00791D82"/>
    <w:rsid w:val="007E2ED9"/>
    <w:rsid w:val="007E4960"/>
    <w:rsid w:val="008078EB"/>
    <w:rsid w:val="008372DA"/>
    <w:rsid w:val="00852DF7"/>
    <w:rsid w:val="00883565"/>
    <w:rsid w:val="008865D5"/>
    <w:rsid w:val="008C6849"/>
    <w:rsid w:val="008F0551"/>
    <w:rsid w:val="00942001"/>
    <w:rsid w:val="00945C5D"/>
    <w:rsid w:val="00952E34"/>
    <w:rsid w:val="00970DAF"/>
    <w:rsid w:val="00974708"/>
    <w:rsid w:val="00974B88"/>
    <w:rsid w:val="009851C2"/>
    <w:rsid w:val="00992DCF"/>
    <w:rsid w:val="00995129"/>
    <w:rsid w:val="009B0B65"/>
    <w:rsid w:val="009B5E9C"/>
    <w:rsid w:val="009D0F1E"/>
    <w:rsid w:val="009D5168"/>
    <w:rsid w:val="00A16583"/>
    <w:rsid w:val="00A37B59"/>
    <w:rsid w:val="00A67E22"/>
    <w:rsid w:val="00A85777"/>
    <w:rsid w:val="00B04F36"/>
    <w:rsid w:val="00B158FC"/>
    <w:rsid w:val="00B62049"/>
    <w:rsid w:val="00B972D7"/>
    <w:rsid w:val="00BA374B"/>
    <w:rsid w:val="00BD7739"/>
    <w:rsid w:val="00BE10D5"/>
    <w:rsid w:val="00BE5FE4"/>
    <w:rsid w:val="00BF3D7C"/>
    <w:rsid w:val="00C26D7E"/>
    <w:rsid w:val="00C34BE7"/>
    <w:rsid w:val="00C3572A"/>
    <w:rsid w:val="00C379A1"/>
    <w:rsid w:val="00C93741"/>
    <w:rsid w:val="00CE4274"/>
    <w:rsid w:val="00D046B2"/>
    <w:rsid w:val="00D102C6"/>
    <w:rsid w:val="00D44CD9"/>
    <w:rsid w:val="00D85A25"/>
    <w:rsid w:val="00DC18D1"/>
    <w:rsid w:val="00DD250D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D7E8E"/>
    <w:rsid w:val="00EE317A"/>
    <w:rsid w:val="00F214E8"/>
    <w:rsid w:val="00F30B5A"/>
    <w:rsid w:val="00F61EE4"/>
    <w:rsid w:val="00F90AB9"/>
    <w:rsid w:val="00F9698D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C77BCD-DBC8-47E1-8FA1-BFEC8F1C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46C69"/>
    <w:rsid w:val="005F57FE"/>
    <w:rsid w:val="006259E9"/>
    <w:rsid w:val="006609BA"/>
    <w:rsid w:val="006702CB"/>
    <w:rsid w:val="006C0A97"/>
    <w:rsid w:val="006E696C"/>
    <w:rsid w:val="00773276"/>
    <w:rsid w:val="0086109D"/>
    <w:rsid w:val="008F5C85"/>
    <w:rsid w:val="009B3AA1"/>
    <w:rsid w:val="009E480E"/>
    <w:rsid w:val="00B070C6"/>
    <w:rsid w:val="00B54DAB"/>
    <w:rsid w:val="00BB21DC"/>
    <w:rsid w:val="00C22202"/>
    <w:rsid w:val="00D51448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D51448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F3431566F28E41B79BCBE6A0F8E430D9">
    <w:name w:val="F3431566F28E41B79BCBE6A0F8E430D9"/>
    <w:rsid w:val="00D51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9AB9-7EBB-4E91-8116-99020A37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14</cp:revision>
  <cp:lastPrinted>2013-11-01T14:38:00Z</cp:lastPrinted>
  <dcterms:created xsi:type="dcterms:W3CDTF">2017-08-09T16:31:00Z</dcterms:created>
  <dcterms:modified xsi:type="dcterms:W3CDTF">2017-08-14T14:20:00Z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