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16C91">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E1E12">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B3FBB" w:rsidRPr="00EB3FBB">
            <w:rPr>
              <w:rStyle w:val="Style3"/>
              <w:rFonts w:eastAsiaTheme="majorEastAsia"/>
            </w:rPr>
            <w:t>Authorizing an operations agreement with The Blue Note for the production and execution of four (4) 9th Street Summerfest Events.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B3FBB">
          <w:pPr>
            <w:rPr>
              <w:rFonts w:ascii="Century Gothic" w:hAnsi="Century Gothic"/>
            </w:rPr>
          </w:pPr>
          <w:r>
            <w:rPr>
              <w:rFonts w:ascii="Century Gothic" w:hAnsi="Century Gothic"/>
            </w:rPr>
            <w:t>Staff has prepared for Council consideration a resolution g</w:t>
          </w:r>
          <w:r w:rsidR="005F449E">
            <w:rPr>
              <w:rFonts w:ascii="Century Gothic" w:hAnsi="Century Gothic"/>
            </w:rPr>
            <w:t xml:space="preserve">ranting an operations agreement with The Blue Note for the production of </w:t>
          </w:r>
          <w:r>
            <w:rPr>
              <w:rFonts w:ascii="Century Gothic" w:hAnsi="Century Gothic"/>
            </w:rPr>
            <w:t>(4) 9</w:t>
          </w:r>
          <w:r w:rsidRPr="00EB3FBB">
            <w:rPr>
              <w:rFonts w:ascii="Century Gothic" w:hAnsi="Century Gothic"/>
              <w:vertAlign w:val="superscript"/>
            </w:rPr>
            <w:t>th</w:t>
          </w:r>
          <w:r>
            <w:rPr>
              <w:rFonts w:ascii="Century Gothic" w:hAnsi="Century Gothic"/>
            </w:rPr>
            <w:t xml:space="preserve"> Street Summerfest Events.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5A012B" w:rsidRDefault="00EB3FBB" w:rsidP="00CE4274">
          <w:pPr>
            <w:rPr>
              <w:rFonts w:ascii="Century Gothic" w:hAnsi="Century Gothic"/>
            </w:rPr>
          </w:pPr>
          <w:r>
            <w:rPr>
              <w:rFonts w:ascii="Century Gothic" w:hAnsi="Century Gothic"/>
            </w:rPr>
            <w:t>Mike Nolan, The Blue Note, has requested to hold 9</w:t>
          </w:r>
          <w:r w:rsidRPr="00EB3FBB">
            <w:rPr>
              <w:rFonts w:ascii="Century Gothic" w:hAnsi="Century Gothic"/>
              <w:vertAlign w:val="superscript"/>
            </w:rPr>
            <w:t>th</w:t>
          </w:r>
          <w:r>
            <w:rPr>
              <w:rFonts w:ascii="Century Gothic" w:hAnsi="Century Gothic"/>
            </w:rPr>
            <w:t xml:space="preserve"> Street Summerfest Events. The dates requested are September 8 and September 9, 2017 and September 15 and September 16, 2017</w:t>
          </w:r>
          <w:r w:rsidR="00114F3C">
            <w:rPr>
              <w:rFonts w:ascii="Century Gothic" w:hAnsi="Century Gothic"/>
            </w:rPr>
            <w:t>; these dates are those prior to, and of University of Missouri home football games</w:t>
          </w:r>
          <w:r>
            <w:rPr>
              <w:rFonts w:ascii="Century Gothic" w:hAnsi="Century Gothic"/>
            </w:rPr>
            <w:t>.</w:t>
          </w:r>
          <w:r w:rsidR="005A012B">
            <w:rPr>
              <w:rFonts w:ascii="Century Gothic" w:hAnsi="Century Gothic"/>
            </w:rPr>
            <w:t xml:space="preserve"> </w:t>
          </w:r>
        </w:p>
        <w:p w:rsidR="005A012B" w:rsidRDefault="005A012B" w:rsidP="00CE4274">
          <w:pPr>
            <w:rPr>
              <w:rFonts w:ascii="Century Gothic" w:hAnsi="Century Gothic"/>
            </w:rPr>
          </w:pPr>
        </w:p>
        <w:p w:rsidR="00EB3FBB" w:rsidRDefault="005A012B" w:rsidP="00CE4274">
          <w:pPr>
            <w:rPr>
              <w:rFonts w:ascii="Century Gothic" w:hAnsi="Century Gothic"/>
            </w:rPr>
          </w:pPr>
          <w:r>
            <w:rPr>
              <w:rFonts w:ascii="Century Gothic" w:hAnsi="Century Gothic"/>
            </w:rPr>
            <w:t xml:space="preserve">Per section 24-73 subsection (b) of the City Code, the City Event Committee is not authorized to close a street the day of, or the day after, a University of Missouri home football game (…) any closures of this kind require an agreement negotiated by the City Manager, or designee, and the event organizer, and approved by the City Council. </w:t>
          </w:r>
        </w:p>
        <w:p w:rsidR="00EB3FBB" w:rsidRDefault="00EB3FBB" w:rsidP="00CE4274">
          <w:pPr>
            <w:rPr>
              <w:rFonts w:ascii="Century Gothic" w:hAnsi="Century Gothic"/>
            </w:rPr>
          </w:pPr>
        </w:p>
        <w:p w:rsidR="00516C91" w:rsidRDefault="00516C91" w:rsidP="00CE4274">
          <w:pPr>
            <w:rPr>
              <w:rFonts w:ascii="Century Gothic" w:hAnsi="Century Gothic"/>
            </w:rPr>
          </w:pPr>
          <w:r>
            <w:rPr>
              <w:rFonts w:ascii="Century Gothic" w:hAnsi="Century Gothic"/>
            </w:rPr>
            <w:t>An operations agreement has</w:t>
          </w:r>
          <w:r w:rsidR="005A012B">
            <w:rPr>
              <w:rFonts w:ascii="Century Gothic" w:hAnsi="Century Gothic"/>
            </w:rPr>
            <w:t xml:space="preserve"> been negotiated</w:t>
          </w:r>
          <w:r>
            <w:rPr>
              <w:rFonts w:ascii="Century Gothic" w:hAnsi="Century Gothic"/>
            </w:rPr>
            <w:t xml:space="preserve"> to address the following areas:</w:t>
          </w:r>
        </w:p>
        <w:p w:rsidR="00516C91" w:rsidRDefault="00114F3C" w:rsidP="00516C91">
          <w:pPr>
            <w:pStyle w:val="ListParagraph"/>
            <w:numPr>
              <w:ilvl w:val="0"/>
              <w:numId w:val="1"/>
            </w:numPr>
            <w:rPr>
              <w:rFonts w:ascii="Century Gothic" w:hAnsi="Century Gothic"/>
            </w:rPr>
          </w:pPr>
          <w:r>
            <w:rPr>
              <w:rFonts w:ascii="Century Gothic" w:hAnsi="Century Gothic"/>
            </w:rPr>
            <w:t>Event s</w:t>
          </w:r>
          <w:r w:rsidR="00516C91">
            <w:rPr>
              <w:rFonts w:ascii="Century Gothic" w:hAnsi="Century Gothic"/>
            </w:rPr>
            <w:t>ecurity</w:t>
          </w:r>
        </w:p>
        <w:p w:rsidR="00516C91" w:rsidRDefault="00516C91" w:rsidP="00516C91">
          <w:pPr>
            <w:pStyle w:val="ListParagraph"/>
            <w:numPr>
              <w:ilvl w:val="0"/>
              <w:numId w:val="1"/>
            </w:numPr>
            <w:rPr>
              <w:rFonts w:ascii="Century Gothic" w:hAnsi="Century Gothic"/>
            </w:rPr>
          </w:pPr>
          <w:r>
            <w:rPr>
              <w:rFonts w:ascii="Century Gothic" w:hAnsi="Century Gothic"/>
            </w:rPr>
            <w:t>Road closures</w:t>
          </w:r>
        </w:p>
        <w:p w:rsidR="00516C91" w:rsidRDefault="00516C91" w:rsidP="00516C91">
          <w:pPr>
            <w:pStyle w:val="ListParagraph"/>
            <w:numPr>
              <w:ilvl w:val="0"/>
              <w:numId w:val="1"/>
            </w:numPr>
            <w:rPr>
              <w:rFonts w:ascii="Century Gothic" w:hAnsi="Century Gothic"/>
            </w:rPr>
          </w:pPr>
          <w:r>
            <w:rPr>
              <w:rFonts w:ascii="Century Gothic" w:hAnsi="Century Gothic"/>
            </w:rPr>
            <w:t>Alcohol sales and consumption</w:t>
          </w:r>
        </w:p>
        <w:p w:rsidR="00516C91" w:rsidRDefault="00516C91" w:rsidP="00516C91">
          <w:pPr>
            <w:pStyle w:val="ListParagraph"/>
            <w:numPr>
              <w:ilvl w:val="0"/>
              <w:numId w:val="1"/>
            </w:numPr>
            <w:rPr>
              <w:rFonts w:ascii="Century Gothic" w:hAnsi="Century Gothic"/>
            </w:rPr>
          </w:pPr>
          <w:r>
            <w:rPr>
              <w:rFonts w:ascii="Century Gothic" w:hAnsi="Century Gothic"/>
            </w:rPr>
            <w:t>Stage set-up and tear down</w:t>
          </w:r>
        </w:p>
        <w:p w:rsidR="00516C91" w:rsidRDefault="00516C91" w:rsidP="00516C91">
          <w:pPr>
            <w:rPr>
              <w:rFonts w:ascii="Century Gothic" w:hAnsi="Century Gothic"/>
            </w:rPr>
          </w:pPr>
        </w:p>
        <w:p w:rsidR="00CE4274" w:rsidRPr="00516C91" w:rsidRDefault="00516C91" w:rsidP="00516C91">
          <w:pPr>
            <w:rPr>
              <w:rFonts w:ascii="Century Gothic" w:hAnsi="Century Gothic"/>
            </w:rPr>
          </w:pPr>
          <w:r>
            <w:rPr>
              <w:rFonts w:ascii="Century Gothic" w:hAnsi="Century Gothic"/>
            </w:rPr>
            <w:t xml:space="preserve">The City Event Committee has </w:t>
          </w:r>
          <w:r w:rsidR="005A012B">
            <w:rPr>
              <w:rFonts w:ascii="Century Gothic" w:hAnsi="Century Gothic"/>
            </w:rPr>
            <w:t xml:space="preserve">reviewed the </w:t>
          </w:r>
          <w:r w:rsidR="00114F3C">
            <w:rPr>
              <w:rFonts w:ascii="Century Gothic" w:hAnsi="Century Gothic"/>
            </w:rPr>
            <w:t>applications</w:t>
          </w:r>
          <w:r w:rsidR="005A012B">
            <w:rPr>
              <w:rFonts w:ascii="Century Gothic" w:hAnsi="Century Gothic"/>
            </w:rPr>
            <w:t xml:space="preserve"> for each event </w:t>
          </w:r>
          <w:r w:rsidR="00114F3C">
            <w:rPr>
              <w:rFonts w:ascii="Century Gothic" w:hAnsi="Century Gothic"/>
            </w:rPr>
            <w:t xml:space="preserve">and has </w:t>
          </w:r>
          <w:r>
            <w:rPr>
              <w:rFonts w:ascii="Century Gothic" w:hAnsi="Century Gothic"/>
            </w:rPr>
            <w:t xml:space="preserve">worked, and will continue to work, with event organizers to ensure safety and quality events for event-goers and the public. </w:t>
          </w:r>
        </w:p>
      </w:sdtContent>
    </w:sdt>
    <w:p w:rsidR="002773F7" w:rsidRDefault="00D44CD9" w:rsidP="0067362E">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proofErr w:type="gramStart"/>
          <w:r w:rsidR="00516C91">
            <w:rPr>
              <w:rStyle w:val="Style3"/>
            </w:rPr>
            <w:t>n/a</w:t>
          </w:r>
          <w:proofErr w:type="gramEnd"/>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proofErr w:type="gramStart"/>
          <w:r w:rsidR="00516C91">
            <w:rPr>
              <w:rStyle w:val="Style3"/>
            </w:rPr>
            <w:t>n/a</w:t>
          </w:r>
          <w:proofErr w:type="gramEnd"/>
        </w:sdtContent>
      </w:sdt>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67362E" w:rsidRDefault="0067362E">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957068">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4F48BF" w:rsidRPr="00516C91" w:rsidRDefault="00C34BE7" w:rsidP="000E3DA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16C91">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16C9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16C91">
            <w:rPr>
              <w:rStyle w:val="Style3"/>
            </w:rPr>
            <w:t>Not Applicable</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16C91">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16C91">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16C91">
            <w:rPr>
              <w:rStyle w:val="Style3"/>
            </w:rPr>
            <w:t>Not Applicable</w:t>
          </w:r>
        </w:sdtContent>
      </w:sdt>
    </w:p>
    <w:p w:rsidR="000E1E12" w:rsidRDefault="000E1E12">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516C91" w:rsidTr="004C26F6">
        <w:tc>
          <w:tcPr>
            <w:tcW w:w="2790" w:type="dxa"/>
            <w:shd w:val="clear" w:color="auto" w:fill="auto"/>
          </w:tcPr>
          <w:p w:rsidR="00516C91" w:rsidRDefault="0067362E" w:rsidP="00516C91">
            <w:pPr>
              <w:rPr>
                <w:rFonts w:ascii="Century Gothic" w:hAnsi="Century Gothic"/>
              </w:rPr>
            </w:pPr>
            <w:r>
              <w:rPr>
                <w:rFonts w:ascii="Century Gothic" w:hAnsi="Century Gothic"/>
              </w:rPr>
              <w:t>n/a</w:t>
            </w:r>
          </w:p>
        </w:tc>
        <w:sdt>
          <w:sdtPr>
            <w:rPr>
              <w:rFonts w:ascii="Century Gothic" w:hAnsi="Century Gothic"/>
            </w:rPr>
            <w:id w:val="1450981277"/>
            <w:placeholder>
              <w:docPart w:val="103A93D1AEEC4A299F63AED3A8C0A0A0"/>
            </w:placeholder>
          </w:sdtPr>
          <w:sdtEndPr/>
          <w:sdtContent>
            <w:tc>
              <w:tcPr>
                <w:tcW w:w="7830" w:type="dxa"/>
                <w:shd w:val="clear" w:color="auto" w:fill="auto"/>
              </w:tcPr>
              <w:p w:rsidR="00516C91" w:rsidRDefault="0067362E" w:rsidP="00516C91">
                <w:r>
                  <w:rPr>
                    <w:rFonts w:ascii="Century Gothic" w:hAnsi="Century Gothic"/>
                  </w:rPr>
                  <w:t>n/a</w:t>
                </w:r>
              </w:p>
              <w:p w:rsidR="00516C91" w:rsidRDefault="00516C91" w:rsidP="00330891">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516C91" w:rsidP="000119BC">
          <w:pPr>
            <w:tabs>
              <w:tab w:val="left" w:pos="4530"/>
            </w:tabs>
            <w:rPr>
              <w:rFonts w:ascii="Century Gothic" w:hAnsi="Century Gothic"/>
            </w:rPr>
          </w:pPr>
          <w:r>
            <w:rPr>
              <w:rFonts w:ascii="Century Gothic" w:hAnsi="Century Gothic"/>
            </w:rPr>
            <w:t xml:space="preserve">If Council agrees, approval of the legislation is recommended. </w:t>
          </w: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68" w:rsidRDefault="00957068" w:rsidP="004A4C2D">
      <w:r>
        <w:separator/>
      </w:r>
    </w:p>
  </w:endnote>
  <w:endnote w:type="continuationSeparator" w:id="0">
    <w:p w:rsidR="00957068" w:rsidRDefault="0095706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68" w:rsidRDefault="00957068" w:rsidP="004A4C2D">
      <w:r>
        <w:separator/>
      </w:r>
    </w:p>
  </w:footnote>
  <w:footnote w:type="continuationSeparator" w:id="0">
    <w:p w:rsidR="00957068" w:rsidRDefault="0095706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2EA1"/>
    <w:multiLevelType w:val="hybridMultilevel"/>
    <w:tmpl w:val="5ABAF25A"/>
    <w:lvl w:ilvl="0" w:tplc="2260242E">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1E12"/>
    <w:rsid w:val="000E2AA6"/>
    <w:rsid w:val="000E37AB"/>
    <w:rsid w:val="000E3DAB"/>
    <w:rsid w:val="0011191B"/>
    <w:rsid w:val="00114F3C"/>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16C91"/>
    <w:rsid w:val="00572FBB"/>
    <w:rsid w:val="005831E4"/>
    <w:rsid w:val="00591DC5"/>
    <w:rsid w:val="005A012B"/>
    <w:rsid w:val="005B3871"/>
    <w:rsid w:val="005F449E"/>
    <w:rsid w:val="005F6088"/>
    <w:rsid w:val="00625FCB"/>
    <w:rsid w:val="00646D99"/>
    <w:rsid w:val="0067362E"/>
    <w:rsid w:val="006D6E9E"/>
    <w:rsid w:val="006F185A"/>
    <w:rsid w:val="00791D82"/>
    <w:rsid w:val="008078EB"/>
    <w:rsid w:val="008372DA"/>
    <w:rsid w:val="00852DF7"/>
    <w:rsid w:val="00883565"/>
    <w:rsid w:val="008C6849"/>
    <w:rsid w:val="008F0551"/>
    <w:rsid w:val="00942001"/>
    <w:rsid w:val="00945C5D"/>
    <w:rsid w:val="00952E34"/>
    <w:rsid w:val="00957068"/>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B3FBB"/>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525C53-8A7B-4128-9250-8AD7AB9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F77869"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103A93D1AEEC4A299F63AED3A8C0A0A0"/>
        <w:category>
          <w:name w:val="General"/>
          <w:gallery w:val="placeholder"/>
        </w:category>
        <w:types>
          <w:type w:val="bbPlcHdr"/>
        </w:types>
        <w:behaviors>
          <w:behavior w:val="content"/>
        </w:behaviors>
        <w:guid w:val="{D5A773D5-B672-4C92-8FAF-B9047A9A3C1E}"/>
      </w:docPartPr>
      <w:docPartBody>
        <w:p w:rsidR="00DD32C9" w:rsidRDefault="00F77869" w:rsidP="00F77869">
          <w:pPr>
            <w:pStyle w:val="103A93D1AEEC4A299F63AED3A8C0A0A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37DCF"/>
    <w:rsid w:val="009B3AA1"/>
    <w:rsid w:val="00B070C6"/>
    <w:rsid w:val="00B54DAB"/>
    <w:rsid w:val="00BB21DC"/>
    <w:rsid w:val="00C22202"/>
    <w:rsid w:val="00D626D5"/>
    <w:rsid w:val="00DD32C9"/>
    <w:rsid w:val="00E97020"/>
    <w:rsid w:val="00EF0954"/>
    <w:rsid w:val="00F170DA"/>
    <w:rsid w:val="00F77869"/>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7786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300C167A1C3D41899EE66EB6791B2163">
    <w:name w:val="300C167A1C3D41899EE66EB6791B2163"/>
    <w:rsid w:val="00F77869"/>
  </w:style>
  <w:style w:type="paragraph" w:customStyle="1" w:styleId="E9DFCE9237BB4FD4839689D3E1685B21">
    <w:name w:val="E9DFCE9237BB4FD4839689D3E1685B21"/>
    <w:rsid w:val="00F77869"/>
  </w:style>
  <w:style w:type="paragraph" w:customStyle="1" w:styleId="103A93D1AEEC4A299F63AED3A8C0A0A0">
    <w:name w:val="103A93D1AEEC4A299F63AED3A8C0A0A0"/>
    <w:rsid w:val="00F77869"/>
  </w:style>
  <w:style w:type="paragraph" w:customStyle="1" w:styleId="3D3A2FDC2C9544DAA6F2E300E7C9B419">
    <w:name w:val="3D3A2FDC2C9544DAA6F2E300E7C9B419"/>
    <w:rsid w:val="00F77869"/>
  </w:style>
  <w:style w:type="paragraph" w:customStyle="1" w:styleId="B8998DAF33724E99BCA34AA4066CEC5B">
    <w:name w:val="B8998DAF33724E99BCA34AA4066CEC5B"/>
    <w:rsid w:val="00F77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9047-1D5C-42D7-B7D4-408BDF61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2017-07-28T19:08:00Z</dcterms:created>
  <dcterms:modified xsi:type="dcterms:W3CDTF">2017-08-14T14:24:00Z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