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078A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0C330B">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C330B">
            <w:rPr>
              <w:rStyle w:val="Style3"/>
              <w:rFonts w:eastAsiaTheme="majorEastAsia"/>
            </w:rPr>
            <w:t>Amending City Code to Include</w:t>
          </w:r>
          <w:r w:rsidR="00216D51">
            <w:rPr>
              <w:rStyle w:val="Style3"/>
              <w:rFonts w:eastAsiaTheme="majorEastAsia"/>
            </w:rPr>
            <w:t xml:space="preserve"> Planning and Zoning</w:t>
          </w:r>
          <w:r w:rsidR="000C330B">
            <w:rPr>
              <w:rStyle w:val="Style3"/>
              <w:rFonts w:eastAsiaTheme="majorEastAsia"/>
            </w:rPr>
            <w:t xml:space="preserve"> Fee Schedule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50A9E61D" wp14:editId="20EDD954">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C330B">
          <w:pPr>
            <w:rPr>
              <w:rFonts w:ascii="Century Gothic" w:hAnsi="Century Gothic"/>
            </w:rPr>
          </w:pPr>
          <w:r>
            <w:rPr>
              <w:rFonts w:ascii="Century Gothic" w:hAnsi="Century Gothic"/>
            </w:rPr>
            <w:t>This ordinance adds the Planning &amp; Zoning fee schedule to the City Code of Ordinances. The City Council approved the Unified Development Code (Chapter 29) on March 20, 2017. In the process of consolidating several chapters and parts of chapters of the City Code into the new Unified Development Code, the fee schedule for Planning and Zoning applications (annexation petitions, zoning amendments, subdivisions, etc.) was inadvertently</w:t>
          </w:r>
          <w:r w:rsidR="001A6121">
            <w:rPr>
              <w:rFonts w:ascii="Century Gothic" w:hAnsi="Century Gothic"/>
            </w:rPr>
            <w:t xml:space="preserve"> not included in the new Chapter 29</w:t>
          </w:r>
          <w:r>
            <w:rPr>
              <w:rFonts w:ascii="Century Gothic" w:hAnsi="Century Gothic"/>
            </w:rPr>
            <w:t xml:space="preserve">. This action </w:t>
          </w:r>
          <w:r w:rsidR="001A6121">
            <w:rPr>
              <w:rFonts w:ascii="Century Gothic" w:hAnsi="Century Gothic"/>
            </w:rPr>
            <w:t xml:space="preserve">places </w:t>
          </w:r>
          <w:r>
            <w:rPr>
              <w:rFonts w:ascii="Century Gothic" w:hAnsi="Century Gothic"/>
            </w:rPr>
            <w:t>the fee schedule</w:t>
          </w:r>
          <w:r w:rsidR="001A6121">
            <w:rPr>
              <w:rFonts w:ascii="Century Gothic" w:hAnsi="Century Gothic"/>
            </w:rPr>
            <w:t xml:space="preserve"> into</w:t>
          </w:r>
          <w:r>
            <w:rPr>
              <w:rFonts w:ascii="Century Gothic" w:hAnsi="Century Gothic"/>
            </w:rPr>
            <w:t xml:space="preserve"> the appropriate section of the Code of Ordinances.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FB7297B" wp14:editId="10BF35D8">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614215832"/>
            <w:placeholder>
              <w:docPart w:val="60D550C7F8904647925C829C6795B651"/>
            </w:placeholder>
          </w:sdtPr>
          <w:sdtEndPr/>
          <w:sdtContent>
            <w:p w:rsidR="000C330B" w:rsidRDefault="000C330B" w:rsidP="000C330B">
              <w:pPr>
                <w:rPr>
                  <w:rFonts w:ascii="Century Gothic" w:hAnsi="Century Gothic"/>
                </w:rPr>
              </w:pPr>
              <w:r>
                <w:rPr>
                  <w:rFonts w:ascii="Century Gothic" w:hAnsi="Century Gothic"/>
                </w:rPr>
                <w:t xml:space="preserve">The City Council approved the Unified Development Code on March 20, 2017. The new code consolidated former Chapters 29 (Zoning), 24 (Subdivisions), 23 (Signs), and 20 (Planning), as well as parts of 12A (Land Preservation). During this process, the fee schedule section of former Chapter 20 was inadvertently </w:t>
              </w:r>
              <w:r w:rsidR="001A6121">
                <w:rPr>
                  <w:rFonts w:ascii="Century Gothic" w:hAnsi="Century Gothic"/>
                </w:rPr>
                <w:t>not included in the new Chapter 29 of the UDC</w:t>
              </w:r>
              <w:r>
                <w:rPr>
                  <w:rFonts w:ascii="Century Gothic" w:hAnsi="Century Gothic"/>
                </w:rPr>
                <w:t xml:space="preserve">. </w:t>
              </w:r>
            </w:p>
            <w:p w:rsidR="000C330B" w:rsidRDefault="000C330B" w:rsidP="000C330B">
              <w:pPr>
                <w:rPr>
                  <w:rFonts w:ascii="Century Gothic" w:hAnsi="Century Gothic"/>
                </w:rPr>
              </w:pPr>
            </w:p>
            <w:p w:rsidR="000C330B" w:rsidRDefault="000C330B" w:rsidP="000C330B">
              <w:pPr>
                <w:rPr>
                  <w:rFonts w:ascii="Century Gothic" w:hAnsi="Century Gothic"/>
                </w:rPr>
              </w:pPr>
              <w:r>
                <w:rPr>
                  <w:rFonts w:ascii="Century Gothic" w:hAnsi="Century Gothic"/>
                </w:rPr>
                <w:t xml:space="preserve">Council established the Planning &amp; Zoning fees originally as part of Chapter 20 and amended the fee schedule most recently by ordinance 022213 (October 2014). </w:t>
              </w:r>
            </w:p>
            <w:p w:rsidR="000C330B" w:rsidRDefault="000C330B" w:rsidP="000C330B">
              <w:pPr>
                <w:rPr>
                  <w:rFonts w:ascii="Century Gothic" w:hAnsi="Century Gothic"/>
                </w:rPr>
              </w:pPr>
              <w:r>
                <w:rPr>
                  <w:rFonts w:ascii="Century Gothic" w:hAnsi="Century Gothic"/>
                </w:rPr>
                <w:t>The Community Development Department publishes the fee schedule as a stand-alone document in its information for applicants. The fee schedule may be viewed here:</w:t>
              </w:r>
            </w:p>
            <w:p w:rsidR="000C330B" w:rsidRDefault="000C330B" w:rsidP="000C330B">
              <w:pPr>
                <w:rPr>
                  <w:rFonts w:ascii="Century Gothic" w:hAnsi="Century Gothic"/>
                </w:rPr>
              </w:pPr>
            </w:p>
            <w:p w:rsidR="000C330B" w:rsidRDefault="000C330B" w:rsidP="00D66D16">
              <w:pPr>
                <w:ind w:left="720"/>
                <w:rPr>
                  <w:rFonts w:ascii="Century Gothic" w:hAnsi="Century Gothic"/>
                </w:rPr>
              </w:pPr>
              <w:r w:rsidRPr="00215FCA">
                <w:rPr>
                  <w:rFonts w:ascii="Century Gothic" w:hAnsi="Century Gothic"/>
                </w:rPr>
                <w:t>http://www.como.gov/community-development/wp-content/uploads/sites/14/2015/09/Scheduleoffees_FY15.pdf</w:t>
              </w:r>
            </w:p>
            <w:p w:rsidR="000C330B" w:rsidRDefault="000C330B" w:rsidP="000C330B">
              <w:pPr>
                <w:rPr>
                  <w:rFonts w:ascii="Century Gothic" w:hAnsi="Century Gothic"/>
                </w:rPr>
              </w:pPr>
            </w:p>
            <w:p w:rsidR="000C330B" w:rsidRDefault="000C330B" w:rsidP="000C330B">
              <w:pPr>
                <w:rPr>
                  <w:rFonts w:ascii="Century Gothic" w:hAnsi="Century Gothic"/>
                </w:rPr>
              </w:pPr>
              <w:r>
                <w:rPr>
                  <w:rFonts w:ascii="Century Gothic" w:hAnsi="Century Gothic"/>
                </w:rPr>
                <w:t>The Unified Development Code Section 29-6.3(a)(4) provides “</w:t>
              </w:r>
              <w:r w:rsidRPr="001F57BA">
                <w:rPr>
                  <w:rFonts w:ascii="Century Gothic" w:hAnsi="Century Gothic"/>
                  <w:i/>
                </w:rPr>
                <w:t>Each applicant for a permit, approval, or appeal under this Chapter shall be required to file an application fee as</w:t>
              </w:r>
              <w:r>
                <w:rPr>
                  <w:rFonts w:ascii="Century Gothic" w:hAnsi="Century Gothic"/>
                </w:rPr>
                <w:t xml:space="preserve"> </w:t>
              </w:r>
              <w:r w:rsidRPr="001F57BA">
                <w:rPr>
                  <w:rFonts w:ascii="Century Gothic" w:hAnsi="Century Gothic"/>
                  <w:i/>
                </w:rPr>
                <w:t>established by the Council from time to time</w:t>
              </w:r>
              <w:r>
                <w:rPr>
                  <w:rFonts w:ascii="Century Gothic" w:hAnsi="Century Gothic"/>
                </w:rPr>
                <w:t xml:space="preserve">.” </w:t>
              </w:r>
            </w:p>
            <w:p w:rsidR="000C330B" w:rsidRDefault="000C330B" w:rsidP="000C330B">
              <w:pPr>
                <w:rPr>
                  <w:rFonts w:ascii="Century Gothic" w:hAnsi="Century Gothic"/>
                </w:rPr>
              </w:pPr>
            </w:p>
            <w:p w:rsidR="004B0B52" w:rsidRDefault="000C330B" w:rsidP="004B0B52">
              <w:pPr>
                <w:rPr>
                  <w:rFonts w:ascii="Century Gothic" w:hAnsi="Century Gothic"/>
                </w:rPr>
              </w:pPr>
              <w:r>
                <w:rPr>
                  <w:rFonts w:ascii="Century Gothic" w:hAnsi="Century Gothic"/>
                </w:rPr>
                <w:t xml:space="preserve">The proposed ordinance </w:t>
              </w:r>
              <w:r w:rsidR="001A6121">
                <w:rPr>
                  <w:rFonts w:ascii="Century Gothic" w:hAnsi="Century Gothic"/>
                </w:rPr>
                <w:t xml:space="preserve">ensures </w:t>
              </w:r>
              <w:r>
                <w:rPr>
                  <w:rFonts w:ascii="Century Gothic" w:hAnsi="Century Gothic"/>
                </w:rPr>
                <w:t xml:space="preserve">the fee schedule </w:t>
              </w:r>
              <w:r w:rsidR="001A6121">
                <w:rPr>
                  <w:rFonts w:ascii="Century Gothic" w:hAnsi="Century Gothic"/>
                </w:rPr>
                <w:t xml:space="preserve">is also included within Chapter 29 of </w:t>
              </w:r>
              <w:r>
                <w:rPr>
                  <w:rFonts w:ascii="Century Gothic" w:hAnsi="Century Gothic"/>
                </w:rPr>
                <w:t xml:space="preserve">the City Code. None of the listed fees are proposed to be changed. </w:t>
              </w:r>
            </w:p>
          </w:sdtContent>
        </w:sdt>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12815100" wp14:editId="060D22F4">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D66D16">
            <w:rPr>
              <w:rFonts w:ascii="Century Gothic" w:hAnsi="Century Gothic"/>
            </w:rPr>
            <w:t>N</w:t>
          </w:r>
          <w:r w:rsidR="000C330B" w:rsidRPr="000C330B">
            <w:rPr>
              <w:rFonts w:ascii="Century Gothic" w:hAnsi="Century Gothic"/>
            </w:rPr>
            <w:t>one; fees not proposed to change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66D16">
            <w:rPr>
              <w:rStyle w:val="Style3"/>
            </w:rPr>
            <w:t>N</w:t>
          </w:r>
          <w:r w:rsidR="004B0B52">
            <w:rPr>
              <w:rStyle w:val="Style3"/>
            </w:rPr>
            <w:t>one</w:t>
          </w:r>
        </w:sdtContent>
      </w:sdt>
    </w:p>
    <w:p w:rsidR="004B0B52" w:rsidRDefault="004B0B52">
      <w:pPr>
        <w:rPr>
          <w:rFonts w:ascii="Century Gothic" w:hAnsi="Century Gothic"/>
        </w:rPr>
      </w:pPr>
    </w:p>
    <w:p w:rsidR="00D66D16" w:rsidRDefault="00D66D16">
      <w:pPr>
        <w:rPr>
          <w:rFonts w:ascii="Century Gothic" w:hAnsi="Century Gothic"/>
        </w:rPr>
      </w:pPr>
      <w:r>
        <w:rPr>
          <w:rFonts w:ascii="Century Gothic" w:hAnsi="Century Gothic"/>
        </w:rPr>
        <w:lastRenderedPageBreak/>
        <w:br w:type="page"/>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410295BA" wp14:editId="1B36C50F">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D66D16">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C330B">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C330B">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0C330B">
            <w:rPr>
              <w:rStyle w:val="Style3"/>
            </w:rPr>
            <w:t>Economic Development</w:t>
          </w:r>
        </w:sdtContent>
      </w:sdt>
    </w:p>
    <w:p w:rsidR="004F48BF" w:rsidRDefault="004F48BF"/>
    <w:p w:rsidR="000E3DAB" w:rsidRDefault="00D66D16">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C330B">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C330B">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C330B">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C330B">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C330B">
            <w:rPr>
              <w:rStyle w:val="Style3"/>
            </w:rPr>
            <w:t>Infrastructure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1F3284AD" wp14:editId="7018AB79">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0C330B" w:rsidRDefault="000C330B" w:rsidP="000C330B">
                <w:pPr>
                  <w:rPr>
                    <w:rFonts w:ascii="Century Gothic" w:hAnsi="Century Gothic"/>
                  </w:rPr>
                </w:pPr>
                <w:r>
                  <w:rPr>
                    <w:rFonts w:ascii="Century Gothic" w:hAnsi="Century Gothic"/>
                  </w:rPr>
                  <w:t>March 20, 2017</w:t>
                </w:r>
              </w:p>
              <w:p w:rsidR="000C330B" w:rsidRDefault="000C330B" w:rsidP="000C330B">
                <w:pPr>
                  <w:rPr>
                    <w:rFonts w:ascii="Century Gothic" w:hAnsi="Century Gothic"/>
                  </w:rPr>
                </w:pPr>
              </w:p>
              <w:p w:rsidR="000C330B" w:rsidRDefault="000C330B" w:rsidP="000C330B">
                <w:pPr>
                  <w:rPr>
                    <w:rFonts w:ascii="Century Gothic" w:hAnsi="Century Gothic"/>
                  </w:rPr>
                </w:pPr>
              </w:p>
              <w:p w:rsidR="004C26F6" w:rsidRDefault="000C330B" w:rsidP="000C330B">
                <w:pPr>
                  <w:rPr>
                    <w:rFonts w:ascii="Century Gothic" w:hAnsi="Century Gothic"/>
                  </w:rPr>
                </w:pPr>
                <w:r>
                  <w:rPr>
                    <w:rFonts w:ascii="Century Gothic" w:hAnsi="Century Gothic"/>
                  </w:rPr>
                  <w:t>October 7, 2014</w:t>
                </w:r>
              </w:p>
            </w:tc>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194373177"/>
                <w:placeholder>
                  <w:docPart w:val="10B0D8724CA54B5A9E6DF830F88AA418"/>
                </w:placeholder>
              </w:sdtPr>
              <w:sdtEndPr/>
              <w:sdtContent>
                <w:tc>
                  <w:tcPr>
                    <w:tcW w:w="7830" w:type="dxa"/>
                    <w:shd w:val="clear" w:color="auto" w:fill="auto"/>
                  </w:tcPr>
                  <w:p w:rsidR="000C330B" w:rsidRDefault="000C330B" w:rsidP="000C330B">
                    <w:pPr>
                      <w:rPr>
                        <w:rFonts w:ascii="Century Gothic" w:hAnsi="Century Gothic"/>
                      </w:rPr>
                    </w:pPr>
                    <w:r>
                      <w:rPr>
                        <w:rFonts w:ascii="Century Gothic" w:hAnsi="Century Gothic"/>
                      </w:rPr>
                      <w:t>Adoption of the Unified Development Code; repeal of Chapter 20.</w:t>
                    </w:r>
                  </w:p>
                  <w:p w:rsidR="000C330B" w:rsidRDefault="000C330B" w:rsidP="000C330B">
                    <w:pPr>
                      <w:rPr>
                        <w:rFonts w:ascii="Century Gothic" w:hAnsi="Century Gothic"/>
                      </w:rPr>
                    </w:pPr>
                  </w:p>
                  <w:p w:rsidR="004C26F6" w:rsidRDefault="000C330B" w:rsidP="000C330B">
                    <w:pPr>
                      <w:rPr>
                        <w:rFonts w:ascii="Century Gothic" w:hAnsi="Century Gothic"/>
                      </w:rPr>
                    </w:pPr>
                    <w:r>
                      <w:rPr>
                        <w:rFonts w:ascii="Century Gothic" w:hAnsi="Century Gothic"/>
                      </w:rPr>
                      <w:t>Ordinance No. 022213 Amendments to Chapter 20 (Fees)</w:t>
                    </w:r>
                  </w:p>
                </w:tc>
              </w:sdtContent>
            </w:sdt>
          </w:sdtContent>
        </w:sdt>
      </w:tr>
    </w:tbl>
    <w:bookmarkStart w:id="0" w:name="_GoBack"/>
    <w:bookmarkEnd w:id="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D773DDC" wp14:editId="628D195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835144989"/>
            <w:placeholder>
              <w:docPart w:val="31F7129A36154B0FABD7254BD7CB87C5"/>
            </w:placeholder>
          </w:sdtPr>
          <w:sdtEndPr/>
          <w:sdtContent>
            <w:p w:rsidR="000C330B" w:rsidRPr="00974B88" w:rsidRDefault="000C330B" w:rsidP="000C330B">
              <w:pPr>
                <w:tabs>
                  <w:tab w:val="left" w:pos="4530"/>
                </w:tabs>
                <w:rPr>
                  <w:rFonts w:ascii="Century Gothic" w:hAnsi="Century Gothic"/>
                </w:rPr>
              </w:pPr>
              <w:r>
                <w:rPr>
                  <w:rFonts w:ascii="Century Gothic" w:hAnsi="Century Gothic"/>
                </w:rPr>
                <w:t>Approval of the ordinance</w:t>
              </w:r>
            </w:p>
          </w:sdtContent>
        </w:sdt>
        <w:p w:rsidR="00C379A1" w:rsidRPr="00974B88" w:rsidRDefault="00D66D16"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50" w:rsidRDefault="00980E50" w:rsidP="004A4C2D">
      <w:r>
        <w:separator/>
      </w:r>
    </w:p>
  </w:endnote>
  <w:endnote w:type="continuationSeparator" w:id="0">
    <w:p w:rsidR="00980E50" w:rsidRDefault="00980E5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50" w:rsidRDefault="00980E50" w:rsidP="004A4C2D">
      <w:r>
        <w:separator/>
      </w:r>
    </w:p>
  </w:footnote>
  <w:footnote w:type="continuationSeparator" w:id="0">
    <w:p w:rsidR="00980E50" w:rsidRDefault="00980E5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330B"/>
    <w:rsid w:val="000C406F"/>
    <w:rsid w:val="000E2AA6"/>
    <w:rsid w:val="000E3DAB"/>
    <w:rsid w:val="001078A1"/>
    <w:rsid w:val="0011191B"/>
    <w:rsid w:val="00160464"/>
    <w:rsid w:val="001A6121"/>
    <w:rsid w:val="001E142A"/>
    <w:rsid w:val="001F1288"/>
    <w:rsid w:val="00216D51"/>
    <w:rsid w:val="002773F7"/>
    <w:rsid w:val="002C289E"/>
    <w:rsid w:val="002D380E"/>
    <w:rsid w:val="002F3061"/>
    <w:rsid w:val="00316F3C"/>
    <w:rsid w:val="00340994"/>
    <w:rsid w:val="00344C59"/>
    <w:rsid w:val="00381A9D"/>
    <w:rsid w:val="003C57DC"/>
    <w:rsid w:val="0041404F"/>
    <w:rsid w:val="00480AED"/>
    <w:rsid w:val="0048496D"/>
    <w:rsid w:val="004A4C2D"/>
    <w:rsid w:val="004A51CB"/>
    <w:rsid w:val="004B0B52"/>
    <w:rsid w:val="004C26F6"/>
    <w:rsid w:val="004C2DE4"/>
    <w:rsid w:val="004F48BF"/>
    <w:rsid w:val="00564311"/>
    <w:rsid w:val="00572FBB"/>
    <w:rsid w:val="005831E4"/>
    <w:rsid w:val="00591DC5"/>
    <w:rsid w:val="005B3871"/>
    <w:rsid w:val="005B4F27"/>
    <w:rsid w:val="005F6088"/>
    <w:rsid w:val="00625FCB"/>
    <w:rsid w:val="00646D99"/>
    <w:rsid w:val="006D6E9E"/>
    <w:rsid w:val="006F185A"/>
    <w:rsid w:val="00791D82"/>
    <w:rsid w:val="008078EB"/>
    <w:rsid w:val="008372DA"/>
    <w:rsid w:val="00852DF7"/>
    <w:rsid w:val="008656DF"/>
    <w:rsid w:val="00883565"/>
    <w:rsid w:val="008C6849"/>
    <w:rsid w:val="008F0551"/>
    <w:rsid w:val="00942001"/>
    <w:rsid w:val="00945C5D"/>
    <w:rsid w:val="00952E34"/>
    <w:rsid w:val="00970DAF"/>
    <w:rsid w:val="00974B88"/>
    <w:rsid w:val="00980E50"/>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15EF0"/>
    <w:rsid w:val="00D44CD9"/>
    <w:rsid w:val="00D66D16"/>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60D550C7F8904647925C829C6795B651"/>
        <w:category>
          <w:name w:val="General"/>
          <w:gallery w:val="placeholder"/>
        </w:category>
        <w:types>
          <w:type w:val="bbPlcHdr"/>
        </w:types>
        <w:behaviors>
          <w:behavior w:val="content"/>
        </w:behaviors>
        <w:guid w:val="{A06C016E-C14A-479B-ACF8-B25E265C5043}"/>
      </w:docPartPr>
      <w:docPartBody>
        <w:p w:rsidR="00D03223" w:rsidRDefault="00C7482C" w:rsidP="00C7482C">
          <w:pPr>
            <w:pStyle w:val="60D550C7F8904647925C829C6795B6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0B0D8724CA54B5A9E6DF830F88AA418"/>
        <w:category>
          <w:name w:val="General"/>
          <w:gallery w:val="placeholder"/>
        </w:category>
        <w:types>
          <w:type w:val="bbPlcHdr"/>
        </w:types>
        <w:behaviors>
          <w:behavior w:val="content"/>
        </w:behaviors>
        <w:guid w:val="{2D123B22-5721-4675-ADBA-AB87A97784E6}"/>
      </w:docPartPr>
      <w:docPartBody>
        <w:p w:rsidR="00D03223" w:rsidRDefault="00C7482C" w:rsidP="00C7482C">
          <w:pPr>
            <w:pStyle w:val="10B0D8724CA54B5A9E6DF830F88AA418"/>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31F7129A36154B0FABD7254BD7CB87C5"/>
        <w:category>
          <w:name w:val="General"/>
          <w:gallery w:val="placeholder"/>
        </w:category>
        <w:types>
          <w:type w:val="bbPlcHdr"/>
        </w:types>
        <w:behaviors>
          <w:behavior w:val="content"/>
        </w:behaviors>
        <w:guid w:val="{8FC4AA0D-71D4-4A6A-9D4A-80269D9879BB}"/>
      </w:docPartPr>
      <w:docPartBody>
        <w:p w:rsidR="00D03223" w:rsidRDefault="00C7482C" w:rsidP="00C7482C">
          <w:pPr>
            <w:pStyle w:val="31F7129A36154B0FABD7254BD7CB87C5"/>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222A"/>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6037F"/>
    <w:rsid w:val="008F5C85"/>
    <w:rsid w:val="00936546"/>
    <w:rsid w:val="009B3AA1"/>
    <w:rsid w:val="00B070C6"/>
    <w:rsid w:val="00B54DAB"/>
    <w:rsid w:val="00BB21DC"/>
    <w:rsid w:val="00C22202"/>
    <w:rsid w:val="00C7482C"/>
    <w:rsid w:val="00D03223"/>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7482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C7482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60D550C7F8904647925C829C6795B651">
    <w:name w:val="60D550C7F8904647925C829C6795B651"/>
    <w:rsid w:val="00C7482C"/>
    <w:pPr>
      <w:spacing w:after="160" w:line="259" w:lineRule="auto"/>
    </w:pPr>
  </w:style>
  <w:style w:type="paragraph" w:customStyle="1" w:styleId="10B0D8724CA54B5A9E6DF830F88AA418">
    <w:name w:val="10B0D8724CA54B5A9E6DF830F88AA418"/>
    <w:rsid w:val="00C7482C"/>
    <w:pPr>
      <w:spacing w:after="160" w:line="259" w:lineRule="auto"/>
    </w:pPr>
  </w:style>
  <w:style w:type="paragraph" w:customStyle="1" w:styleId="31F7129A36154B0FABD7254BD7CB87C5">
    <w:name w:val="31F7129A36154B0FABD7254BD7CB87C5"/>
    <w:rsid w:val="00C7482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7482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C7482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60D550C7F8904647925C829C6795B651">
    <w:name w:val="60D550C7F8904647925C829C6795B651"/>
    <w:rsid w:val="00C7482C"/>
    <w:pPr>
      <w:spacing w:after="160" w:line="259" w:lineRule="auto"/>
    </w:pPr>
  </w:style>
  <w:style w:type="paragraph" w:customStyle="1" w:styleId="10B0D8724CA54B5A9E6DF830F88AA418">
    <w:name w:val="10B0D8724CA54B5A9E6DF830F88AA418"/>
    <w:rsid w:val="00C7482C"/>
    <w:pPr>
      <w:spacing w:after="160" w:line="259" w:lineRule="auto"/>
    </w:pPr>
  </w:style>
  <w:style w:type="paragraph" w:customStyle="1" w:styleId="31F7129A36154B0FABD7254BD7CB87C5">
    <w:name w:val="31F7129A36154B0FABD7254BD7CB87C5"/>
    <w:rsid w:val="00C748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D885-374E-416B-B045-FF2801E0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2579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4</cp:revision>
  <cp:lastPrinted>2017-08-02T12:54:00Z</cp:lastPrinted>
  <dcterms:created xsi:type="dcterms:W3CDTF">2017-08-01T21:38:00Z</dcterms:created>
  <dcterms:modified xsi:type="dcterms:W3CDTF">2017-08-02T12:54:00Z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