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427672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27672">
            <w:rPr>
              <w:rStyle w:val="Style3"/>
            </w:rPr>
            <w:t>August 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25086">
            <w:rPr>
              <w:rStyle w:val="Style3"/>
              <w:rFonts w:eastAsiaTheme="majorEastAsia"/>
            </w:rPr>
            <w:t xml:space="preserve">Amending Chapter 22 of the </w:t>
          </w:r>
          <w:r w:rsidR="000D1964">
            <w:rPr>
              <w:rStyle w:val="Style3"/>
              <w:rFonts w:eastAsiaTheme="majorEastAsia"/>
            </w:rPr>
            <w:t>City Code</w:t>
          </w:r>
          <w:r w:rsidR="00425086">
            <w:rPr>
              <w:rStyle w:val="Style3"/>
              <w:rFonts w:eastAsiaTheme="majorEastAsia"/>
            </w:rPr>
            <w:t xml:space="preserve"> relating to </w:t>
          </w:r>
          <w:r w:rsidR="00427672">
            <w:rPr>
              <w:rStyle w:val="Style3"/>
              <w:rFonts w:eastAsiaTheme="majorEastAsia"/>
            </w:rPr>
            <w:t>Transportation Fares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427672">
          <w:pPr>
            <w:rPr>
              <w:rFonts w:ascii="Century Gothic" w:hAnsi="Century Gothic"/>
            </w:rPr>
          </w:pPr>
          <w:r w:rsidRPr="00427672">
            <w:rPr>
              <w:rFonts w:ascii="Century Gothic" w:hAnsi="Century Gothic"/>
            </w:rPr>
            <w:t xml:space="preserve">Staff has prepared for Council consideration an </w:t>
          </w:r>
          <w:r w:rsidRPr="00427672">
            <w:rPr>
              <w:rFonts w:ascii="Century Gothic" w:hAnsi="Century Gothic"/>
              <w:bCs/>
            </w:rPr>
            <w:t xml:space="preserve">ordinance </w:t>
          </w:r>
          <w:r w:rsidRPr="00427672">
            <w:rPr>
              <w:rFonts w:ascii="Century Gothic" w:hAnsi="Century Gothic"/>
            </w:rPr>
            <w:t>amending Section 22-29 of the C</w:t>
          </w:r>
          <w:r w:rsidR="000D1964">
            <w:rPr>
              <w:rFonts w:ascii="Century Gothic" w:hAnsi="Century Gothic"/>
            </w:rPr>
            <w:t xml:space="preserve">ity Code </w:t>
          </w:r>
          <w:r w:rsidRPr="00427672">
            <w:rPr>
              <w:rFonts w:ascii="Century Gothic" w:hAnsi="Century Gothic"/>
            </w:rPr>
            <w:t xml:space="preserve">to establish a new fare structure for the </w:t>
          </w:r>
          <w:r w:rsidR="007E1166">
            <w:rPr>
              <w:rFonts w:ascii="Century Gothic" w:hAnsi="Century Gothic"/>
            </w:rPr>
            <w:t>P</w:t>
          </w:r>
          <w:r>
            <w:rPr>
              <w:rFonts w:ascii="Century Gothic" w:hAnsi="Century Gothic"/>
            </w:rPr>
            <w:t xml:space="preserve">aratransit </w:t>
          </w:r>
          <w:r w:rsidRPr="00427672">
            <w:rPr>
              <w:rFonts w:ascii="Century Gothic" w:hAnsi="Century Gothic"/>
            </w:rPr>
            <w:t>pu</w:t>
          </w:r>
          <w:r w:rsidR="00204197">
            <w:rPr>
              <w:rFonts w:ascii="Century Gothic" w:hAnsi="Century Gothic"/>
            </w:rPr>
            <w:t>blic transportation system</w:t>
          </w:r>
          <w:r w:rsidR="00425086">
            <w:rPr>
              <w:rFonts w:ascii="Century Gothic" w:hAnsi="Century Gothic"/>
            </w:rPr>
            <w:t>.  Staff is also proposing reductions in expenses and services for the fixed route system.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4217E8" w:rsidRDefault="002F6C57" w:rsidP="0020419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last time that the Transit Division proposed a comprehensive fare increase was in October of 2011.  At that time, staff proposed that all fares would increase; however, Council opted not to increase the Paratransit service fare</w:t>
          </w:r>
          <w:r w:rsidR="004217E8">
            <w:rPr>
              <w:rFonts w:ascii="Century Gothic" w:hAnsi="Century Gothic"/>
            </w:rPr>
            <w:t xml:space="preserve">. </w:t>
          </w:r>
          <w:bookmarkStart w:id="0" w:name="_GoBack"/>
          <w:bookmarkEnd w:id="0"/>
        </w:p>
        <w:p w:rsidR="004217E8" w:rsidRDefault="004217E8" w:rsidP="00204197">
          <w:pPr>
            <w:rPr>
              <w:rFonts w:ascii="Century Gothic" w:hAnsi="Century Gothic"/>
            </w:rPr>
          </w:pPr>
        </w:p>
        <w:p w:rsidR="00204197" w:rsidRDefault="00427672" w:rsidP="0020419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Federal Transit Administration </w:t>
          </w:r>
          <w:r w:rsidR="002C3D51">
            <w:rPr>
              <w:rFonts w:ascii="Century Gothic" w:hAnsi="Century Gothic"/>
            </w:rPr>
            <w:t xml:space="preserve">(FTA) </w:t>
          </w:r>
          <w:r>
            <w:rPr>
              <w:rFonts w:ascii="Century Gothic" w:hAnsi="Century Gothic"/>
            </w:rPr>
            <w:t>regulations will not allow ADA transit fares to exceed twice the cost of a regular fare on the fixed route system</w:t>
          </w:r>
          <w:r w:rsidR="004217E8">
            <w:rPr>
              <w:rFonts w:ascii="Century Gothic" w:hAnsi="Century Gothic"/>
            </w:rPr>
            <w:t xml:space="preserve">, </w:t>
          </w:r>
          <w:r w:rsidR="005027CC">
            <w:rPr>
              <w:rFonts w:ascii="Century Gothic" w:hAnsi="Century Gothic"/>
            </w:rPr>
            <w:t xml:space="preserve">which is currently $1.50. </w:t>
          </w:r>
          <w:r w:rsidR="004217E8">
            <w:rPr>
              <w:rFonts w:ascii="Century Gothic" w:hAnsi="Century Gothic"/>
            </w:rPr>
            <w:t xml:space="preserve"> The c</w:t>
          </w:r>
          <w:r w:rsidR="007E1166">
            <w:rPr>
              <w:rFonts w:ascii="Century Gothic" w:hAnsi="Century Gothic"/>
            </w:rPr>
            <w:t>urrent P</w:t>
          </w:r>
          <w:r>
            <w:rPr>
              <w:rFonts w:ascii="Century Gothic" w:hAnsi="Century Gothic"/>
            </w:rPr>
            <w:t>aratran</w:t>
          </w:r>
          <w:r w:rsidR="007E1166">
            <w:rPr>
              <w:rFonts w:ascii="Century Gothic" w:hAnsi="Century Gothic"/>
            </w:rPr>
            <w:t>sit fare is $2.00</w:t>
          </w:r>
          <w:r w:rsidR="005027CC">
            <w:rPr>
              <w:rFonts w:ascii="Century Gothic" w:hAnsi="Century Gothic"/>
            </w:rPr>
            <w:t xml:space="preserve"> </w:t>
          </w:r>
          <w:r w:rsidR="00F527E6">
            <w:rPr>
              <w:rFonts w:ascii="Century Gothic" w:hAnsi="Century Gothic"/>
            </w:rPr>
            <w:t>thus</w:t>
          </w:r>
          <w:r w:rsidR="005027CC">
            <w:rPr>
              <w:rFonts w:ascii="Century Gothic" w:hAnsi="Century Gothic"/>
            </w:rPr>
            <w:t xml:space="preserve"> raising that </w:t>
          </w:r>
          <w:r w:rsidR="004217E8">
            <w:rPr>
              <w:rFonts w:ascii="Century Gothic" w:hAnsi="Century Gothic"/>
            </w:rPr>
            <w:t xml:space="preserve">fare </w:t>
          </w:r>
          <w:r>
            <w:rPr>
              <w:rFonts w:ascii="Century Gothic" w:hAnsi="Century Gothic"/>
            </w:rPr>
            <w:t>by $1.00, to the maximum of $3.00</w:t>
          </w:r>
          <w:r w:rsidR="004217E8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would recoup approximately $57,000 in revenue. </w:t>
          </w:r>
          <w:r w:rsidR="000D1964">
            <w:rPr>
              <w:rFonts w:ascii="Century Gothic" w:hAnsi="Century Gothic"/>
            </w:rPr>
            <w:t xml:space="preserve">The </w:t>
          </w:r>
          <w:r w:rsidR="004217E8">
            <w:rPr>
              <w:rFonts w:ascii="Century Gothic" w:hAnsi="Century Gothic"/>
            </w:rPr>
            <w:t xml:space="preserve">proposed </w:t>
          </w:r>
          <w:r w:rsidR="000D1964">
            <w:rPr>
              <w:rFonts w:ascii="Century Gothic" w:hAnsi="Century Gothic"/>
            </w:rPr>
            <w:t>fare increase would</w:t>
          </w:r>
          <w:r w:rsidRPr="00427672">
            <w:rPr>
              <w:rFonts w:ascii="Century Gothic" w:hAnsi="Century Gothic"/>
            </w:rPr>
            <w:t xml:space="preserve"> not enable additional services</w:t>
          </w:r>
          <w:r w:rsidR="000D1964">
            <w:rPr>
              <w:rFonts w:ascii="Century Gothic" w:hAnsi="Century Gothic"/>
            </w:rPr>
            <w:t>, but would</w:t>
          </w:r>
          <w:r>
            <w:rPr>
              <w:rFonts w:ascii="Century Gothic" w:hAnsi="Century Gothic"/>
            </w:rPr>
            <w:t xml:space="preserve"> help to defray the rising costs </w:t>
          </w:r>
          <w:r w:rsidR="007E1166">
            <w:rPr>
              <w:rFonts w:ascii="Century Gothic" w:hAnsi="Century Gothic"/>
            </w:rPr>
            <w:t xml:space="preserve">to </w:t>
          </w:r>
          <w:r w:rsidR="002C3D51">
            <w:rPr>
              <w:rFonts w:ascii="Century Gothic" w:hAnsi="Century Gothic"/>
            </w:rPr>
            <w:t xml:space="preserve">provide </w:t>
          </w:r>
          <w:r w:rsidR="004217E8">
            <w:rPr>
              <w:rFonts w:ascii="Century Gothic" w:hAnsi="Century Gothic"/>
            </w:rPr>
            <w:t xml:space="preserve">Paratransit </w:t>
          </w:r>
          <w:r>
            <w:rPr>
              <w:rFonts w:ascii="Century Gothic" w:hAnsi="Century Gothic"/>
            </w:rPr>
            <w:t xml:space="preserve">service. </w:t>
          </w:r>
          <w:r w:rsidR="00204197">
            <w:rPr>
              <w:rFonts w:ascii="Century Gothic" w:hAnsi="Century Gothic"/>
            </w:rPr>
            <w:t xml:space="preserve"> </w:t>
          </w:r>
          <w:r w:rsidR="002C3D51">
            <w:rPr>
              <w:rFonts w:ascii="Century Gothic" w:hAnsi="Century Gothic"/>
            </w:rPr>
            <w:t>If Council concurs with st</w:t>
          </w:r>
          <w:r w:rsidR="007E1166">
            <w:rPr>
              <w:rFonts w:ascii="Century Gothic" w:hAnsi="Century Gothic"/>
            </w:rPr>
            <w:t>aff recommendation to increase P</w:t>
          </w:r>
          <w:r w:rsidR="002C3D51">
            <w:rPr>
              <w:rFonts w:ascii="Century Gothic" w:hAnsi="Century Gothic"/>
            </w:rPr>
            <w:t xml:space="preserve">aratransit fares by $1.00, the new rate would </w:t>
          </w:r>
          <w:r w:rsidR="007E1166">
            <w:rPr>
              <w:rFonts w:ascii="Century Gothic" w:hAnsi="Century Gothic"/>
            </w:rPr>
            <w:t xml:space="preserve">go into effect </w:t>
          </w:r>
          <w:r w:rsidR="00204197" w:rsidRPr="00427672">
            <w:rPr>
              <w:rFonts w:ascii="Century Gothic" w:hAnsi="Century Gothic"/>
            </w:rPr>
            <w:t>October 1, 201</w:t>
          </w:r>
          <w:r w:rsidR="00204197">
            <w:rPr>
              <w:rFonts w:ascii="Century Gothic" w:hAnsi="Century Gothic"/>
            </w:rPr>
            <w:t>7</w:t>
          </w:r>
          <w:r w:rsidR="00204197" w:rsidRPr="00427672">
            <w:rPr>
              <w:rFonts w:ascii="Century Gothic" w:hAnsi="Century Gothic"/>
            </w:rPr>
            <w:t>.</w:t>
          </w:r>
        </w:p>
        <w:p w:rsidR="00204197" w:rsidRDefault="00204197" w:rsidP="00204197">
          <w:pPr>
            <w:rPr>
              <w:rFonts w:ascii="Century Gothic" w:hAnsi="Century Gothic"/>
            </w:rPr>
          </w:pPr>
        </w:p>
        <w:p w:rsidR="009843FE" w:rsidRDefault="00204197" w:rsidP="00CE4274">
          <w:pPr>
            <w:rPr>
              <w:rFonts w:ascii="Century Gothic" w:hAnsi="Century Gothic"/>
            </w:rPr>
          </w:pPr>
          <w:r w:rsidRPr="00204197">
            <w:rPr>
              <w:rFonts w:ascii="Century Gothic" w:hAnsi="Century Gothic"/>
            </w:rPr>
            <w:t xml:space="preserve">Additionally, </w:t>
          </w:r>
          <w:r w:rsidR="0064686E">
            <w:rPr>
              <w:rFonts w:ascii="Century Gothic" w:hAnsi="Century Gothic"/>
            </w:rPr>
            <w:t>in order to reduce Transit’s fixed route use of cash reserves</w:t>
          </w:r>
          <w:r w:rsidR="00EC5730">
            <w:rPr>
              <w:rFonts w:ascii="Century Gothic" w:hAnsi="Century Gothic"/>
            </w:rPr>
            <w:t xml:space="preserve"> to cover expenses and services</w:t>
          </w:r>
          <w:r w:rsidR="0064686E">
            <w:rPr>
              <w:rFonts w:ascii="Century Gothic" w:hAnsi="Century Gothic"/>
            </w:rPr>
            <w:t xml:space="preserve">, staff is recommending </w:t>
          </w:r>
          <w:r w:rsidR="00FF4991">
            <w:rPr>
              <w:rFonts w:ascii="Century Gothic" w:hAnsi="Century Gothic"/>
            </w:rPr>
            <w:t>eliminating</w:t>
          </w:r>
          <w:r w:rsidR="00EC5730">
            <w:rPr>
              <w:rFonts w:ascii="Century Gothic" w:hAnsi="Century Gothic"/>
            </w:rPr>
            <w:t xml:space="preserve"> </w:t>
          </w:r>
          <w:r w:rsidR="00B120AD">
            <w:rPr>
              <w:rFonts w:ascii="Century Gothic" w:hAnsi="Century Gothic"/>
            </w:rPr>
            <w:t>three underutilized routes</w:t>
          </w:r>
          <w:r w:rsidR="009843FE">
            <w:rPr>
              <w:rFonts w:ascii="Century Gothic" w:hAnsi="Century Gothic"/>
            </w:rPr>
            <w:t>: the Pink Route #6, the Dark Green Route #7 and the Light Green Route #8</w:t>
          </w:r>
          <w:r w:rsidR="002F6C57">
            <w:rPr>
              <w:rFonts w:ascii="Century Gothic" w:hAnsi="Century Gothic"/>
            </w:rPr>
            <w:t xml:space="preserve">, at a savings of more than $500,000. </w:t>
          </w:r>
          <w:r w:rsidR="009843FE">
            <w:rPr>
              <w:rFonts w:ascii="Century Gothic" w:hAnsi="Century Gothic"/>
            </w:rPr>
            <w:t xml:space="preserve"> </w:t>
          </w:r>
          <w:r w:rsidR="004217E8">
            <w:rPr>
              <w:rFonts w:ascii="Century Gothic" w:hAnsi="Century Gothic"/>
            </w:rPr>
            <w:t xml:space="preserve">Staff presented the </w:t>
          </w:r>
          <w:r w:rsidR="000D1964">
            <w:rPr>
              <w:rFonts w:ascii="Century Gothic" w:hAnsi="Century Gothic"/>
            </w:rPr>
            <w:t>proposed route</w:t>
          </w:r>
          <w:r w:rsidR="002F6C57">
            <w:rPr>
              <w:rFonts w:ascii="Century Gothic" w:hAnsi="Century Gothic"/>
            </w:rPr>
            <w:t>s</w:t>
          </w:r>
          <w:r w:rsidR="000D1964">
            <w:rPr>
              <w:rFonts w:ascii="Century Gothic" w:hAnsi="Century Gothic"/>
            </w:rPr>
            <w:t xml:space="preserve"> elimination </w:t>
          </w:r>
          <w:r w:rsidR="004217E8">
            <w:rPr>
              <w:rFonts w:ascii="Century Gothic" w:hAnsi="Century Gothic"/>
            </w:rPr>
            <w:t xml:space="preserve">to PTAC at their regular monthly meeting held on </w:t>
          </w:r>
          <w:r w:rsidR="000D1964">
            <w:rPr>
              <w:rFonts w:ascii="Century Gothic" w:hAnsi="Century Gothic"/>
            </w:rPr>
            <w:t>July 20, 2017</w:t>
          </w:r>
          <w:r w:rsidR="002F6C57">
            <w:rPr>
              <w:rFonts w:ascii="Century Gothic" w:hAnsi="Century Gothic"/>
            </w:rPr>
            <w:t xml:space="preserve">.  The </w:t>
          </w:r>
          <w:r w:rsidR="004217E8">
            <w:rPr>
              <w:rFonts w:ascii="Century Gothic" w:hAnsi="Century Gothic"/>
            </w:rPr>
            <w:t xml:space="preserve">committee understood the need for the route elimination and didn’t </w:t>
          </w:r>
          <w:r w:rsidR="002F6C57">
            <w:rPr>
              <w:rFonts w:ascii="Century Gothic" w:hAnsi="Century Gothic"/>
            </w:rPr>
            <w:t xml:space="preserve">oppose staff’s recommendation. </w:t>
          </w:r>
          <w:r w:rsidR="004217E8">
            <w:rPr>
              <w:rFonts w:ascii="Century Gothic" w:hAnsi="Century Gothic"/>
            </w:rPr>
            <w:t xml:space="preserve">Staff will </w:t>
          </w:r>
          <w:r w:rsidR="009843FE">
            <w:rPr>
              <w:rFonts w:ascii="Century Gothic" w:hAnsi="Century Gothic"/>
            </w:rPr>
            <w:t xml:space="preserve">also </w:t>
          </w:r>
          <w:r w:rsidR="004217E8">
            <w:rPr>
              <w:rFonts w:ascii="Century Gothic" w:hAnsi="Century Gothic"/>
            </w:rPr>
            <w:t xml:space="preserve">present the same information to the Disability Commission at their regular monthly meeting </w:t>
          </w:r>
          <w:r w:rsidR="005027CC">
            <w:rPr>
              <w:rFonts w:ascii="Century Gothic" w:hAnsi="Century Gothic"/>
            </w:rPr>
            <w:t xml:space="preserve">to be held </w:t>
          </w:r>
          <w:r w:rsidR="004217E8">
            <w:rPr>
              <w:rFonts w:ascii="Century Gothic" w:hAnsi="Century Gothic"/>
            </w:rPr>
            <w:t xml:space="preserve">on August 10, 2017. </w:t>
          </w:r>
          <w:r w:rsidR="005027CC">
            <w:rPr>
              <w:rFonts w:ascii="Century Gothic" w:hAnsi="Century Gothic"/>
            </w:rPr>
            <w:t xml:space="preserve"> </w:t>
          </w:r>
          <w:r w:rsidR="000D1964">
            <w:rPr>
              <w:rFonts w:ascii="Century Gothic" w:hAnsi="Century Gothic"/>
            </w:rPr>
            <w:t>The</w:t>
          </w:r>
          <w:r>
            <w:rPr>
              <w:rFonts w:ascii="Century Gothic" w:hAnsi="Century Gothic"/>
            </w:rPr>
            <w:t>se reductions would not</w:t>
          </w:r>
          <w:r w:rsidRPr="00204197">
            <w:rPr>
              <w:rFonts w:ascii="Century Gothic" w:hAnsi="Century Gothic"/>
            </w:rPr>
            <w:t xml:space="preserve"> result in reduced matching grant funding from the </w:t>
          </w:r>
          <w:r w:rsidR="000D1964">
            <w:rPr>
              <w:rFonts w:ascii="Century Gothic" w:hAnsi="Century Gothic"/>
            </w:rPr>
            <w:t xml:space="preserve">FTA.  </w:t>
          </w:r>
          <w:r w:rsidR="002C3D51">
            <w:rPr>
              <w:rFonts w:ascii="Century Gothic" w:hAnsi="Century Gothic"/>
            </w:rPr>
            <w:t xml:space="preserve">Staff proposes the </w:t>
          </w:r>
          <w:r w:rsidR="00EF7757">
            <w:rPr>
              <w:rFonts w:ascii="Century Gothic" w:hAnsi="Century Gothic"/>
            </w:rPr>
            <w:t>service red</w:t>
          </w:r>
          <w:r w:rsidR="007E1166">
            <w:rPr>
              <w:rFonts w:ascii="Century Gothic" w:hAnsi="Century Gothic"/>
            </w:rPr>
            <w:t xml:space="preserve">uctions would go into effect </w:t>
          </w:r>
          <w:r w:rsidR="00EF7757">
            <w:rPr>
              <w:rFonts w:ascii="Century Gothic" w:hAnsi="Century Gothic"/>
            </w:rPr>
            <w:t>October 30</w:t>
          </w:r>
          <w:r w:rsidR="00EF7757" w:rsidRPr="00EF7757">
            <w:rPr>
              <w:rFonts w:ascii="Century Gothic" w:hAnsi="Century Gothic"/>
            </w:rPr>
            <w:t>, 2017.</w:t>
          </w:r>
        </w:p>
        <w:p w:rsidR="009843FE" w:rsidRDefault="009843FE" w:rsidP="00CE4274">
          <w:pPr>
            <w:rPr>
              <w:rFonts w:ascii="Century Gothic" w:hAnsi="Century Gothic"/>
            </w:rPr>
          </w:pPr>
        </w:p>
        <w:p w:rsidR="00CE4274" w:rsidRDefault="002F6C57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also proposes</w:t>
          </w:r>
          <w:r w:rsidR="009843FE">
            <w:rPr>
              <w:rFonts w:ascii="Century Gothic" w:hAnsi="Century Gothic"/>
            </w:rPr>
            <w:t xml:space="preserve"> to discontinue Transit support for the Roots ‘n Blues Festival and the True/False </w:t>
          </w:r>
          <w:r w:rsidR="000D0FFB">
            <w:rPr>
              <w:rFonts w:ascii="Century Gothic" w:hAnsi="Century Gothic"/>
            </w:rPr>
            <w:t>Film Festival. These two events</w:t>
          </w:r>
          <w:r w:rsidR="0064686E">
            <w:rPr>
              <w:rFonts w:ascii="Century Gothic" w:hAnsi="Century Gothic"/>
            </w:rPr>
            <w:t xml:space="preserve"> </w:t>
          </w:r>
          <w:r w:rsidR="009843FE">
            <w:rPr>
              <w:rFonts w:ascii="Century Gothic" w:hAnsi="Century Gothic"/>
            </w:rPr>
            <w:t xml:space="preserve">incur substantial employee overtime of approximately $20,000/per year. </w:t>
          </w:r>
        </w:p>
      </w:sdtContent>
    </w:sdt>
    <w:p w:rsidR="002773F7" w:rsidRDefault="00D44CD9" w:rsidP="0064686E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BECF5" wp14:editId="076E55FD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04197">
            <w:rPr>
              <w:rStyle w:val="Style3"/>
            </w:rPr>
            <w:t xml:space="preserve">The </w:t>
          </w:r>
          <w:r w:rsidR="007E1166">
            <w:rPr>
              <w:rStyle w:val="Style3"/>
            </w:rPr>
            <w:t xml:space="preserve">increase of the Paratransit fare to $3.00 </w:t>
          </w:r>
          <w:r w:rsidR="00204197">
            <w:rPr>
              <w:rStyle w:val="Style3"/>
            </w:rPr>
            <w:t>would result in an a</w:t>
          </w:r>
          <w:r w:rsidR="00427672">
            <w:rPr>
              <w:rStyle w:val="Style3"/>
            </w:rPr>
            <w:t>nnual revenue increase of approximately $57,000.</w:t>
          </w:r>
          <w:r w:rsidR="00204197">
            <w:rPr>
              <w:rStyle w:val="Style3"/>
            </w:rPr>
            <w:t xml:space="preserve"> The fixed route service cuts would result in an </w:t>
          </w:r>
          <w:r w:rsidR="0064686E">
            <w:rPr>
              <w:rStyle w:val="Style3"/>
            </w:rPr>
            <w:br/>
          </w:r>
          <w:r w:rsidR="00204197">
            <w:rPr>
              <w:rStyle w:val="Style3"/>
            </w:rPr>
            <w:t xml:space="preserve">annual </w:t>
          </w:r>
          <w:r w:rsidR="00B92211">
            <w:rPr>
              <w:rStyle w:val="Style3"/>
            </w:rPr>
            <w:t xml:space="preserve">expense </w:t>
          </w:r>
          <w:r w:rsidR="009843FE">
            <w:rPr>
              <w:rStyle w:val="Style3"/>
            </w:rPr>
            <w:t xml:space="preserve">and service </w:t>
          </w:r>
          <w:r w:rsidR="00B92211">
            <w:rPr>
              <w:rStyle w:val="Style3"/>
            </w:rPr>
            <w:t>reduction of $575,634.</w:t>
          </w:r>
          <w:r w:rsidR="00204197">
            <w:rPr>
              <w:rStyle w:val="Style3"/>
            </w:rPr>
            <w:br/>
          </w:r>
          <w:r w:rsidR="0064686E">
            <w:lastRenderedPageBreak/>
            <w:br/>
          </w:r>
        </w:sdtContent>
      </w:sdt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2211">
            <w:rPr>
              <w:rStyle w:val="Style3"/>
            </w:rPr>
            <w:t xml:space="preserve">Unknown at this time.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CF2CC0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527E6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CF2CC0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527E6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527E6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7E1166" w:rsidRDefault="007E1166" w:rsidP="007E116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09/15/2008</w:t>
                </w:r>
              </w:p>
              <w:p w:rsidR="007E1166" w:rsidRDefault="007E1166" w:rsidP="007E1166">
                <w:pPr>
                  <w:rPr>
                    <w:rFonts w:ascii="Century Gothic" w:hAnsi="Century Gothic"/>
                  </w:rPr>
                </w:pPr>
              </w:p>
              <w:p w:rsidR="00E32276" w:rsidRDefault="007E1166" w:rsidP="007E116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09/19/2011</w:t>
                </w:r>
              </w:p>
              <w:p w:rsidR="00E32276" w:rsidRDefault="00E32276" w:rsidP="007E1166">
                <w:pPr>
                  <w:rPr>
                    <w:rFonts w:ascii="Century Gothic" w:hAnsi="Century Gothic"/>
                  </w:rPr>
                </w:pPr>
              </w:p>
              <w:p w:rsidR="00E32276" w:rsidRDefault="00E32276" w:rsidP="007E116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11/05/2012</w:t>
                </w:r>
              </w:p>
              <w:p w:rsidR="00E32276" w:rsidRDefault="00E32276" w:rsidP="007E1166">
                <w:pPr>
                  <w:rPr>
                    <w:rFonts w:ascii="Century Gothic" w:hAnsi="Century Gothic"/>
                  </w:rPr>
                </w:pPr>
              </w:p>
              <w:p w:rsidR="00863DA5" w:rsidRDefault="00E32276" w:rsidP="007E116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08/04/2014</w:t>
                </w:r>
              </w:p>
              <w:p w:rsidR="00863DA5" w:rsidRDefault="00863DA5" w:rsidP="007E1166">
                <w:pPr>
                  <w:rPr>
                    <w:rFonts w:ascii="Century Gothic" w:hAnsi="Century Gothic"/>
                  </w:rPr>
                </w:pPr>
              </w:p>
              <w:p w:rsidR="00863DA5" w:rsidRDefault="00863DA5" w:rsidP="007E1166">
                <w:pPr>
                  <w:rPr>
                    <w:rFonts w:ascii="Century Gothic" w:hAnsi="Century Gothic"/>
                  </w:rPr>
                </w:pPr>
              </w:p>
              <w:p w:rsidR="004C26F6" w:rsidRDefault="00863DA5" w:rsidP="007E116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08/03/2015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7E1166" w:rsidRDefault="007E1166" w:rsidP="007E116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Ord 20048-amending Chapter 22 </w:t>
                </w:r>
                <w:r w:rsidR="00863DA5">
                  <w:rPr>
                    <w:rFonts w:ascii="Century Gothic" w:hAnsi="Century Gothic"/>
                  </w:rPr>
                  <w:t>relating</w:t>
                </w:r>
                <w:r>
                  <w:rPr>
                    <w:rFonts w:ascii="Century Gothic" w:hAnsi="Century Gothic"/>
                  </w:rPr>
                  <w:t xml:space="preserve"> to transportation fare increases.</w:t>
                </w:r>
              </w:p>
              <w:p w:rsidR="00E32276" w:rsidRDefault="007E1166" w:rsidP="007E116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Ord 21073-amending Chapter 22 </w:t>
                </w:r>
                <w:r w:rsidR="00863DA5">
                  <w:rPr>
                    <w:rFonts w:ascii="Century Gothic" w:hAnsi="Century Gothic"/>
                  </w:rPr>
                  <w:t>relating to transportation fare increases</w:t>
                </w:r>
                <w:r>
                  <w:rPr>
                    <w:rFonts w:ascii="Century Gothic" w:hAnsi="Century Gothic"/>
                  </w:rPr>
                  <w:t xml:space="preserve"> on fixed bus routes</w:t>
                </w:r>
                <w:r w:rsidR="00B92211">
                  <w:rPr>
                    <w:rFonts w:ascii="Century Gothic" w:hAnsi="Century Gothic"/>
                  </w:rPr>
                  <w:t>.</w:t>
                </w:r>
              </w:p>
              <w:p w:rsidR="00E32276" w:rsidRDefault="00E32276" w:rsidP="007E116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Ord 21489-amending Chapter 22 to allow for reduced pricing of mid-semester bus passes</w:t>
                </w:r>
                <w:r w:rsidR="00B92211">
                  <w:rPr>
                    <w:rFonts w:ascii="Century Gothic" w:hAnsi="Century Gothic"/>
                  </w:rPr>
                  <w:t>.</w:t>
                </w:r>
              </w:p>
              <w:p w:rsidR="00863DA5" w:rsidRDefault="00E32276" w:rsidP="00863DA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Ord 22154-amending Chapter 22</w:t>
                </w:r>
                <w:r w:rsidR="00863DA5">
                  <w:rPr>
                    <w:rFonts w:ascii="Century Gothic" w:hAnsi="Century Gothic"/>
                  </w:rPr>
                  <w:t xml:space="preserve"> to add a section allowing youth to young adults 18 years of age or </w:t>
                </w:r>
                <w:r w:rsidR="000D1964">
                  <w:rPr>
                    <w:rFonts w:ascii="Century Gothic" w:hAnsi="Century Gothic"/>
                  </w:rPr>
                  <w:t xml:space="preserve">younger </w:t>
                </w:r>
                <w:r w:rsidR="00863DA5">
                  <w:rPr>
                    <w:rFonts w:ascii="Century Gothic" w:hAnsi="Century Gothic"/>
                  </w:rPr>
                  <w:t>may ride for free when presenting a valid school identification card.</w:t>
                </w:r>
              </w:p>
              <w:p w:rsidR="004C26F6" w:rsidRDefault="00863DA5" w:rsidP="00863DA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Ord 22537-amending Cha</w:t>
                </w:r>
                <w:r w:rsidR="000D1964">
                  <w:rPr>
                    <w:rFonts w:ascii="Century Gothic" w:hAnsi="Century Gothic"/>
                  </w:rPr>
                  <w:t>pter 22 to add a section relating</w:t>
                </w:r>
                <w:r>
                  <w:rPr>
                    <w:rFonts w:ascii="Century Gothic" w:hAnsi="Century Gothic"/>
                  </w:rPr>
                  <w:t xml:space="preserve"> to the downtown employee discount fare.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23D15" wp14:editId="7D3E3667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344C59" w:rsidRPr="009843FE" w:rsidRDefault="00204197" w:rsidP="00C379A1">
      <w:pPr>
        <w:tabs>
          <w:tab w:val="left" w:pos="4530"/>
        </w:tabs>
        <w:rPr>
          <w:rFonts w:ascii="Century Gothic" w:hAnsi="Century Gothic"/>
        </w:rPr>
      </w:pPr>
      <w:r w:rsidRPr="00204197">
        <w:rPr>
          <w:rFonts w:ascii="Century Gothic" w:hAnsi="Century Gothic"/>
        </w:rPr>
        <w:t xml:space="preserve">Following public input and Council discussion at </w:t>
      </w:r>
      <w:r w:rsidR="00B92211">
        <w:rPr>
          <w:rFonts w:ascii="Century Gothic" w:hAnsi="Century Gothic"/>
        </w:rPr>
        <w:t xml:space="preserve">the </w:t>
      </w:r>
      <w:r w:rsidR="006E4F5C">
        <w:rPr>
          <w:rFonts w:ascii="Century Gothic" w:hAnsi="Century Gothic"/>
        </w:rPr>
        <w:t xml:space="preserve">upcoming </w:t>
      </w:r>
      <w:r w:rsidR="00B92211">
        <w:rPr>
          <w:rFonts w:ascii="Century Gothic" w:hAnsi="Century Gothic"/>
        </w:rPr>
        <w:t xml:space="preserve">FY2018 budget </w:t>
      </w:r>
      <w:r w:rsidRPr="00204197">
        <w:rPr>
          <w:rFonts w:ascii="Century Gothic" w:hAnsi="Century Gothic"/>
        </w:rPr>
        <w:t>public hearing</w:t>
      </w:r>
      <w:r w:rsidR="00B92211">
        <w:rPr>
          <w:rFonts w:ascii="Century Gothic" w:hAnsi="Century Gothic"/>
        </w:rPr>
        <w:t>s</w:t>
      </w:r>
      <w:r w:rsidRPr="00204197">
        <w:rPr>
          <w:rFonts w:ascii="Century Gothic" w:hAnsi="Century Gothic"/>
        </w:rPr>
        <w:t>, Council sh</w:t>
      </w:r>
      <w:r w:rsidR="00B92211">
        <w:rPr>
          <w:rFonts w:ascii="Century Gothic" w:hAnsi="Century Gothic"/>
        </w:rPr>
        <w:t xml:space="preserve">ould </w:t>
      </w:r>
      <w:r w:rsidR="008361F1">
        <w:rPr>
          <w:rFonts w:ascii="Century Gothic" w:hAnsi="Century Gothic"/>
        </w:rPr>
        <w:t>approve</w:t>
      </w:r>
      <w:r w:rsidR="009843FE">
        <w:rPr>
          <w:rFonts w:ascii="Century Gothic" w:hAnsi="Century Gothic"/>
        </w:rPr>
        <w:t xml:space="preserve"> </w:t>
      </w:r>
      <w:r w:rsidR="00B92211">
        <w:rPr>
          <w:rFonts w:ascii="Century Gothic" w:hAnsi="Century Gothic"/>
        </w:rPr>
        <w:t>the ordinance</w:t>
      </w:r>
      <w:r w:rsidR="00B92211" w:rsidRPr="00B92211">
        <w:rPr>
          <w:rFonts w:ascii="Century Gothic" w:hAnsi="Century Gothic"/>
          <w:bCs/>
        </w:rPr>
        <w:t xml:space="preserve"> </w:t>
      </w:r>
      <w:r w:rsidR="00B92211" w:rsidRPr="00B92211">
        <w:rPr>
          <w:rFonts w:ascii="Century Gothic" w:hAnsi="Century Gothic"/>
        </w:rPr>
        <w:t>amending Section 22-29 of the City Code to establish a new fare structure for the Paratransit public transportation system</w:t>
      </w:r>
      <w:r w:rsidR="00B92211">
        <w:rPr>
          <w:rFonts w:ascii="Century Gothic" w:hAnsi="Century Gothic"/>
        </w:rPr>
        <w:t xml:space="preserve">, and direct staff to move forward with the elimination of the Pink Route #6, </w:t>
      </w:r>
      <w:r w:rsidR="00B92211" w:rsidRPr="00B92211">
        <w:rPr>
          <w:rFonts w:ascii="Century Gothic" w:hAnsi="Century Gothic"/>
        </w:rPr>
        <w:t xml:space="preserve">the Dark Green Route #7 </w:t>
      </w:r>
      <w:r w:rsidR="00B92211">
        <w:rPr>
          <w:rFonts w:ascii="Century Gothic" w:hAnsi="Century Gothic"/>
        </w:rPr>
        <w:t>and the Light Green Route #8</w:t>
      </w:r>
      <w:r w:rsidR="009843FE">
        <w:rPr>
          <w:rFonts w:ascii="Century Gothic" w:hAnsi="Century Gothic"/>
        </w:rPr>
        <w:t xml:space="preserve">, as well as discontinue Transit services for </w:t>
      </w:r>
      <w:r w:rsidR="00B92211">
        <w:rPr>
          <w:rFonts w:ascii="Century Gothic" w:hAnsi="Century Gothic"/>
        </w:rPr>
        <w:t xml:space="preserve">special events. </w:t>
      </w:r>
      <w:r w:rsidRPr="00204197">
        <w:rPr>
          <w:rFonts w:ascii="Century Gothic" w:hAnsi="Century Gothic"/>
        </w:rPr>
        <w:t xml:space="preserve">  </w:t>
      </w: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C0" w:rsidRDefault="00CF2CC0" w:rsidP="004A4C2D">
      <w:r>
        <w:separator/>
      </w:r>
    </w:p>
  </w:endnote>
  <w:endnote w:type="continuationSeparator" w:id="0">
    <w:p w:rsidR="00CF2CC0" w:rsidRDefault="00CF2CC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C0" w:rsidRDefault="00CF2CC0" w:rsidP="004A4C2D">
      <w:r>
        <w:separator/>
      </w:r>
    </w:p>
  </w:footnote>
  <w:footnote w:type="continuationSeparator" w:id="0">
    <w:p w:rsidR="00CF2CC0" w:rsidRDefault="00CF2CC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0C06"/>
    <w:rsid w:val="000476B6"/>
    <w:rsid w:val="000564F4"/>
    <w:rsid w:val="00081116"/>
    <w:rsid w:val="00092AD1"/>
    <w:rsid w:val="000D0FFB"/>
    <w:rsid w:val="000D1964"/>
    <w:rsid w:val="000E2AA6"/>
    <w:rsid w:val="000E37AB"/>
    <w:rsid w:val="000E3DAB"/>
    <w:rsid w:val="0011191B"/>
    <w:rsid w:val="00160464"/>
    <w:rsid w:val="001D38E2"/>
    <w:rsid w:val="001E142A"/>
    <w:rsid w:val="001F1288"/>
    <w:rsid w:val="00204197"/>
    <w:rsid w:val="002773F7"/>
    <w:rsid w:val="002C289E"/>
    <w:rsid w:val="002C3D51"/>
    <w:rsid w:val="002D380E"/>
    <w:rsid w:val="002F3061"/>
    <w:rsid w:val="002F6C57"/>
    <w:rsid w:val="00340994"/>
    <w:rsid w:val="00344C59"/>
    <w:rsid w:val="00381A9D"/>
    <w:rsid w:val="003C57DC"/>
    <w:rsid w:val="0041404F"/>
    <w:rsid w:val="004217E8"/>
    <w:rsid w:val="00425086"/>
    <w:rsid w:val="00427672"/>
    <w:rsid w:val="00480AED"/>
    <w:rsid w:val="0048496D"/>
    <w:rsid w:val="004A4C2D"/>
    <w:rsid w:val="004A51CB"/>
    <w:rsid w:val="004C26F6"/>
    <w:rsid w:val="004C2DE4"/>
    <w:rsid w:val="004F48BF"/>
    <w:rsid w:val="005027CC"/>
    <w:rsid w:val="005661A7"/>
    <w:rsid w:val="00572FBB"/>
    <w:rsid w:val="005831E4"/>
    <w:rsid w:val="00591DC5"/>
    <w:rsid w:val="005B3871"/>
    <w:rsid w:val="005F6088"/>
    <w:rsid w:val="00625FCB"/>
    <w:rsid w:val="0064686E"/>
    <w:rsid w:val="00646D99"/>
    <w:rsid w:val="006B176B"/>
    <w:rsid w:val="006D6E9E"/>
    <w:rsid w:val="006E4F5C"/>
    <w:rsid w:val="006F185A"/>
    <w:rsid w:val="006F6259"/>
    <w:rsid w:val="00791D82"/>
    <w:rsid w:val="007E1166"/>
    <w:rsid w:val="008078EB"/>
    <w:rsid w:val="008361F1"/>
    <w:rsid w:val="008372DA"/>
    <w:rsid w:val="00852DF7"/>
    <w:rsid w:val="00863DA5"/>
    <w:rsid w:val="00883565"/>
    <w:rsid w:val="008C6849"/>
    <w:rsid w:val="008F0551"/>
    <w:rsid w:val="00942001"/>
    <w:rsid w:val="00945C5D"/>
    <w:rsid w:val="00952E34"/>
    <w:rsid w:val="00970DAF"/>
    <w:rsid w:val="00974B88"/>
    <w:rsid w:val="009843FE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20AD"/>
    <w:rsid w:val="00B158FC"/>
    <w:rsid w:val="00B54FB9"/>
    <w:rsid w:val="00B62049"/>
    <w:rsid w:val="00B92211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CF2CC0"/>
    <w:rsid w:val="00D046B2"/>
    <w:rsid w:val="00D102C6"/>
    <w:rsid w:val="00D44CD9"/>
    <w:rsid w:val="00D85A25"/>
    <w:rsid w:val="00DC18D1"/>
    <w:rsid w:val="00DE2810"/>
    <w:rsid w:val="00DF4837"/>
    <w:rsid w:val="00E21F4E"/>
    <w:rsid w:val="00E32276"/>
    <w:rsid w:val="00E518F5"/>
    <w:rsid w:val="00E52526"/>
    <w:rsid w:val="00E74D19"/>
    <w:rsid w:val="00EB1A02"/>
    <w:rsid w:val="00EC2404"/>
    <w:rsid w:val="00EC5730"/>
    <w:rsid w:val="00ED1548"/>
    <w:rsid w:val="00EE317A"/>
    <w:rsid w:val="00EF7757"/>
    <w:rsid w:val="00F214E8"/>
    <w:rsid w:val="00F30B5A"/>
    <w:rsid w:val="00F527E6"/>
    <w:rsid w:val="00F61EE4"/>
    <w:rsid w:val="00F90AB9"/>
    <w:rsid w:val="00FA2504"/>
    <w:rsid w:val="00FA2BBC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8146A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72F3B"/>
    <w:rsid w:val="00BB21DC"/>
    <w:rsid w:val="00C22202"/>
    <w:rsid w:val="00CC1366"/>
    <w:rsid w:val="00D626D5"/>
    <w:rsid w:val="00E97020"/>
    <w:rsid w:val="00ED5FA8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581F-C960-409C-9374-030C4C24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John Glascock</cp:lastModifiedBy>
  <cp:revision>3</cp:revision>
  <cp:lastPrinted>2013-11-01T14:38:00Z</cp:lastPrinted>
  <dcterms:created xsi:type="dcterms:W3CDTF">2017-07-21T16:40:00Z</dcterms:created>
  <dcterms:modified xsi:type="dcterms:W3CDTF">2017-08-01T17:53:00Z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