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776ACC">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F07488">
            <w:rPr>
              <w:rStyle w:val="Style3"/>
            </w:rPr>
            <w:t>July 17, 2017</w:t>
          </w:r>
        </w:sdtContent>
      </w:sdt>
    </w:p>
    <w:p w:rsidR="00FA2BBC" w:rsidRDefault="00FA2BBC">
      <w:pPr>
        <w:rPr>
          <w:rFonts w:ascii="Century Gothic" w:hAnsi="Century Gothic"/>
        </w:rPr>
      </w:pPr>
      <w:r>
        <w:rPr>
          <w:rFonts w:ascii="Century Gothic" w:hAnsi="Century Gothic"/>
        </w:rPr>
        <w:t xml:space="preserve">Re:  </w:t>
      </w:r>
      <w:sdt>
        <w:sdtPr>
          <w:rPr>
            <w:rFonts w:ascii="Century Gothic" w:hAnsi="Century Gothic"/>
          </w:rPr>
          <w:alias w:val="Title of Agenda Item Here (Note if this is a REPORT)"/>
          <w:tag w:val="Title of Agenda Item Here (note if this is a REPORT)"/>
          <w:id w:val="1326942271"/>
          <w:placeholder>
            <w:docPart w:val="18D3107C00DF4019A9444D3FBB730083"/>
          </w:placeholder>
          <w:text/>
        </w:sdtPr>
        <w:sdtEndPr/>
        <w:sdtContent>
          <w:r w:rsidR="00894C97" w:rsidRPr="00894C97">
            <w:rPr>
              <w:rFonts w:ascii="Century Gothic" w:hAnsi="Century Gothic"/>
            </w:rPr>
            <w:t>Setting a Public Hearing for the El Chaparral Riparian Restoration Project</w:t>
          </w:r>
        </w:sdtContent>
      </w:sdt>
    </w:p>
    <w:p w:rsidR="00BA374B" w:rsidRDefault="00BA374B"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alias w:val="Keep it brief here."/>
        <w:tag w:val="Brief description goes here."/>
        <w:id w:val="-242574529"/>
        <w:placeholder>
          <w:docPart w:val="95B5618515724CDC988B3980FD5DC90F"/>
        </w:placeholder>
        <w:text w:multiLine="1"/>
      </w:sdtPr>
      <w:sdtEndPr/>
      <w:sdtContent>
        <w:p w:rsidR="00EB1A02" w:rsidRDefault="00894C97">
          <w:pPr>
            <w:rPr>
              <w:rFonts w:ascii="Century Gothic" w:hAnsi="Century Gothic"/>
            </w:rPr>
          </w:pPr>
          <w:r w:rsidRPr="0079466F">
            <w:rPr>
              <w:rFonts w:ascii="Century Gothic" w:hAnsi="Century Gothic"/>
            </w:rPr>
            <w:t xml:space="preserve">Staff has prepared for Council consideration a resolution setting a public hearing for August </w:t>
          </w:r>
          <w:r w:rsidR="00F07488">
            <w:rPr>
              <w:rFonts w:ascii="Century Gothic" w:hAnsi="Century Gothic"/>
            </w:rPr>
            <w:t>21</w:t>
          </w:r>
          <w:r w:rsidRPr="0079466F">
            <w:rPr>
              <w:rFonts w:ascii="Century Gothic" w:hAnsi="Century Gothic"/>
            </w:rPr>
            <w:t>, 2017 concerning the construction of the El Chaparral Riparian Restoration project.  This project will include re-establishment of a riparian buffer on a City-owned tract.</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51095B" w:rsidP="00894C97">
      <w:pPr>
        <w:tabs>
          <w:tab w:val="left" w:pos="4425"/>
        </w:tabs>
        <w:rPr>
          <w:rFonts w:ascii="Century Gothic" w:hAnsi="Century Gothic"/>
        </w:rPr>
      </w:pPr>
      <w:sdt>
        <w:sdtPr>
          <w:rPr>
            <w:rFonts w:ascii="Century Gothic" w:hAnsi="Century Gothic"/>
          </w:rPr>
          <w:alias w:val="Be as clear and concise as possible."/>
          <w:tag w:val="Be as clear and concise as possible."/>
          <w:id w:val="919759076"/>
          <w:placeholder>
            <w:docPart w:val="912DB79F335A44A58971FA6694A50DB0"/>
          </w:placeholder>
          <w:text w:multiLine="1"/>
        </w:sdtPr>
        <w:sdtEndPr/>
        <w:sdtContent>
          <w:r w:rsidR="00894C97" w:rsidRPr="00894C97">
            <w:rPr>
              <w:rFonts w:ascii="Century Gothic" w:hAnsi="Century Gothic"/>
            </w:rPr>
            <w:t xml:space="preserve">The El Chaparral Riparian Restoration project is a recommended project from the </w:t>
          </w:r>
          <w:proofErr w:type="spellStart"/>
          <w:r w:rsidR="00894C97" w:rsidRPr="00894C97">
            <w:rPr>
              <w:rFonts w:ascii="Century Gothic" w:hAnsi="Century Gothic"/>
            </w:rPr>
            <w:t>Hinkson</w:t>
          </w:r>
          <w:proofErr w:type="spellEnd"/>
          <w:r w:rsidR="00894C97" w:rsidRPr="00894C97">
            <w:rPr>
              <w:rFonts w:ascii="Century Gothic" w:hAnsi="Century Gothic"/>
            </w:rPr>
            <w:t xml:space="preserve"> Creek Collaborative Adaptive Management (CAM) process.  </w:t>
          </w:r>
          <w:r w:rsidR="00F020CD">
            <w:rPr>
              <w:rFonts w:ascii="Century Gothic" w:hAnsi="Century Gothic"/>
            </w:rPr>
            <w:t xml:space="preserve">Enhancing the riparian </w:t>
          </w:r>
          <w:proofErr w:type="gramStart"/>
          <w:r w:rsidR="00F020CD">
            <w:rPr>
              <w:rFonts w:ascii="Century Gothic" w:hAnsi="Century Gothic"/>
            </w:rPr>
            <w:t>corridor  at</w:t>
          </w:r>
          <w:proofErr w:type="gramEnd"/>
          <w:r w:rsidR="00F020CD">
            <w:rPr>
              <w:rFonts w:ascii="Century Gothic" w:hAnsi="Century Gothic"/>
            </w:rPr>
            <w:t xml:space="preserve"> this location was an idea initiated by the CAM Riparian Subcommittee and</w:t>
          </w:r>
          <w:r w:rsidR="00894C97" w:rsidRPr="00894C97">
            <w:rPr>
              <w:rFonts w:ascii="Century Gothic" w:hAnsi="Century Gothic"/>
            </w:rPr>
            <w:t xml:space="preserve"> presented and discussed </w:t>
          </w:r>
          <w:r w:rsidR="00F020CD">
            <w:rPr>
              <w:rFonts w:ascii="Century Gothic" w:hAnsi="Century Gothic"/>
            </w:rPr>
            <w:t>the CAM Action Team</w:t>
          </w:r>
          <w:r w:rsidR="00894C97" w:rsidRPr="00894C97">
            <w:rPr>
              <w:rFonts w:ascii="Century Gothic" w:hAnsi="Century Gothic"/>
            </w:rPr>
            <w:t>.</w:t>
          </w:r>
          <w:r w:rsidR="00F020CD">
            <w:rPr>
              <w:rFonts w:ascii="Century Gothic" w:hAnsi="Century Gothic"/>
            </w:rPr>
            <w:t xml:space="preserve"> If approved by Council to move forward, this project will be presented to the CAM Stakeholders.</w:t>
          </w:r>
          <w:r w:rsidR="00894C97">
            <w:rPr>
              <w:rFonts w:ascii="Century Gothic" w:hAnsi="Century Gothic"/>
            </w:rPr>
            <w:br/>
          </w:r>
          <w:r w:rsidR="00894C97">
            <w:rPr>
              <w:rFonts w:ascii="Century Gothic" w:hAnsi="Century Gothic"/>
            </w:rPr>
            <w:br/>
          </w:r>
          <w:r w:rsidR="00894C97" w:rsidRPr="00894C97">
            <w:rPr>
              <w:rFonts w:ascii="Century Gothic" w:hAnsi="Century Gothic"/>
            </w:rPr>
            <w:t xml:space="preserve">The project proposes to restore the former neighborhood sewer treatment </w:t>
          </w:r>
          <w:r w:rsidR="00F020CD">
            <w:rPr>
              <w:rFonts w:ascii="Century Gothic" w:hAnsi="Century Gothic"/>
            </w:rPr>
            <w:t>lagoon</w:t>
          </w:r>
          <w:r w:rsidR="00894C97" w:rsidRPr="00894C97">
            <w:rPr>
              <w:rFonts w:ascii="Century Gothic" w:hAnsi="Century Gothic"/>
            </w:rPr>
            <w:t xml:space="preserve"> site, owned by the City and located along the south fork of the Grindstone, to a more natural riparian land cover.  Riparian areas offer important benefits for the creek that they surround including habitat, water management, and flood management.  This benefits the community as well.</w:t>
          </w:r>
          <w:r w:rsidR="00894C97">
            <w:rPr>
              <w:rFonts w:ascii="Century Gothic" w:hAnsi="Century Gothic"/>
            </w:rPr>
            <w:br/>
          </w:r>
          <w:r w:rsidR="00894C97">
            <w:rPr>
              <w:rFonts w:ascii="Century Gothic" w:hAnsi="Century Gothic"/>
            </w:rPr>
            <w:br/>
          </w:r>
          <w:r w:rsidR="00894C97" w:rsidRPr="00894C97">
            <w:rPr>
              <w:rFonts w:ascii="Century Gothic" w:hAnsi="Century Gothic"/>
            </w:rPr>
            <w:t xml:space="preserve">The work will involve pipe installation, light excavation, planting native plants, and controlling invasive plants by spraying, cutting, and hand removal.  The project will be carried out over the next two years because the tasks </w:t>
          </w:r>
          <w:r w:rsidR="007A6B69">
            <w:rPr>
              <w:rFonts w:ascii="Century Gothic" w:hAnsi="Century Gothic"/>
            </w:rPr>
            <w:t xml:space="preserve">are </w:t>
          </w:r>
          <w:r w:rsidR="00894C97" w:rsidRPr="00894C97">
            <w:rPr>
              <w:rFonts w:ascii="Century Gothic" w:hAnsi="Century Gothic"/>
            </w:rPr>
            <w:t>dependent on the seasons of the year. The layout of the restoration will be coordinated with Columbia Parks and Recreation to avoid conflicts with a future trail.  (See attached diagram.)</w:t>
          </w:r>
          <w:r w:rsidR="00894C97">
            <w:rPr>
              <w:rFonts w:ascii="Century Gothic" w:hAnsi="Century Gothic"/>
            </w:rPr>
            <w:br/>
          </w:r>
          <w:r w:rsidR="00894C97">
            <w:rPr>
              <w:rFonts w:ascii="Century Gothic" w:hAnsi="Century Gothic"/>
            </w:rPr>
            <w:br/>
          </w:r>
          <w:r w:rsidR="00894C97" w:rsidRPr="00894C97">
            <w:rPr>
              <w:rFonts w:ascii="Century Gothic" w:hAnsi="Century Gothic"/>
            </w:rPr>
            <w:t xml:space="preserve">An Interested Parties meeting was held in the El Chaparral Neighborhood on May 31, 2017, to discuss the proposed project.  Nine residents attended the meeting where staff explained the project and what people could expect to see as the work progresses. People were generally supportive of the project. One resident was concerned that the work might be undone later if the City decided on a different concept for the property. Staff explained </w:t>
          </w:r>
          <w:r w:rsidR="00F020CD">
            <w:rPr>
              <w:rFonts w:ascii="Century Gothic" w:hAnsi="Century Gothic"/>
            </w:rPr>
            <w:t xml:space="preserve">that being located in the </w:t>
          </w:r>
          <w:r w:rsidR="00894C97" w:rsidRPr="00894C97">
            <w:rPr>
              <w:rFonts w:ascii="Century Gothic" w:hAnsi="Century Gothic"/>
            </w:rPr>
            <w:t>floodplain</w:t>
          </w:r>
          <w:r w:rsidR="00F020CD">
            <w:rPr>
              <w:rFonts w:ascii="Century Gothic" w:hAnsi="Century Gothic"/>
            </w:rPr>
            <w:t xml:space="preserve"> restricts the use of the property and </w:t>
          </w:r>
          <w:r w:rsidR="00894C97" w:rsidRPr="00894C97">
            <w:rPr>
              <w:rFonts w:ascii="Century Gothic" w:hAnsi="Century Gothic"/>
            </w:rPr>
            <w:t>coordination with Parks and Recreation staff</w:t>
          </w:r>
          <w:r w:rsidR="00F020CD">
            <w:rPr>
              <w:rFonts w:ascii="Century Gothic" w:hAnsi="Century Gothic"/>
            </w:rPr>
            <w:t xml:space="preserve"> allows the current plan to meet future goals of the site.</w:t>
          </w:r>
          <w:r w:rsidR="00894C97" w:rsidRPr="00894C97">
            <w:rPr>
              <w:rFonts w:ascii="Century Gothic" w:hAnsi="Century Gothic"/>
            </w:rPr>
            <w:t xml:space="preserve">  </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061136" w:rsidRPr="00061136">
            <w:rPr>
              <w:rStyle w:val="Style3"/>
            </w:rPr>
            <w:t xml:space="preserve">The </w:t>
          </w:r>
          <w:r w:rsidR="00894C97">
            <w:rPr>
              <w:rStyle w:val="Style3"/>
            </w:rPr>
            <w:t xml:space="preserve">total project cost, including construction, is estimated at $20,000 and will be paid from the </w:t>
          </w:r>
          <w:proofErr w:type="spellStart"/>
          <w:r w:rsidR="00894C97">
            <w:rPr>
              <w:rStyle w:val="Style3"/>
            </w:rPr>
            <w:t>Stormwater</w:t>
          </w:r>
          <w:proofErr w:type="spellEnd"/>
          <w:r w:rsidR="00894C97">
            <w:rPr>
              <w:rStyle w:val="Style3"/>
            </w:rPr>
            <w:t xml:space="preserve"> Utility Fund</w:t>
          </w:r>
          <w:r w:rsidR="004B1B34">
            <w:rPr>
              <w:rStyle w:val="Style3"/>
            </w:rPr>
            <w:t>.</w:t>
          </w:r>
        </w:sdtContent>
      </w:sdt>
    </w:p>
    <w:p w:rsidR="00C379A1" w:rsidRDefault="00DC18D1">
      <w:pPr>
        <w:rPr>
          <w:rFonts w:ascii="Century Gothic" w:hAnsi="Century Gothic"/>
        </w:rPr>
      </w:pPr>
      <w:r>
        <w:rPr>
          <w:rFonts w:ascii="Century Gothic" w:hAnsi="Century Gothic"/>
        </w:rPr>
        <w:lastRenderedPageBreak/>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894C97">
            <w:rPr>
              <w:rStyle w:val="Style3"/>
            </w:rPr>
            <w:t>Initial maintenance of the restored land is expected to cost approximately $2000 per year. As the site becomes naturalized with the restored vegetation, this annual cost is expect</w:t>
          </w:r>
          <w:r w:rsidR="007A6B69">
            <w:rPr>
              <w:rStyle w:val="Style3"/>
            </w:rPr>
            <w:t>e</w:t>
          </w:r>
          <w:r w:rsidR="00894C97">
            <w:rPr>
              <w:rStyle w:val="Style3"/>
            </w:rPr>
            <w:t xml:space="preserve">d to drop to zero.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51095B">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894C97">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894C97">
            <w:rPr>
              <w:rStyle w:val="Style3"/>
            </w:rPr>
            <w:t>Parks, Recreation &amp; Greenways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894C97">
            <w:rPr>
              <w:rStyle w:val="Style3"/>
            </w:rPr>
            <w:t>Community Character</w:t>
          </w:r>
        </w:sdtContent>
      </w:sdt>
    </w:p>
    <w:p w:rsidR="004F48BF" w:rsidRDefault="004F48BF"/>
    <w:p w:rsidR="000E3DAB" w:rsidRDefault="0051095B">
      <w:pPr>
        <w:rPr>
          <w:rFonts w:ascii="Century Gothic" w:hAnsi="Century Gothic"/>
        </w:rPr>
      </w:pPr>
      <w:hyperlink r:id="rId8" w:history="1">
        <w:r w:rsidR="00995129" w:rsidRPr="00995129">
          <w:rPr>
            <w:rStyle w:val="Hyperlink"/>
            <w:rFonts w:ascii="Century Gothic" w:hAnsi="Century Gothic"/>
          </w:rPr>
          <w:t>Strategic Plan:</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894C97">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894C97">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06113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894C97">
            <w:rPr>
              <w:rStyle w:val="Style3"/>
            </w:rPr>
            <w:t>Environmental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94C97">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894C97">
            <w:rPr>
              <w:rStyle w:val="Style3"/>
            </w:rPr>
            <w:t>Livable &amp; Sustainable Communities</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Style w:val="Style3"/>
            </w:rPr>
            <w:id w:val="-154927236"/>
            <w:placeholder>
              <w:docPart w:val="1C3737C38BB044298848C1A67D2A527E"/>
            </w:placeholder>
            <w:text w:multiLine="1"/>
          </w:sdtPr>
          <w:sdtEndPr>
            <w:rPr>
              <w:rStyle w:val="MemoFont"/>
            </w:rPr>
          </w:sdtEndPr>
          <w:sdtContent>
            <w:tc>
              <w:tcPr>
                <w:tcW w:w="2790" w:type="dxa"/>
                <w:shd w:val="clear" w:color="auto" w:fill="auto"/>
              </w:tcPr>
              <w:p w:rsidR="004C26F6" w:rsidRDefault="00894C97" w:rsidP="00230571">
                <w:pPr>
                  <w:rPr>
                    <w:rFonts w:ascii="Century Gothic" w:hAnsi="Century Gothic"/>
                  </w:rPr>
                </w:pPr>
                <w:r>
                  <w:rPr>
                    <w:rStyle w:val="Style3"/>
                  </w:rPr>
                  <w:t>05/31</w:t>
                </w:r>
                <w:r w:rsidR="00230571">
                  <w:rPr>
                    <w:rStyle w:val="Style3"/>
                  </w:rPr>
                  <w:t>/</w:t>
                </w:r>
                <w:r>
                  <w:rPr>
                    <w:rStyle w:val="Style3"/>
                  </w:rPr>
                  <w:t>2017</w:t>
                </w:r>
              </w:p>
            </w:tc>
          </w:sdtContent>
        </w:sdt>
        <w:sdt>
          <w:sdtPr>
            <w:rPr>
              <w:rStyle w:val="Style3"/>
            </w:rPr>
            <w:id w:val="1430469118"/>
            <w:placeholder>
              <w:docPart w:val="5669600C46794CE094992AB9142A587A"/>
            </w:placeholder>
            <w:text w:multiLine="1"/>
          </w:sdtPr>
          <w:sdtEndPr>
            <w:rPr>
              <w:rStyle w:val="MemoFont"/>
            </w:rPr>
          </w:sdtEndPr>
          <w:sdtContent>
            <w:tc>
              <w:tcPr>
                <w:tcW w:w="7830" w:type="dxa"/>
                <w:shd w:val="clear" w:color="auto" w:fill="auto"/>
              </w:tcPr>
              <w:p w:rsidR="004C26F6" w:rsidRDefault="00061136" w:rsidP="00061136">
                <w:pPr>
                  <w:rPr>
                    <w:rFonts w:ascii="Century Gothic" w:hAnsi="Century Gothic"/>
                  </w:rPr>
                </w:pPr>
                <w:r>
                  <w:rPr>
                    <w:rStyle w:val="Style3"/>
                  </w:rPr>
                  <w:t>Interested Parties meeting held.</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F020CD" w:rsidRPr="00791D82" w:rsidRDefault="00F020CD"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F020CD" w:rsidRPr="00791D82" w:rsidRDefault="00F020CD"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alias w:val="Briefly describe action/options Council may consider."/>
        <w:tag w:val="Briefly describe action/options Council may consider."/>
        <w:id w:val="-10919478"/>
        <w:placeholder>
          <w:docPart w:val="B4E2CB61123E4312AB29FB2344ED8EBF"/>
        </w:placeholder>
        <w:text w:multiLine="1"/>
      </w:sdtPr>
      <w:sdtEndPr/>
      <w:sdtContent>
        <w:p w:rsidR="00C379A1" w:rsidRDefault="004B1B34" w:rsidP="00C379A1">
          <w:pPr>
            <w:tabs>
              <w:tab w:val="left" w:pos="4530"/>
            </w:tabs>
          </w:pPr>
          <w:r>
            <w:rPr>
              <w:rFonts w:ascii="Century Gothic" w:hAnsi="Century Gothic"/>
            </w:rPr>
            <w:t>A</w:t>
          </w:r>
          <w:r w:rsidR="00894C97" w:rsidRPr="00640629">
            <w:rPr>
              <w:rFonts w:ascii="Century Gothic" w:hAnsi="Century Gothic"/>
            </w:rPr>
            <w:t xml:space="preserve">pprove the resolution to set the public hearing on August </w:t>
          </w:r>
          <w:r w:rsidR="00F07488">
            <w:rPr>
              <w:rFonts w:ascii="Century Gothic" w:hAnsi="Century Gothic"/>
            </w:rPr>
            <w:t>21</w:t>
          </w:r>
          <w:r w:rsidR="00894C97" w:rsidRPr="00640629">
            <w:rPr>
              <w:rFonts w:ascii="Century Gothic" w:hAnsi="Century Gothic"/>
            </w:rPr>
            <w:t>, 2017 for the El Chaparral Riparian Restoration project.</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5B" w:rsidRDefault="0051095B" w:rsidP="004A4C2D">
      <w:r>
        <w:separator/>
      </w:r>
    </w:p>
  </w:endnote>
  <w:endnote w:type="continuationSeparator" w:id="0">
    <w:p w:rsidR="0051095B" w:rsidRDefault="0051095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5B" w:rsidRDefault="0051095B" w:rsidP="004A4C2D">
      <w:r>
        <w:separator/>
      </w:r>
    </w:p>
  </w:footnote>
  <w:footnote w:type="continuationSeparator" w:id="0">
    <w:p w:rsidR="0051095B" w:rsidRDefault="0051095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0CD" w:rsidRPr="00FA2BBC" w:rsidRDefault="00F020CD"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26D4611F" wp14:editId="3C9EB090">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F020CD" w:rsidRPr="00FA2BBC" w:rsidRDefault="00F020CD" w:rsidP="002773F7">
    <w:pPr>
      <w:pStyle w:val="Header"/>
      <w:ind w:left="1080"/>
      <w:jc w:val="right"/>
      <w:rPr>
        <w:rFonts w:ascii="Century Gothic" w:hAnsi="Century Gothic"/>
      </w:rPr>
    </w:pPr>
    <w:r w:rsidRPr="00FA2BBC">
      <w:rPr>
        <w:rFonts w:ascii="Century Gothic" w:hAnsi="Century Gothic"/>
      </w:rPr>
      <w:t>701 East Broadway, Columbia, Missouri 65201</w:t>
    </w:r>
  </w:p>
  <w:p w:rsidR="00F020CD" w:rsidRDefault="00F020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2uPEjzyxvyGFpbr87TbQc9eN+M=" w:salt="epFKhgwSEWsyhBfRoTYufg=="/>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1136"/>
    <w:rsid w:val="00081116"/>
    <w:rsid w:val="00092AD1"/>
    <w:rsid w:val="000E2AA6"/>
    <w:rsid w:val="000E3DAB"/>
    <w:rsid w:val="0011191B"/>
    <w:rsid w:val="00160464"/>
    <w:rsid w:val="001E142A"/>
    <w:rsid w:val="001E60C7"/>
    <w:rsid w:val="00230571"/>
    <w:rsid w:val="002773F7"/>
    <w:rsid w:val="002C289E"/>
    <w:rsid w:val="002D380E"/>
    <w:rsid w:val="002F3061"/>
    <w:rsid w:val="00340994"/>
    <w:rsid w:val="00344C59"/>
    <w:rsid w:val="00381A9D"/>
    <w:rsid w:val="003C57DC"/>
    <w:rsid w:val="003F34F7"/>
    <w:rsid w:val="0041404F"/>
    <w:rsid w:val="00480AED"/>
    <w:rsid w:val="0048496D"/>
    <w:rsid w:val="004A4C2D"/>
    <w:rsid w:val="004A51CB"/>
    <w:rsid w:val="004B1B34"/>
    <w:rsid w:val="004C26F6"/>
    <w:rsid w:val="004F48BF"/>
    <w:rsid w:val="0051095B"/>
    <w:rsid w:val="00572FBB"/>
    <w:rsid w:val="00591DC5"/>
    <w:rsid w:val="005B3871"/>
    <w:rsid w:val="005F6088"/>
    <w:rsid w:val="00625FCB"/>
    <w:rsid w:val="00646D99"/>
    <w:rsid w:val="006D6E9E"/>
    <w:rsid w:val="006F185A"/>
    <w:rsid w:val="00752095"/>
    <w:rsid w:val="00776ACC"/>
    <w:rsid w:val="00791D82"/>
    <w:rsid w:val="007A1C64"/>
    <w:rsid w:val="007A6B69"/>
    <w:rsid w:val="007D579E"/>
    <w:rsid w:val="008078EB"/>
    <w:rsid w:val="008372DA"/>
    <w:rsid w:val="00852DF7"/>
    <w:rsid w:val="00883565"/>
    <w:rsid w:val="00894C97"/>
    <w:rsid w:val="008C6849"/>
    <w:rsid w:val="008F0551"/>
    <w:rsid w:val="009023E8"/>
    <w:rsid w:val="00945C5D"/>
    <w:rsid w:val="00952E34"/>
    <w:rsid w:val="00970DAF"/>
    <w:rsid w:val="009851C2"/>
    <w:rsid w:val="00995129"/>
    <w:rsid w:val="00995A59"/>
    <w:rsid w:val="009B0B65"/>
    <w:rsid w:val="009D5168"/>
    <w:rsid w:val="00A37B59"/>
    <w:rsid w:val="00A67E22"/>
    <w:rsid w:val="00A85777"/>
    <w:rsid w:val="00B158FC"/>
    <w:rsid w:val="00B62049"/>
    <w:rsid w:val="00B86FF9"/>
    <w:rsid w:val="00BA374B"/>
    <w:rsid w:val="00BD7739"/>
    <w:rsid w:val="00BE10D5"/>
    <w:rsid w:val="00C26D7E"/>
    <w:rsid w:val="00C34BE7"/>
    <w:rsid w:val="00C379A1"/>
    <w:rsid w:val="00C93741"/>
    <w:rsid w:val="00D046B2"/>
    <w:rsid w:val="00D102C6"/>
    <w:rsid w:val="00D44CD9"/>
    <w:rsid w:val="00DC18D1"/>
    <w:rsid w:val="00E21F4E"/>
    <w:rsid w:val="00E518F5"/>
    <w:rsid w:val="00E74D19"/>
    <w:rsid w:val="00EB1A02"/>
    <w:rsid w:val="00EC2404"/>
    <w:rsid w:val="00ED1548"/>
    <w:rsid w:val="00EE317A"/>
    <w:rsid w:val="00F020CD"/>
    <w:rsid w:val="00F07488"/>
    <w:rsid w:val="00F214E8"/>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BDF9DF5-55EF-4E59-83DA-50CC169CA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776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D3107C00DF4019A9444D3FBB730083"/>
        <w:category>
          <w:name w:val="General"/>
          <w:gallery w:val="placeholder"/>
        </w:category>
        <w:types>
          <w:type w:val="bbPlcHdr"/>
        </w:types>
        <w:behaviors>
          <w:behavior w:val="content"/>
        </w:behaviors>
        <w:guid w:val="{262AEF8D-EFC4-4C5D-84E4-8F0DA968D69C}"/>
      </w:docPartPr>
      <w:docPartBody>
        <w:p w:rsidR="00034E6C" w:rsidRDefault="00412C43" w:rsidP="00412C43">
          <w:pPr>
            <w:pStyle w:val="18D3107C00DF4019A9444D3FBB73008355"/>
          </w:pPr>
          <w:r w:rsidRPr="006D6E9E">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412C43" w:rsidP="00412C43">
          <w:pPr>
            <w:pStyle w:val="27CBE994B9AA4DECABC1083C1C3CD00044"/>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412C43" w:rsidP="00412C43">
          <w:pPr>
            <w:pStyle w:val="9CB5AE52CB7F448A87D494DE5ED850F217"/>
          </w:pPr>
          <w:r w:rsidRPr="006D6E9E">
            <w:rPr>
              <w:rStyle w:val="PlaceholderText"/>
              <w:rFonts w:ascii="Century Gothic" w:hAnsi="Century Gothic"/>
            </w:rPr>
            <w:t>Choose a department.</w:t>
          </w:r>
        </w:p>
      </w:docPartBody>
    </w:docPart>
    <w:docPart>
      <w:docPartPr>
        <w:name w:val="95B5618515724CDC988B3980FD5DC90F"/>
        <w:category>
          <w:name w:val="General"/>
          <w:gallery w:val="placeholder"/>
        </w:category>
        <w:types>
          <w:type w:val="bbPlcHdr"/>
        </w:types>
        <w:behaviors>
          <w:behavior w:val="content"/>
        </w:behaviors>
        <w:guid w:val="{791545C6-59DE-47F6-A627-97ED250965B2}"/>
      </w:docPartPr>
      <w:docPartBody>
        <w:p w:rsidR="00B070C6" w:rsidRDefault="00412C43" w:rsidP="00412C43">
          <w:pPr>
            <w:pStyle w:val="95B5618515724CDC988B3980FD5DC90F19"/>
          </w:pPr>
          <w:r w:rsidRPr="008372DA">
            <w:rPr>
              <w:rStyle w:val="Style1"/>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912DB79F335A44A58971FA6694A50DB0"/>
        <w:category>
          <w:name w:val="General"/>
          <w:gallery w:val="placeholder"/>
        </w:category>
        <w:types>
          <w:type w:val="bbPlcHdr"/>
        </w:types>
        <w:behaviors>
          <w:behavior w:val="content"/>
        </w:behaviors>
        <w:guid w:val="{A2FC0398-B519-4BFD-BACE-6B5616D1C95A}"/>
      </w:docPartPr>
      <w:docPartBody>
        <w:p w:rsidR="00B070C6" w:rsidRDefault="00412C43" w:rsidP="00412C43">
          <w:pPr>
            <w:pStyle w:val="912DB79F335A44A58971FA6694A50DB019"/>
          </w:pPr>
          <w:r w:rsidRPr="008372DA">
            <w:rPr>
              <w:rStyle w:val="PlaceholderText"/>
              <w:rFonts w:ascii="Century Gothic" w:hAnsi="Century Gothic"/>
              <w:color w:val="808080" w:themeColor="background1" w:themeShade="80"/>
            </w:rPr>
            <w:t>Be as clear and concise as possible here.</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412C43" w:rsidP="00412C43">
          <w:pPr>
            <w:pStyle w:val="080144DEE566462497F86EF9C1E3E49121"/>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412C43" w:rsidP="00412C43">
          <w:pPr>
            <w:pStyle w:val="27B5DA176AA040D1B0DAB750BB22260F21"/>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412C43" w:rsidP="00412C43">
          <w:pPr>
            <w:pStyle w:val="3D61DDC5E9144BA393D7C0A55E52697D21"/>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412C43" w:rsidP="00412C43">
          <w:pPr>
            <w:pStyle w:val="EB84462E53CE493D89DA88CD2AF780F721"/>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412C43" w:rsidP="00412C43">
          <w:pPr>
            <w:pStyle w:val="6A332A8A412040719171C9362204843121"/>
          </w:pPr>
          <w:r w:rsidRPr="006D6E9E">
            <w:rPr>
              <w:rFonts w:ascii="Century Gothic" w:hAnsi="Century Gothic"/>
              <w:color w:val="808080" w:themeColor="background1" w:themeShade="80"/>
            </w:rPr>
            <w:t>Primary</w:t>
          </w:r>
        </w:p>
      </w:docPartBody>
    </w:docPart>
    <w:docPart>
      <w:docPartPr>
        <w:name w:val="1C3737C38BB044298848C1A67D2A527E"/>
        <w:category>
          <w:name w:val="General"/>
          <w:gallery w:val="placeholder"/>
        </w:category>
        <w:types>
          <w:type w:val="bbPlcHdr"/>
        </w:types>
        <w:behaviors>
          <w:behavior w:val="content"/>
        </w:behaviors>
        <w:guid w:val="{183682AE-5D11-45A0-999A-0E87DAB3D451}"/>
      </w:docPartPr>
      <w:docPartBody>
        <w:p w:rsidR="00B070C6" w:rsidRDefault="00412C43" w:rsidP="00412C43">
          <w:pPr>
            <w:pStyle w:val="1C3737C38BB044298848C1A67D2A527E21"/>
          </w:pPr>
          <w:r w:rsidRPr="006D6E9E">
            <w:rPr>
              <w:rFonts w:ascii="Century Gothic" w:hAnsi="Century Gothic"/>
              <w:color w:val="808080" w:themeColor="background1" w:themeShade="80"/>
            </w:rPr>
            <w:t>Manually enter dates in this format: MM/DD/YYYY.  Use hard returns to get to next line of Action entry.</w:t>
          </w:r>
        </w:p>
      </w:docPartBody>
    </w:docPart>
    <w:docPart>
      <w:docPartPr>
        <w:name w:val="5669600C46794CE094992AB9142A587A"/>
        <w:category>
          <w:name w:val="General"/>
          <w:gallery w:val="placeholder"/>
        </w:category>
        <w:types>
          <w:type w:val="bbPlcHdr"/>
        </w:types>
        <w:behaviors>
          <w:behavior w:val="content"/>
        </w:behaviors>
        <w:guid w:val="{78D7373A-D9E7-43C1-8670-506CEFBFFD13}"/>
      </w:docPartPr>
      <w:docPartBody>
        <w:p w:rsidR="00B070C6" w:rsidRDefault="00412C43" w:rsidP="00412C43">
          <w:pPr>
            <w:pStyle w:val="5669600C46794CE094992AB9142A587A21"/>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r>
            <w:rPr>
              <w:rStyle w:val="PlaceholderText"/>
            </w:rPr>
            <w:t xml:space="preserve">  </w:t>
          </w:r>
        </w:p>
      </w:docPartBody>
    </w:docPart>
    <w:docPart>
      <w:docPartPr>
        <w:name w:val="B4E2CB61123E4312AB29FB2344ED8EBF"/>
        <w:category>
          <w:name w:val="General"/>
          <w:gallery w:val="placeholder"/>
        </w:category>
        <w:types>
          <w:type w:val="bbPlcHdr"/>
        </w:types>
        <w:behaviors>
          <w:behavior w:val="content"/>
        </w:behaviors>
        <w:guid w:val="{3DE9467C-95B6-4B98-86C6-F4BA706A7951}"/>
      </w:docPartPr>
      <w:docPartBody>
        <w:p w:rsidR="00B070C6" w:rsidRDefault="00412C43" w:rsidP="00412C43">
          <w:pPr>
            <w:pStyle w:val="B4E2CB61123E4312AB29FB2344ED8EBF21"/>
          </w:pPr>
          <w:r w:rsidRPr="006D6E9E">
            <w:rPr>
              <w:rStyle w:val="Style1"/>
              <w:color w:val="808080" w:themeColor="background1" w:themeShade="80"/>
            </w:rPr>
            <w:t>Briefly describe recommended action or options Council may wish to consider.</w:t>
          </w:r>
          <w:r>
            <w:rPr>
              <w:rStyle w:val="Style1"/>
              <w:color w:val="808080" w:themeColor="background1" w:themeShade="80"/>
            </w:rPr>
            <w:t xml:space="preserve"> </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412C43" w:rsidP="00412C43">
          <w:pPr>
            <w:pStyle w:val="7A27971EEC15446AB165DD00CA68CFE021"/>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412C43" w:rsidP="00412C43">
          <w:pPr>
            <w:pStyle w:val="EBD500C93F3A455BAC6AF8E11E83A37A8"/>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412C43" w:rsidP="00412C43">
          <w:pPr>
            <w:pStyle w:val="CC84BBFA8A334B4BB4CF9A60EE97394B5"/>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412C43" w:rsidP="00412C43">
          <w:pPr>
            <w:pStyle w:val="8A5109573AFD4F8FAC6184482260D8695"/>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412C43" w:rsidP="00412C43">
          <w:pPr>
            <w:pStyle w:val="2B8EC473C8864512A109230FB884D0584"/>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412C43" w:rsidP="00412C43">
          <w:pPr>
            <w:pStyle w:val="BFEEBCF83B7E4378BC3F23566F2744813"/>
          </w:pPr>
          <w:r w:rsidRPr="006D6E9E">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412C43"/>
    <w:rsid w:val="0043257E"/>
    <w:rsid w:val="00483BEE"/>
    <w:rsid w:val="004F35AE"/>
    <w:rsid w:val="006702CB"/>
    <w:rsid w:val="006C0A97"/>
    <w:rsid w:val="006E696C"/>
    <w:rsid w:val="00773276"/>
    <w:rsid w:val="007D433D"/>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412C43"/>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12C43"/>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D1FCC-30D9-427F-9759-F3D158C1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4</cp:revision>
  <cp:lastPrinted>2013-11-01T14:38:00Z</cp:lastPrinted>
  <dcterms:created xsi:type="dcterms:W3CDTF">2017-07-06T16:04:00Z</dcterms:created>
  <dcterms:modified xsi:type="dcterms:W3CDTF">2017-07-07T18:23:00Z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