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bookmarkStart w:id="0" w:name="_GoBack"/>
      <w:bookmarkEnd w:id="0"/>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B17CB">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3B17CB">
            <w:rPr>
              <w:rStyle w:val="Style3"/>
            </w:rPr>
            <w:t>July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431D6" w:rsidRPr="004431D6">
            <w:rPr>
              <w:rStyle w:val="Style3"/>
              <w:rFonts w:eastAsiaTheme="majorEastAsia"/>
            </w:rPr>
            <w:t>The Vineyards Preliminary Plat #3</w:t>
          </w:r>
          <w:r w:rsidR="00B33B58">
            <w:rPr>
              <w:rStyle w:val="Style3"/>
              <w:rFonts w:eastAsiaTheme="majorEastAsia"/>
            </w:rPr>
            <w:t xml:space="preserve"> – Replat (Case #17-</w:t>
          </w:r>
          <w:r w:rsidR="003435BA">
            <w:rPr>
              <w:rStyle w:val="Style3"/>
              <w:rFonts w:eastAsiaTheme="majorEastAsia"/>
            </w:rPr>
            <w:t>1</w:t>
          </w:r>
          <w:r w:rsidR="00B33B58">
            <w:rPr>
              <w:rStyle w:val="Style3"/>
              <w:rFonts w:eastAsiaTheme="majorEastAsia"/>
            </w:rPr>
            <w:t>00</w:t>
          </w:r>
          <w:r w:rsidR="003B17CB">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C54F75535712438E948556BAB7800592"/>
        </w:placeholder>
      </w:sdtPr>
      <w:sdtEndPr>
        <w:rPr>
          <w:highlight w:val="yellow"/>
        </w:rPr>
      </w:sdtEndPr>
      <w:sdtContent>
        <w:p w:rsidR="00BA143B" w:rsidRDefault="00BA143B" w:rsidP="00BA143B">
          <w:pPr>
            <w:rPr>
              <w:rFonts w:ascii="Century Gothic" w:hAnsi="Century Gothic"/>
            </w:rPr>
          </w:pPr>
          <w:r>
            <w:rPr>
              <w:rFonts w:ascii="Century Gothic" w:hAnsi="Century Gothic"/>
            </w:rPr>
            <w:t xml:space="preserve">Approval of this request will result in a </w:t>
          </w:r>
          <w:r w:rsidR="00B33B58">
            <w:rPr>
              <w:rFonts w:ascii="Century Gothic" w:hAnsi="Century Gothic"/>
            </w:rPr>
            <w:t xml:space="preserve">revision to the existing preliminary plat </w:t>
          </w:r>
          <w:r w:rsidR="00ED7EA2">
            <w:rPr>
              <w:rFonts w:ascii="Century Gothic" w:hAnsi="Century Gothic"/>
            </w:rPr>
            <w:t xml:space="preserve">of </w:t>
          </w:r>
          <w:r w:rsidR="00B33B58" w:rsidRPr="00ED7EA2">
            <w:rPr>
              <w:rFonts w:ascii="Century Gothic" w:hAnsi="Century Gothic"/>
            </w:rPr>
            <w:t xml:space="preserve">The Vineyards, Plat No. 2 </w:t>
          </w:r>
          <w:r w:rsidR="008B47E9" w:rsidRPr="00ED7EA2">
            <w:rPr>
              <w:rFonts w:ascii="Century Gothic" w:hAnsi="Century Gothic"/>
            </w:rPr>
            <w:t xml:space="preserve">in order to create </w:t>
          </w:r>
          <w:r w:rsidR="00B33B58" w:rsidRPr="00ED7EA2">
            <w:rPr>
              <w:rFonts w:ascii="Century Gothic" w:hAnsi="Century Gothic"/>
            </w:rPr>
            <w:t>52</w:t>
          </w:r>
          <w:r w:rsidR="008B47E9" w:rsidRPr="00ED7EA2">
            <w:rPr>
              <w:rFonts w:ascii="Century Gothic" w:hAnsi="Century Gothic"/>
            </w:rPr>
            <w:t xml:space="preserve"> residential lots</w:t>
          </w:r>
          <w:r w:rsidR="00D2136D" w:rsidRPr="00ED7EA2">
            <w:rPr>
              <w:rFonts w:ascii="Century Gothic" w:hAnsi="Century Gothic"/>
            </w:rPr>
            <w:t xml:space="preserve"> and 3 commo</w:t>
          </w:r>
          <w:r w:rsidR="00D2136D">
            <w:rPr>
              <w:rFonts w:ascii="Century Gothic" w:hAnsi="Century Gothic"/>
            </w:rPr>
            <w:t>n lots</w:t>
          </w:r>
          <w:r w:rsidR="008B47E9">
            <w:rPr>
              <w:rFonts w:ascii="Century Gothic" w:hAnsi="Century Gothic"/>
            </w:rPr>
            <w:t xml:space="preserve">. </w:t>
          </w:r>
        </w:p>
      </w:sdtContent>
    </w:sdt>
    <w:p w:rsidR="002773F7" w:rsidRDefault="00BA143B" w:rsidP="00BA143B">
      <w:pPr>
        <w:rPr>
          <w:rFonts w:ascii="Century Gothic" w:hAnsi="Century Gothic"/>
        </w:rPr>
      </w:pPr>
      <w:r w:rsidRPr="00791D82">
        <w:rPr>
          <w:rFonts w:ascii="Century Gothic" w:hAnsi="Century Gothic"/>
          <w:noProof/>
        </w:rPr>
        <w:t xml:space="preserve"> </w:t>
      </w:r>
      <w:r w:rsidR="002773F7" w:rsidRPr="00791D82">
        <w:rPr>
          <w:rFonts w:ascii="Century Gothic" w:hAnsi="Century Gothic"/>
          <w:noProof/>
        </w:rPr>
        <mc:AlternateContent>
          <mc:Choice Requires="wps">
            <w:drawing>
              <wp:anchor distT="0" distB="0" distL="114300" distR="114300" simplePos="0" relativeHeight="251663360" behindDoc="0" locked="0" layoutInCell="1" allowOverlap="1" wp14:anchorId="6456B2E8" wp14:editId="6D1A6B42">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2B6E7F" w:rsidRDefault="00BA143B" w:rsidP="00CE4274">
          <w:pPr>
            <w:rPr>
              <w:rFonts w:ascii="Century Gothic" w:hAnsi="Century Gothic"/>
            </w:rPr>
          </w:pPr>
          <w:r w:rsidRPr="008B47E9">
            <w:rPr>
              <w:rFonts w:ascii="Century Gothic" w:hAnsi="Century Gothic"/>
            </w:rPr>
            <w:t xml:space="preserve">The applicant, </w:t>
          </w:r>
          <w:r w:rsidR="009809FD" w:rsidRPr="009809FD">
            <w:rPr>
              <w:rFonts w:ascii="Century Gothic" w:hAnsi="Century Gothic"/>
            </w:rPr>
            <w:t>Crockett Engineering Consultants (agent) on behalf of THD-REB Properties, LLC (owner)</w:t>
          </w:r>
          <w:r w:rsidR="009809FD">
            <w:rPr>
              <w:rFonts w:ascii="Century Gothic" w:hAnsi="Century Gothic"/>
            </w:rPr>
            <w:t>,</w:t>
          </w:r>
          <w:r w:rsidR="008B47E9">
            <w:rPr>
              <w:rFonts w:ascii="Century Gothic" w:hAnsi="Century Gothic"/>
            </w:rPr>
            <w:t xml:space="preserve"> is seeking</w:t>
          </w:r>
          <w:r w:rsidR="008B47E9" w:rsidRPr="008B47E9">
            <w:rPr>
              <w:rFonts w:ascii="Century Gothic" w:hAnsi="Century Gothic"/>
            </w:rPr>
            <w:t xml:space="preserve"> </w:t>
          </w:r>
          <w:r w:rsidR="009809FD" w:rsidRPr="009809FD">
            <w:rPr>
              <w:rFonts w:ascii="Century Gothic" w:hAnsi="Century Gothic"/>
            </w:rPr>
            <w:t>approval of a 5</w:t>
          </w:r>
          <w:r w:rsidR="009809FD">
            <w:rPr>
              <w:rFonts w:ascii="Century Gothic" w:hAnsi="Century Gothic"/>
            </w:rPr>
            <w:t>5</w:t>
          </w:r>
          <w:r w:rsidR="009809FD" w:rsidRPr="009809FD">
            <w:rPr>
              <w:rFonts w:ascii="Century Gothic" w:hAnsi="Century Gothic"/>
            </w:rPr>
            <w:t xml:space="preserve">-lot preliminary plat revision on R-1 (On-family Dwelling District) zoned property, to be known as </w:t>
          </w:r>
          <w:r w:rsidR="009809FD" w:rsidRPr="00ED7EA2">
            <w:rPr>
              <w:rFonts w:ascii="Century Gothic" w:hAnsi="Century Gothic"/>
            </w:rPr>
            <w:t>The Vineyards, Preliminary Plat #3.</w:t>
          </w:r>
          <w:r w:rsidR="009809FD" w:rsidRPr="009809FD">
            <w:rPr>
              <w:rFonts w:ascii="Century Gothic" w:hAnsi="Century Gothic"/>
            </w:rPr>
            <w:t xml:space="preserve">  The 24.1-acre subject site is two separate parcels, one located on the south side of Elk Park Drive, approximately 150 feet east of Berkley Drive, and the other on the south side of State Highway WW, approximately 800 feet west of Stone Mountain Parkway.</w:t>
          </w:r>
        </w:p>
        <w:p w:rsidR="00BA143B" w:rsidRDefault="00BA143B" w:rsidP="00CE4274">
          <w:pPr>
            <w:rPr>
              <w:rFonts w:ascii="Century Gothic" w:hAnsi="Century Gothic"/>
            </w:rPr>
          </w:pPr>
        </w:p>
        <w:p w:rsidR="002B6E7F" w:rsidRDefault="004431D6" w:rsidP="00BA143B">
          <w:pPr>
            <w:rPr>
              <w:rFonts w:ascii="Century Gothic" w:hAnsi="Century Gothic"/>
            </w:rPr>
          </w:pPr>
          <w:r>
            <w:rPr>
              <w:rFonts w:ascii="Century Gothic" w:hAnsi="Century Gothic"/>
            </w:rPr>
            <w:t xml:space="preserve">The revision includes 4 existing large lots from the current preliminary plat, and further subdivides them into smaller lots that are similar to the existing development pattern within the </w:t>
          </w:r>
          <w:r w:rsidR="00ED7EA2">
            <w:rPr>
              <w:rFonts w:ascii="Century Gothic" w:hAnsi="Century Gothic"/>
            </w:rPr>
            <w:t>Vineyards subdivision.</w:t>
          </w:r>
          <w:r>
            <w:rPr>
              <w:rFonts w:ascii="Century Gothic" w:hAnsi="Century Gothic"/>
            </w:rPr>
            <w:t xml:space="preserve">  The layout of the street networks is largely unaffected, although an additional cul-de-sac has been included to connect with the PD-zoned property on </w:t>
          </w:r>
          <w:r w:rsidR="00ED7EA2">
            <w:rPr>
              <w:rFonts w:ascii="Century Gothic" w:hAnsi="Century Gothic"/>
            </w:rPr>
            <w:t xml:space="preserve">west side of </w:t>
          </w:r>
          <w:r>
            <w:rPr>
              <w:rFonts w:ascii="Century Gothic" w:hAnsi="Century Gothic"/>
            </w:rPr>
            <w:t xml:space="preserve">the site.  </w:t>
          </w:r>
        </w:p>
        <w:p w:rsidR="004431D6" w:rsidRDefault="004431D6" w:rsidP="00BA143B">
          <w:pPr>
            <w:rPr>
              <w:rFonts w:ascii="Century Gothic" w:hAnsi="Century Gothic"/>
            </w:rPr>
          </w:pPr>
        </w:p>
        <w:p w:rsidR="002B6E7F" w:rsidRDefault="002B6E7F" w:rsidP="002B6E7F">
          <w:pPr>
            <w:rPr>
              <w:rFonts w:ascii="Century Gothic" w:hAnsi="Century Gothic"/>
            </w:rPr>
          </w:pPr>
          <w:r w:rsidRPr="002058A5">
            <w:rPr>
              <w:rFonts w:ascii="Century Gothic" w:hAnsi="Century Gothic"/>
            </w:rPr>
            <w:t xml:space="preserve">At its </w:t>
          </w:r>
          <w:r>
            <w:rPr>
              <w:rFonts w:ascii="Century Gothic" w:hAnsi="Century Gothic"/>
            </w:rPr>
            <w:t xml:space="preserve">June </w:t>
          </w:r>
          <w:r w:rsidR="00ED7EA2">
            <w:rPr>
              <w:rFonts w:ascii="Century Gothic" w:hAnsi="Century Gothic"/>
            </w:rPr>
            <w:t>22</w:t>
          </w:r>
          <w:r>
            <w:rPr>
              <w:rFonts w:ascii="Century Gothic" w:hAnsi="Century Gothic"/>
            </w:rPr>
            <w:t>, 2017</w:t>
          </w:r>
          <w:r w:rsidRPr="002058A5">
            <w:rPr>
              <w:rFonts w:ascii="Century Gothic" w:hAnsi="Century Gothic"/>
            </w:rPr>
            <w:t xml:space="preserve"> meeting, the Planning and Zoning Commission considered this request.  Staff presented its report and a representative for the applicant gave an over</w:t>
          </w:r>
          <w:r>
            <w:rPr>
              <w:rFonts w:ascii="Century Gothic" w:hAnsi="Century Gothic"/>
            </w:rPr>
            <w:t xml:space="preserve">view of the request.  Two individuals shared concerns reading the sizes of the proposed lots, and the possibility of future street connections through the PD-zoned property. </w:t>
          </w:r>
        </w:p>
        <w:p w:rsidR="002B6E7F" w:rsidRDefault="002B6E7F" w:rsidP="002B6E7F">
          <w:pPr>
            <w:rPr>
              <w:rFonts w:ascii="Century Gothic" w:hAnsi="Century Gothic"/>
            </w:rPr>
          </w:pPr>
        </w:p>
        <w:p w:rsidR="009809FD" w:rsidRDefault="002B6E7F" w:rsidP="00BA143B">
          <w:pPr>
            <w:rPr>
              <w:rFonts w:ascii="Century Gothic" w:hAnsi="Century Gothic"/>
            </w:rPr>
          </w:pPr>
          <w:r>
            <w:rPr>
              <w:rFonts w:ascii="Century Gothic" w:hAnsi="Century Gothic"/>
            </w:rPr>
            <w:t xml:space="preserve">Commissioners inquired about the future extension </w:t>
          </w:r>
          <w:r w:rsidR="004431D6">
            <w:rPr>
              <w:rFonts w:ascii="Century Gothic" w:hAnsi="Century Gothic"/>
            </w:rPr>
            <w:t>of</w:t>
          </w:r>
          <w:r>
            <w:rPr>
              <w:rFonts w:ascii="Century Gothic" w:hAnsi="Century Gothic"/>
            </w:rPr>
            <w:t xml:space="preserve"> Elk Park Drive, which would occur at the time that the property at its terminus develops and the </w:t>
          </w:r>
          <w:r w:rsidR="004431D6">
            <w:rPr>
              <w:rFonts w:ascii="Century Gothic" w:hAnsi="Century Gothic"/>
            </w:rPr>
            <w:t>future</w:t>
          </w:r>
          <w:r w:rsidR="00ED7EA2">
            <w:rPr>
              <w:rFonts w:ascii="Century Gothic" w:hAnsi="Century Gothic"/>
            </w:rPr>
            <w:t xml:space="preserve"> of the PD property </w:t>
          </w:r>
          <w:r>
            <w:rPr>
              <w:rFonts w:ascii="Century Gothic" w:hAnsi="Century Gothic"/>
            </w:rPr>
            <w:t xml:space="preserve">which will require </w:t>
          </w:r>
          <w:r w:rsidR="00ED7EA2">
            <w:rPr>
              <w:rFonts w:ascii="Century Gothic" w:hAnsi="Century Gothic"/>
            </w:rPr>
            <w:t xml:space="preserve">a </w:t>
          </w:r>
          <w:r>
            <w:rPr>
              <w:rFonts w:ascii="Century Gothic" w:hAnsi="Century Gothic"/>
            </w:rPr>
            <w:t xml:space="preserve">PD plan approval prior to </w:t>
          </w:r>
          <w:r w:rsidR="00ED7EA2">
            <w:rPr>
              <w:rFonts w:ascii="Century Gothic" w:hAnsi="Century Gothic"/>
            </w:rPr>
            <w:t xml:space="preserve">its </w:t>
          </w:r>
          <w:r>
            <w:rPr>
              <w:rFonts w:ascii="Century Gothic" w:hAnsi="Century Gothic"/>
            </w:rPr>
            <w:t xml:space="preserve">development.  Following limited further </w:t>
          </w:r>
          <w:r w:rsidRPr="002058A5">
            <w:rPr>
              <w:rFonts w:ascii="Century Gothic" w:hAnsi="Century Gothic"/>
            </w:rPr>
            <w:t xml:space="preserve">discussion, the Planning and Zoning Commission voted </w:t>
          </w:r>
          <w:r w:rsidRPr="0088310E">
            <w:rPr>
              <w:rFonts w:ascii="Century Gothic" w:hAnsi="Century Gothic"/>
            </w:rPr>
            <w:t>(</w:t>
          </w:r>
          <w:r>
            <w:rPr>
              <w:rFonts w:ascii="Century Gothic" w:hAnsi="Century Gothic"/>
            </w:rPr>
            <w:t>8-0</w:t>
          </w:r>
          <w:r w:rsidRPr="002058A5">
            <w:rPr>
              <w:rFonts w:ascii="Century Gothic" w:hAnsi="Century Gothic"/>
            </w:rPr>
            <w:t xml:space="preserve">) to recommend approval of the </w:t>
          </w:r>
          <w:r w:rsidR="004431D6">
            <w:rPr>
              <w:rFonts w:ascii="Century Gothic" w:hAnsi="Century Gothic"/>
            </w:rPr>
            <w:t>revised preliminary plat</w:t>
          </w:r>
          <w:r w:rsidRPr="002058A5">
            <w:rPr>
              <w:rFonts w:ascii="Century Gothic" w:hAnsi="Century Gothic"/>
            </w:rPr>
            <w:t>.</w:t>
          </w:r>
          <w:r>
            <w:rPr>
              <w:rFonts w:ascii="Century Gothic" w:hAnsi="Century Gothic"/>
            </w:rPr>
            <w:t xml:space="preserve">  </w:t>
          </w:r>
        </w:p>
        <w:p w:rsidR="002B6E7F" w:rsidRDefault="002B6E7F" w:rsidP="00BA143B">
          <w:pPr>
            <w:rPr>
              <w:rFonts w:ascii="Century Gothic" w:hAnsi="Century Gothic"/>
            </w:rPr>
          </w:pPr>
        </w:p>
        <w:p w:rsidR="009809FD" w:rsidRPr="00BA143B" w:rsidRDefault="00ED7EA2" w:rsidP="00BA143B">
          <w:pPr>
            <w:rPr>
              <w:rFonts w:ascii="Century Gothic" w:hAnsi="Century Gothic"/>
            </w:rPr>
          </w:pPr>
          <w:r>
            <w:rPr>
              <w:rFonts w:ascii="Century Gothic" w:hAnsi="Century Gothic"/>
            </w:rPr>
            <w:t>T</w:t>
          </w:r>
          <w:r w:rsidR="009809FD">
            <w:rPr>
              <w:rFonts w:ascii="Century Gothic" w:hAnsi="Century Gothic"/>
            </w:rPr>
            <w:t>he plat is compliant with requirements contained within the 2005 and 2015 development agreements applicable to the subject site.</w:t>
          </w:r>
        </w:p>
        <w:p w:rsidR="004431D6" w:rsidRDefault="004431D6" w:rsidP="00BA143B">
          <w:pPr>
            <w:rPr>
              <w:rFonts w:ascii="Century Gothic" w:hAnsi="Century Gothic"/>
            </w:rPr>
          </w:pPr>
        </w:p>
        <w:p w:rsidR="00CE4274" w:rsidRDefault="004431D6" w:rsidP="00CE4274">
          <w:pPr>
            <w:rPr>
              <w:rFonts w:ascii="Century Gothic" w:hAnsi="Century Gothic"/>
            </w:rPr>
          </w:pPr>
          <w:r w:rsidRPr="002058A5">
            <w:rPr>
              <w:rFonts w:ascii="Century Gothic" w:hAnsi="Century Gothic"/>
            </w:rPr>
            <w:t xml:space="preserve">A copy of the Planning Commission staff report, locator maps, </w:t>
          </w:r>
          <w:r>
            <w:rPr>
              <w:rFonts w:ascii="Century Gothic" w:hAnsi="Century Gothic"/>
            </w:rPr>
            <w:t>and preliminary plat, previously approved preliminary plat</w:t>
          </w:r>
          <w:r w:rsidR="00ED7EA2">
            <w:rPr>
              <w:rFonts w:ascii="Century Gothic" w:hAnsi="Century Gothic"/>
            </w:rPr>
            <w:t xml:space="preserve"> of</w:t>
          </w:r>
          <w:r>
            <w:rPr>
              <w:rFonts w:ascii="Century Gothic" w:hAnsi="Century Gothic"/>
            </w:rPr>
            <w:t xml:space="preserve"> </w:t>
          </w:r>
          <w:r w:rsidRPr="00ED7EA2">
            <w:rPr>
              <w:rFonts w:ascii="Century Gothic" w:hAnsi="Century Gothic"/>
            </w:rPr>
            <w:t>The Vineyards, Plat No. 2</w:t>
          </w:r>
          <w:r>
            <w:rPr>
              <w:rFonts w:ascii="Century Gothic" w:hAnsi="Century Gothic"/>
            </w:rPr>
            <w:t>,</w:t>
          </w:r>
          <w:r w:rsidRPr="002058A5">
            <w:rPr>
              <w:rFonts w:ascii="Century Gothic" w:hAnsi="Century Gothic"/>
            </w:rPr>
            <w:t xml:space="preserve"> and meeting excerpts are attached.</w:t>
          </w:r>
          <w:r>
            <w:rPr>
              <w:rFonts w:ascii="Century Gothic" w:hAnsi="Century Gothic"/>
            </w:rPr>
            <w:t xml:space="preserve"> </w:t>
          </w:r>
        </w:p>
      </w:sdtContent>
    </w:sdt>
    <w:p w:rsidR="002773F7" w:rsidRDefault="00D44CD9" w:rsidP="00D44CD9">
      <w:pPr>
        <w:tabs>
          <w:tab w:val="left" w:pos="4425"/>
        </w:tabs>
        <w:rPr>
          <w:rFonts w:ascii="Century Gothic" w:hAnsi="Century Gothic"/>
        </w:rPr>
      </w:pPr>
      <w:r>
        <w:rPr>
          <w:rFonts w:ascii="Century Gothic" w:hAnsi="Century Gothic"/>
        </w:rPr>
        <w:tab/>
      </w:r>
    </w:p>
    <w:p w:rsidR="00ED7EA2" w:rsidRDefault="00ED7EA2" w:rsidP="00D44CD9">
      <w:pPr>
        <w:tabs>
          <w:tab w:val="left" w:pos="4425"/>
        </w:tabs>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BA143B" w:rsidRPr="00BA143B">
            <w:rPr>
              <w:rFonts w:ascii="Century Gothic" w:hAnsi="Century Gothic"/>
            </w:rPr>
            <w:t>Limited short-term impact.  All infrastructure extension will be at developer's expense.</w:t>
          </w:r>
        </w:sdtContent>
      </w:sdt>
    </w:p>
    <w:p w:rsidR="00BA143B" w:rsidRDefault="00BA143B">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BA143B" w:rsidRPr="00BA143B">
            <w:rPr>
              <w:rFonts w:ascii="Century Gothic" w:hAnsi="Century Gothic"/>
            </w:rPr>
            <w:t>Long-term impact would include infrastructure maintenance and public safety services.  Such increased costs may be offset by increased property taxes and user fees.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558F120B" wp14:editId="6CB407E2">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BA143B" w:rsidRDefault="00ED7EA2" w:rsidP="00BA143B">
      <w:pPr>
        <w:rPr>
          <w:rFonts w:ascii="Century Gothic" w:hAnsi="Century Gothic"/>
        </w:rPr>
      </w:pPr>
      <w:hyperlink r:id="rId8" w:history="1">
        <w:r w:rsidR="00BA143B" w:rsidRPr="009B0B65">
          <w:rPr>
            <w:rStyle w:val="Hyperlink"/>
            <w:rFonts w:ascii="Century Gothic" w:hAnsi="Century Gothic"/>
          </w:rPr>
          <w:t>Vision Impact</w:t>
        </w:r>
        <w:r w:rsidR="00BA143B">
          <w:rPr>
            <w:rStyle w:val="Hyperlink"/>
            <w:rFonts w:ascii="Century Gothic" w:hAnsi="Century Gothic"/>
          </w:rPr>
          <w:t>s</w:t>
        </w:r>
        <w:r w:rsidR="00BA143B" w:rsidRPr="009B0B65">
          <w:rPr>
            <w:rStyle w:val="Hyperlink"/>
            <w:rFonts w:ascii="Century Gothic" w:hAnsi="Century Gothic"/>
          </w:rPr>
          <w:t>:</w:t>
        </w:r>
      </w:hyperlink>
      <w:r w:rsidR="00BA143B">
        <w:rPr>
          <w:rFonts w:ascii="Century Gothic" w:hAnsi="Century Gothic"/>
        </w:rPr>
        <w:t xml:space="preserve">  </w:t>
      </w:r>
    </w:p>
    <w:p w:rsidR="00BA143B" w:rsidRDefault="00BA143B" w:rsidP="00BA143B">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25DBB99558C2437B8734BA2613F2F3B8"/>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Pr>
              <w:rStyle w:val="Style3"/>
            </w:rPr>
            <w:t>Development</w:t>
          </w:r>
        </w:sdtContent>
      </w:sdt>
      <w:r>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E38FEEC34964446A447E0ADCB6A2193"/>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76E6A0891541402ABDD73A4D73D67C6E"/>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p>
    <w:p w:rsidR="00BA143B" w:rsidRDefault="00BA143B" w:rsidP="00BA143B"/>
    <w:p w:rsidR="00BA143B" w:rsidRDefault="00ED7EA2" w:rsidP="00BA143B">
      <w:pPr>
        <w:rPr>
          <w:rFonts w:ascii="Century Gothic" w:hAnsi="Century Gothic"/>
        </w:rPr>
      </w:pPr>
      <w:hyperlink r:id="rId9" w:history="1">
        <w:r w:rsidR="00BA143B" w:rsidRPr="00995129">
          <w:rPr>
            <w:rStyle w:val="Hyperlink"/>
            <w:rFonts w:ascii="Century Gothic" w:hAnsi="Century Gothic"/>
          </w:rPr>
          <w:t>Strategic Plan</w:t>
        </w:r>
        <w:r w:rsidR="00BA143B">
          <w:rPr>
            <w:rStyle w:val="Hyperlink"/>
            <w:rFonts w:ascii="Century Gothic" w:hAnsi="Century Gothic"/>
          </w:rPr>
          <w:t xml:space="preserve"> Impacts</w:t>
        </w:r>
        <w:r w:rsidR="00BA143B" w:rsidRPr="00995129">
          <w:rPr>
            <w:rStyle w:val="Hyperlink"/>
            <w:rFonts w:ascii="Century Gothic" w:hAnsi="Century Gothic"/>
          </w:rPr>
          <w:t>:</w:t>
        </w:r>
      </w:hyperlink>
      <w:r w:rsidR="00BA143B">
        <w:rPr>
          <w:rFonts w:ascii="Century Gothic" w:hAnsi="Century Gothic"/>
        </w:rPr>
        <w:t xml:space="preserve">  </w:t>
      </w:r>
    </w:p>
    <w:p w:rsidR="00BA143B" w:rsidRPr="00C34BE7" w:rsidRDefault="00BA143B" w:rsidP="00BA143B">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1A991B407AC24334B5AF07A4E32F8213"/>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48C35B89215B47FE8437F0CAA1DED553"/>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DF7246DAF8BA45A8A1E68BAB611E4573"/>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BA143B" w:rsidRDefault="00BA143B" w:rsidP="00BA143B">
      <w:pPr>
        <w:rPr>
          <w:rFonts w:ascii="Century Gothic" w:hAnsi="Century Gothic"/>
        </w:rPr>
      </w:pPr>
    </w:p>
    <w:p w:rsidR="00BA143B" w:rsidRPr="000E3DAB" w:rsidRDefault="00BA143B" w:rsidP="00BA143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BA143B" w:rsidP="00BA143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8FE39222CF9F4E11999FC0E26BF3CA78"/>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B4ADE23A3EE647A4BC12C6432B97083A"/>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43879EBCE5614F0FB1B6CB334161E977"/>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007BFF" w:rsidTr="004C26F6">
        <w:sdt>
          <w:sdtPr>
            <w:rPr>
              <w:rFonts w:ascii="Century Gothic" w:hAnsi="Century Gothic"/>
            </w:rPr>
            <w:id w:val="-543912427"/>
            <w:placeholder>
              <w:docPart w:val="7D6023C5C2224F1CA4E08BBBA9EBC56A"/>
            </w:placeholder>
          </w:sdtPr>
          <w:sdtEndPr/>
          <w:sdtContent>
            <w:tc>
              <w:tcPr>
                <w:tcW w:w="2790" w:type="dxa"/>
                <w:shd w:val="clear" w:color="auto" w:fill="auto"/>
              </w:tcPr>
              <w:p w:rsidR="00007BFF" w:rsidRDefault="009809FD" w:rsidP="003D09F9">
                <w:pPr>
                  <w:rPr>
                    <w:rFonts w:ascii="Century Gothic" w:hAnsi="Century Gothic"/>
                  </w:rPr>
                </w:pPr>
                <w:r w:rsidRPr="00EC75C5">
                  <w:rPr>
                    <w:rFonts w:ascii="Century Gothic" w:hAnsi="Century Gothic"/>
                  </w:rPr>
                  <w:t>12/21/201</w:t>
                </w:r>
                <w:r>
                  <w:rPr>
                    <w:rFonts w:ascii="Century Gothic" w:hAnsi="Century Gothic"/>
                  </w:rPr>
                  <w:t>5</w:t>
                </w:r>
              </w:p>
            </w:tc>
          </w:sdtContent>
        </w:sdt>
        <w:tc>
          <w:tcPr>
            <w:tcW w:w="7830" w:type="dxa"/>
            <w:shd w:val="clear" w:color="auto" w:fill="auto"/>
          </w:tcPr>
          <w:p w:rsidR="003D09F9" w:rsidRDefault="009809FD" w:rsidP="009809FD">
            <w:pPr>
              <w:rPr>
                <w:rFonts w:ascii="Century Gothic" w:hAnsi="Century Gothic"/>
              </w:rPr>
            </w:pPr>
            <w:r>
              <w:rPr>
                <w:rFonts w:ascii="Century Gothic" w:hAnsi="Century Gothic"/>
              </w:rPr>
              <w:t xml:space="preserve">Revised preliminary plat </w:t>
            </w:r>
            <w:r w:rsidRPr="00ED7EA2">
              <w:rPr>
                <w:rFonts w:ascii="Century Gothic" w:hAnsi="Century Gothic"/>
              </w:rPr>
              <w:t>The Vineyards, Plat No. 2</w:t>
            </w:r>
            <w:r>
              <w:rPr>
                <w:rFonts w:ascii="Century Gothic" w:hAnsi="Century Gothic"/>
              </w:rPr>
              <w:t xml:space="preserve"> (B 347-15) </w:t>
            </w:r>
          </w:p>
        </w:tc>
      </w:tr>
      <w:tr w:rsidR="009809FD" w:rsidTr="004C26F6">
        <w:sdt>
          <w:sdtPr>
            <w:rPr>
              <w:rFonts w:ascii="Century Gothic" w:hAnsi="Century Gothic"/>
            </w:rPr>
            <w:id w:val="1450427584"/>
            <w:placeholder>
              <w:docPart w:val="F184C46EE6FA434190E2AD8D12D659CF"/>
            </w:placeholder>
          </w:sdtPr>
          <w:sdtEndPr/>
          <w:sdtContent>
            <w:tc>
              <w:tcPr>
                <w:tcW w:w="2790" w:type="dxa"/>
                <w:shd w:val="clear" w:color="auto" w:fill="auto"/>
              </w:tcPr>
              <w:p w:rsidR="009809FD" w:rsidRPr="00EC75C5" w:rsidRDefault="009809FD" w:rsidP="003D09F9">
                <w:pPr>
                  <w:rPr>
                    <w:rFonts w:ascii="Century Gothic" w:hAnsi="Century Gothic"/>
                  </w:rPr>
                </w:pPr>
                <w:r>
                  <w:rPr>
                    <w:rFonts w:ascii="Century Gothic" w:hAnsi="Century Gothic"/>
                  </w:rPr>
                  <w:t>11/21/2005</w:t>
                </w:r>
              </w:p>
            </w:tc>
          </w:sdtContent>
        </w:sdt>
        <w:sdt>
          <w:sdtPr>
            <w:rPr>
              <w:rFonts w:ascii="Century Gothic" w:hAnsi="Century Gothic"/>
            </w:rPr>
            <w:id w:val="1450981277"/>
            <w:placeholder>
              <w:docPart w:val="D5E3F4902D8C424FB700191C176C24BC"/>
            </w:placeholder>
          </w:sdtPr>
          <w:sdtEndPr/>
          <w:sdtContent>
            <w:tc>
              <w:tcPr>
                <w:tcW w:w="7830" w:type="dxa"/>
                <w:shd w:val="clear" w:color="auto" w:fill="auto"/>
              </w:tcPr>
              <w:p w:rsidR="009809FD" w:rsidRDefault="009809FD" w:rsidP="009809FD">
                <w:pPr>
                  <w:rPr>
                    <w:rFonts w:ascii="Century Gothic" w:hAnsi="Century Gothic"/>
                  </w:rPr>
                </w:pPr>
                <w:r>
                  <w:rPr>
                    <w:rFonts w:ascii="Century Gothic" w:hAnsi="Century Gothic"/>
                  </w:rPr>
                  <w:t xml:space="preserve">Approved preliminary plat </w:t>
                </w:r>
                <w:r w:rsidRPr="00ED7EA2">
                  <w:rPr>
                    <w:rFonts w:ascii="Century Gothic" w:hAnsi="Century Gothic"/>
                  </w:rPr>
                  <w:t>The Vineyards, Plat No. 1</w:t>
                </w:r>
                <w:r>
                  <w:rPr>
                    <w:rFonts w:ascii="Century Gothic" w:hAnsi="Century Gothic"/>
                  </w:rPr>
                  <w:t xml:space="preserve"> (B 266-05A)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D0EF305" wp14:editId="718E0238">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958907881"/>
            <w:placeholder>
              <w:docPart w:val="CF9D098870444B718A92C349B9E53C3E"/>
            </w:placeholder>
          </w:sdtPr>
          <w:sdtEndPr/>
          <w:sdtContent>
            <w:sdt>
              <w:sdtPr>
                <w:rPr>
                  <w:rFonts w:ascii="Century Gothic" w:hAnsi="Century Gothic"/>
                </w:rPr>
                <w:id w:val="146255558"/>
                <w:placeholder>
                  <w:docPart w:val="15742A36CF7A474A954DDA8CE046652E"/>
                </w:placeholder>
              </w:sdtPr>
              <w:sdtEndPr/>
              <w:sdtContent>
                <w:p w:rsidR="00C379A1" w:rsidRPr="00974B88" w:rsidRDefault="00BA143B" w:rsidP="00C379A1">
                  <w:pPr>
                    <w:tabs>
                      <w:tab w:val="left" w:pos="4530"/>
                    </w:tabs>
                    <w:rPr>
                      <w:rFonts w:ascii="Century Gothic" w:hAnsi="Century Gothic"/>
                    </w:rPr>
                  </w:pPr>
                  <w:r>
                    <w:rPr>
                      <w:rFonts w:ascii="Century Gothic" w:hAnsi="Century Gothic"/>
                    </w:rPr>
                    <w:t>Approv</w:t>
                  </w:r>
                  <w:r w:rsidR="00ED7EA2">
                    <w:rPr>
                      <w:rFonts w:ascii="Century Gothic" w:hAnsi="Century Gothic"/>
                    </w:rPr>
                    <w:t xml:space="preserve">e </w:t>
                  </w:r>
                  <w:r>
                    <w:rPr>
                      <w:rFonts w:ascii="Century Gothic" w:hAnsi="Century Gothic"/>
                    </w:rPr>
                    <w:t xml:space="preserve">the </w:t>
                  </w:r>
                  <w:r w:rsidR="004431D6">
                    <w:rPr>
                      <w:rFonts w:ascii="Century Gothic" w:hAnsi="Century Gothic"/>
                    </w:rPr>
                    <w:t xml:space="preserve">revised preliminary plat </w:t>
                  </w:r>
                  <w:r w:rsidR="00ED7EA2">
                    <w:rPr>
                      <w:rFonts w:ascii="Century Gothic" w:hAnsi="Century Gothic"/>
                    </w:rPr>
                    <w:t xml:space="preserve">of </w:t>
                  </w:r>
                  <w:r w:rsidR="004431D6" w:rsidRPr="00ED7EA2">
                    <w:rPr>
                      <w:rFonts w:ascii="Century Gothic" w:hAnsi="Century Gothic"/>
                    </w:rPr>
                    <w:t>The Vineyards Preliminary Plat #3</w:t>
                  </w:r>
                  <w:r>
                    <w:rPr>
                      <w:rFonts w:ascii="Century Gothic" w:hAnsi="Century Gothic"/>
                    </w:rPr>
                    <w:t>.</w:t>
                  </w:r>
                </w:p>
              </w:sdtContent>
            </w:sdt>
          </w:sdtContent>
        </w:sdt>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7BFF"/>
    <w:rsid w:val="000476B6"/>
    <w:rsid w:val="000564F4"/>
    <w:rsid w:val="00081116"/>
    <w:rsid w:val="00092AD1"/>
    <w:rsid w:val="000E2AA6"/>
    <w:rsid w:val="000E37AB"/>
    <w:rsid w:val="000E3DAB"/>
    <w:rsid w:val="0011191B"/>
    <w:rsid w:val="00160464"/>
    <w:rsid w:val="001E142A"/>
    <w:rsid w:val="001F1288"/>
    <w:rsid w:val="002773F7"/>
    <w:rsid w:val="002B6E7F"/>
    <w:rsid w:val="002C289E"/>
    <w:rsid w:val="002D380E"/>
    <w:rsid w:val="002F3061"/>
    <w:rsid w:val="00340994"/>
    <w:rsid w:val="003435BA"/>
    <w:rsid w:val="00344C59"/>
    <w:rsid w:val="00381686"/>
    <w:rsid w:val="00381A9D"/>
    <w:rsid w:val="003B17CB"/>
    <w:rsid w:val="003C57DC"/>
    <w:rsid w:val="003D09F9"/>
    <w:rsid w:val="0041404F"/>
    <w:rsid w:val="004431D6"/>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372DA"/>
    <w:rsid w:val="00852DF7"/>
    <w:rsid w:val="00883565"/>
    <w:rsid w:val="008B47E9"/>
    <w:rsid w:val="008C6849"/>
    <w:rsid w:val="008F0551"/>
    <w:rsid w:val="00942001"/>
    <w:rsid w:val="00945C5D"/>
    <w:rsid w:val="00952E34"/>
    <w:rsid w:val="00970DAF"/>
    <w:rsid w:val="00974B88"/>
    <w:rsid w:val="009809FD"/>
    <w:rsid w:val="009851C2"/>
    <w:rsid w:val="00992DCF"/>
    <w:rsid w:val="00995129"/>
    <w:rsid w:val="009B0B65"/>
    <w:rsid w:val="009B5E9C"/>
    <w:rsid w:val="009D5168"/>
    <w:rsid w:val="00A37B59"/>
    <w:rsid w:val="00A67E22"/>
    <w:rsid w:val="00A85777"/>
    <w:rsid w:val="00B158FC"/>
    <w:rsid w:val="00B33B58"/>
    <w:rsid w:val="00B54FB9"/>
    <w:rsid w:val="00B62049"/>
    <w:rsid w:val="00B972D7"/>
    <w:rsid w:val="00BA143B"/>
    <w:rsid w:val="00BA374B"/>
    <w:rsid w:val="00BD7739"/>
    <w:rsid w:val="00BE10D5"/>
    <w:rsid w:val="00BE5FE4"/>
    <w:rsid w:val="00C26D7E"/>
    <w:rsid w:val="00C34BE7"/>
    <w:rsid w:val="00C379A1"/>
    <w:rsid w:val="00C93741"/>
    <w:rsid w:val="00CE4274"/>
    <w:rsid w:val="00D046B2"/>
    <w:rsid w:val="00D102C6"/>
    <w:rsid w:val="00D2136D"/>
    <w:rsid w:val="00D44CD9"/>
    <w:rsid w:val="00D85A25"/>
    <w:rsid w:val="00DC18D1"/>
    <w:rsid w:val="00DE2810"/>
    <w:rsid w:val="00DF4837"/>
    <w:rsid w:val="00E21F4E"/>
    <w:rsid w:val="00E518F5"/>
    <w:rsid w:val="00E52526"/>
    <w:rsid w:val="00E74D19"/>
    <w:rsid w:val="00EB1A02"/>
    <w:rsid w:val="00EC2404"/>
    <w:rsid w:val="00ED1548"/>
    <w:rsid w:val="00ED7EA2"/>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C54F75535712438E948556BAB7800592"/>
        <w:category>
          <w:name w:val="General"/>
          <w:gallery w:val="placeholder"/>
        </w:category>
        <w:types>
          <w:type w:val="bbPlcHdr"/>
        </w:types>
        <w:behaviors>
          <w:behavior w:val="content"/>
        </w:behaviors>
        <w:guid w:val="{C6723849-DC7D-4730-A08D-FC30B9678AC0}"/>
      </w:docPartPr>
      <w:docPartBody>
        <w:p w:rsidR="00281A12" w:rsidRDefault="0047622B" w:rsidP="0047622B">
          <w:pPr>
            <w:pStyle w:val="C54F75535712438E948556BAB780059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25DBB99558C2437B8734BA2613F2F3B8"/>
        <w:category>
          <w:name w:val="General"/>
          <w:gallery w:val="placeholder"/>
        </w:category>
        <w:types>
          <w:type w:val="bbPlcHdr"/>
        </w:types>
        <w:behaviors>
          <w:behavior w:val="content"/>
        </w:behaviors>
        <w:guid w:val="{B82D96D3-CAAE-47A5-8603-35533AC091DC}"/>
      </w:docPartPr>
      <w:docPartBody>
        <w:p w:rsidR="00281A12" w:rsidRDefault="0047622B" w:rsidP="0047622B">
          <w:pPr>
            <w:pStyle w:val="25DBB99558C2437B8734BA2613F2F3B8"/>
          </w:pPr>
          <w:r w:rsidRPr="006D6E9E">
            <w:rPr>
              <w:rFonts w:ascii="Century Gothic" w:hAnsi="Century Gothic"/>
              <w:color w:val="808080" w:themeColor="background1" w:themeShade="80"/>
            </w:rPr>
            <w:t>Primary</w:t>
          </w:r>
        </w:p>
      </w:docPartBody>
    </w:docPart>
    <w:docPart>
      <w:docPartPr>
        <w:name w:val="EE38FEEC34964446A447E0ADCB6A2193"/>
        <w:category>
          <w:name w:val="General"/>
          <w:gallery w:val="placeholder"/>
        </w:category>
        <w:types>
          <w:type w:val="bbPlcHdr"/>
        </w:types>
        <w:behaviors>
          <w:behavior w:val="content"/>
        </w:behaviors>
        <w:guid w:val="{12116D78-C943-429A-9D0E-F98E2E9853CF}"/>
      </w:docPartPr>
      <w:docPartBody>
        <w:p w:rsidR="00281A12" w:rsidRDefault="0047622B" w:rsidP="0047622B">
          <w:pPr>
            <w:pStyle w:val="EE38FEEC34964446A447E0ADCB6A2193"/>
          </w:pPr>
          <w:r w:rsidRPr="006D6E9E">
            <w:rPr>
              <w:rFonts w:ascii="Century Gothic" w:hAnsi="Century Gothic"/>
              <w:color w:val="808080" w:themeColor="background1" w:themeShade="80"/>
            </w:rPr>
            <w:t>Secondary</w:t>
          </w:r>
        </w:p>
      </w:docPartBody>
    </w:docPart>
    <w:docPart>
      <w:docPartPr>
        <w:name w:val="76E6A0891541402ABDD73A4D73D67C6E"/>
        <w:category>
          <w:name w:val="General"/>
          <w:gallery w:val="placeholder"/>
        </w:category>
        <w:types>
          <w:type w:val="bbPlcHdr"/>
        </w:types>
        <w:behaviors>
          <w:behavior w:val="content"/>
        </w:behaviors>
        <w:guid w:val="{B614A8F2-CBC4-4FBD-BF4F-81B6C177FA98}"/>
      </w:docPartPr>
      <w:docPartBody>
        <w:p w:rsidR="00281A12" w:rsidRDefault="0047622B" w:rsidP="0047622B">
          <w:pPr>
            <w:pStyle w:val="76E6A0891541402ABDD73A4D73D67C6E"/>
          </w:pPr>
          <w:r w:rsidRPr="006D6E9E">
            <w:rPr>
              <w:rStyle w:val="PlaceholderText"/>
              <w:rFonts w:ascii="Century Gothic" w:hAnsi="Century Gothic"/>
            </w:rPr>
            <w:t>Tertiary</w:t>
          </w:r>
        </w:p>
      </w:docPartBody>
    </w:docPart>
    <w:docPart>
      <w:docPartPr>
        <w:name w:val="1A991B407AC24334B5AF07A4E32F8213"/>
        <w:category>
          <w:name w:val="General"/>
          <w:gallery w:val="placeholder"/>
        </w:category>
        <w:types>
          <w:type w:val="bbPlcHdr"/>
        </w:types>
        <w:behaviors>
          <w:behavior w:val="content"/>
        </w:behaviors>
        <w:guid w:val="{300F29E2-044A-43B5-9220-1B35B96D7880}"/>
      </w:docPartPr>
      <w:docPartBody>
        <w:p w:rsidR="00281A12" w:rsidRDefault="0047622B" w:rsidP="0047622B">
          <w:pPr>
            <w:pStyle w:val="1A991B407AC24334B5AF07A4E32F8213"/>
          </w:pPr>
          <w:r w:rsidRPr="006D6E9E">
            <w:rPr>
              <w:rFonts w:ascii="Century Gothic" w:hAnsi="Century Gothic"/>
              <w:color w:val="808080" w:themeColor="background1" w:themeShade="80"/>
            </w:rPr>
            <w:t>Primary</w:t>
          </w:r>
        </w:p>
      </w:docPartBody>
    </w:docPart>
    <w:docPart>
      <w:docPartPr>
        <w:name w:val="48C35B89215B47FE8437F0CAA1DED553"/>
        <w:category>
          <w:name w:val="General"/>
          <w:gallery w:val="placeholder"/>
        </w:category>
        <w:types>
          <w:type w:val="bbPlcHdr"/>
        </w:types>
        <w:behaviors>
          <w:behavior w:val="content"/>
        </w:behaviors>
        <w:guid w:val="{8D814CEB-03F7-42EE-A34D-AC8BB9BB43C2}"/>
      </w:docPartPr>
      <w:docPartBody>
        <w:p w:rsidR="00281A12" w:rsidRDefault="0047622B" w:rsidP="0047622B">
          <w:pPr>
            <w:pStyle w:val="48C35B89215B47FE8437F0CAA1DED553"/>
          </w:pPr>
          <w:r w:rsidRPr="006D6E9E">
            <w:rPr>
              <w:rStyle w:val="PlaceholderText"/>
              <w:rFonts w:ascii="Century Gothic" w:hAnsi="Century Gothic"/>
            </w:rPr>
            <w:t>Secondary</w:t>
          </w:r>
        </w:p>
      </w:docPartBody>
    </w:docPart>
    <w:docPart>
      <w:docPartPr>
        <w:name w:val="DF7246DAF8BA45A8A1E68BAB611E4573"/>
        <w:category>
          <w:name w:val="General"/>
          <w:gallery w:val="placeholder"/>
        </w:category>
        <w:types>
          <w:type w:val="bbPlcHdr"/>
        </w:types>
        <w:behaviors>
          <w:behavior w:val="content"/>
        </w:behaviors>
        <w:guid w:val="{5EADD217-628B-49F1-84F2-C264F7EE8ABD}"/>
      </w:docPartPr>
      <w:docPartBody>
        <w:p w:rsidR="00281A12" w:rsidRDefault="0047622B" w:rsidP="0047622B">
          <w:pPr>
            <w:pStyle w:val="DF7246DAF8BA45A8A1E68BAB611E4573"/>
          </w:pPr>
          <w:r w:rsidRPr="006D6E9E">
            <w:rPr>
              <w:rStyle w:val="PlaceholderText"/>
              <w:rFonts w:ascii="Century Gothic" w:hAnsi="Century Gothic"/>
            </w:rPr>
            <w:t>Tertiary</w:t>
          </w:r>
        </w:p>
      </w:docPartBody>
    </w:docPart>
    <w:docPart>
      <w:docPartPr>
        <w:name w:val="8FE39222CF9F4E11999FC0E26BF3CA78"/>
        <w:category>
          <w:name w:val="General"/>
          <w:gallery w:val="placeholder"/>
        </w:category>
        <w:types>
          <w:type w:val="bbPlcHdr"/>
        </w:types>
        <w:behaviors>
          <w:behavior w:val="content"/>
        </w:behaviors>
        <w:guid w:val="{48347369-0C26-40FC-B4CE-AC5B9BCD9725}"/>
      </w:docPartPr>
      <w:docPartBody>
        <w:p w:rsidR="00281A12" w:rsidRDefault="0047622B" w:rsidP="0047622B">
          <w:pPr>
            <w:pStyle w:val="8FE39222CF9F4E11999FC0E26BF3CA78"/>
          </w:pPr>
          <w:r w:rsidRPr="006D6E9E">
            <w:rPr>
              <w:rFonts w:ascii="Century Gothic" w:hAnsi="Century Gothic"/>
              <w:color w:val="808080" w:themeColor="background1" w:themeShade="80"/>
            </w:rPr>
            <w:t>Primary</w:t>
          </w:r>
        </w:p>
      </w:docPartBody>
    </w:docPart>
    <w:docPart>
      <w:docPartPr>
        <w:name w:val="B4ADE23A3EE647A4BC12C6432B97083A"/>
        <w:category>
          <w:name w:val="General"/>
          <w:gallery w:val="placeholder"/>
        </w:category>
        <w:types>
          <w:type w:val="bbPlcHdr"/>
        </w:types>
        <w:behaviors>
          <w:behavior w:val="content"/>
        </w:behaviors>
        <w:guid w:val="{83BCF448-0EA1-4412-89EC-E0899DD22238}"/>
      </w:docPartPr>
      <w:docPartBody>
        <w:p w:rsidR="00281A12" w:rsidRDefault="0047622B" w:rsidP="0047622B">
          <w:pPr>
            <w:pStyle w:val="B4ADE23A3EE647A4BC12C6432B97083A"/>
          </w:pPr>
          <w:r w:rsidRPr="006D6E9E">
            <w:rPr>
              <w:rStyle w:val="PlaceholderText"/>
              <w:rFonts w:ascii="Century Gothic" w:hAnsi="Century Gothic"/>
            </w:rPr>
            <w:t>Secondary</w:t>
          </w:r>
        </w:p>
      </w:docPartBody>
    </w:docPart>
    <w:docPart>
      <w:docPartPr>
        <w:name w:val="43879EBCE5614F0FB1B6CB334161E977"/>
        <w:category>
          <w:name w:val="General"/>
          <w:gallery w:val="placeholder"/>
        </w:category>
        <w:types>
          <w:type w:val="bbPlcHdr"/>
        </w:types>
        <w:behaviors>
          <w:behavior w:val="content"/>
        </w:behaviors>
        <w:guid w:val="{F5F3111E-6F79-47F1-BF8A-85DFA488F934}"/>
      </w:docPartPr>
      <w:docPartBody>
        <w:p w:rsidR="00281A12" w:rsidRDefault="0047622B" w:rsidP="0047622B">
          <w:pPr>
            <w:pStyle w:val="43879EBCE5614F0FB1B6CB334161E977"/>
          </w:pPr>
          <w:r w:rsidRPr="006D6E9E">
            <w:rPr>
              <w:rStyle w:val="PlaceholderText"/>
              <w:rFonts w:ascii="Century Gothic" w:hAnsi="Century Gothic"/>
            </w:rPr>
            <w:t>Tertiary</w:t>
          </w:r>
        </w:p>
      </w:docPartBody>
    </w:docPart>
    <w:docPart>
      <w:docPartPr>
        <w:name w:val="CF9D098870444B718A92C349B9E53C3E"/>
        <w:category>
          <w:name w:val="General"/>
          <w:gallery w:val="placeholder"/>
        </w:category>
        <w:types>
          <w:type w:val="bbPlcHdr"/>
        </w:types>
        <w:behaviors>
          <w:behavior w:val="content"/>
        </w:behaviors>
        <w:guid w:val="{0A07A02E-4C38-4065-A89F-CBBA57712CDD}"/>
      </w:docPartPr>
      <w:docPartBody>
        <w:p w:rsidR="00281A12" w:rsidRDefault="0047622B" w:rsidP="0047622B">
          <w:pPr>
            <w:pStyle w:val="CF9D098870444B718A92C349B9E53C3E"/>
          </w:pPr>
          <w:r w:rsidRPr="00974B88">
            <w:rPr>
              <w:rStyle w:val="Style1"/>
              <w:color w:val="808080" w:themeColor="background1" w:themeShade="80"/>
            </w:rPr>
            <w:t>Briefly describe recommended action or options Council may wish to consider.</w:t>
          </w:r>
        </w:p>
      </w:docPartBody>
    </w:docPart>
    <w:docPart>
      <w:docPartPr>
        <w:name w:val="15742A36CF7A474A954DDA8CE046652E"/>
        <w:category>
          <w:name w:val="General"/>
          <w:gallery w:val="placeholder"/>
        </w:category>
        <w:types>
          <w:type w:val="bbPlcHdr"/>
        </w:types>
        <w:behaviors>
          <w:behavior w:val="content"/>
        </w:behaviors>
        <w:guid w:val="{55281B90-141B-44D1-9DBB-26630DBFD0D9}"/>
      </w:docPartPr>
      <w:docPartBody>
        <w:p w:rsidR="00281A12" w:rsidRDefault="0047622B" w:rsidP="0047622B">
          <w:pPr>
            <w:pStyle w:val="15742A36CF7A474A954DDA8CE046652E"/>
          </w:pPr>
          <w:r w:rsidRPr="00974B88">
            <w:rPr>
              <w:rStyle w:val="Style1"/>
              <w:color w:val="808080" w:themeColor="background1" w:themeShade="80"/>
            </w:rPr>
            <w:t>Briefly describe recommended action or options Council may wish to consider.</w:t>
          </w:r>
        </w:p>
      </w:docPartBody>
    </w:docPart>
    <w:docPart>
      <w:docPartPr>
        <w:name w:val="7D6023C5C2224F1CA4E08BBBA9EBC56A"/>
        <w:category>
          <w:name w:val="General"/>
          <w:gallery w:val="placeholder"/>
        </w:category>
        <w:types>
          <w:type w:val="bbPlcHdr"/>
        </w:types>
        <w:behaviors>
          <w:behavior w:val="content"/>
        </w:behaviors>
        <w:guid w:val="{BD2C4662-9021-4563-B650-0E5AC25A2CCD}"/>
      </w:docPartPr>
      <w:docPartBody>
        <w:p w:rsidR="00F43B0C" w:rsidRDefault="00281A12" w:rsidP="00281A12">
          <w:pPr>
            <w:pStyle w:val="7D6023C5C2224F1CA4E08BBBA9EBC56A"/>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84C46EE6FA434190E2AD8D12D659CF"/>
        <w:category>
          <w:name w:val="General"/>
          <w:gallery w:val="placeholder"/>
        </w:category>
        <w:types>
          <w:type w:val="bbPlcHdr"/>
        </w:types>
        <w:behaviors>
          <w:behavior w:val="content"/>
        </w:behaviors>
        <w:guid w:val="{45752F11-4D48-4770-8459-9B38985A95D0}"/>
      </w:docPartPr>
      <w:docPartBody>
        <w:p w:rsidR="00F43B0C" w:rsidRDefault="00281A12" w:rsidP="00281A12">
          <w:pPr>
            <w:pStyle w:val="F184C46EE6FA434190E2AD8D12D659CF"/>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D5E3F4902D8C424FB700191C176C24BC"/>
        <w:category>
          <w:name w:val="General"/>
          <w:gallery w:val="placeholder"/>
        </w:category>
        <w:types>
          <w:type w:val="bbPlcHdr"/>
        </w:types>
        <w:behaviors>
          <w:behavior w:val="content"/>
        </w:behaviors>
        <w:guid w:val="{8C8BFD99-B471-4617-9CD6-B9834292739D}"/>
      </w:docPartPr>
      <w:docPartBody>
        <w:p w:rsidR="00F43B0C" w:rsidRDefault="00281A12" w:rsidP="00281A12">
          <w:pPr>
            <w:pStyle w:val="D5E3F4902D8C424FB700191C176C24BC"/>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81A12"/>
    <w:rsid w:val="002E6193"/>
    <w:rsid w:val="00331D1F"/>
    <w:rsid w:val="003C79DA"/>
    <w:rsid w:val="00412C43"/>
    <w:rsid w:val="0043257E"/>
    <w:rsid w:val="0047622B"/>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43B0C"/>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81A1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7622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C54F75535712438E948556BAB7800592">
    <w:name w:val="C54F75535712438E948556BAB7800592"/>
    <w:rsid w:val="0047622B"/>
  </w:style>
  <w:style w:type="paragraph" w:customStyle="1" w:styleId="4C4D9B5E17234C62924AE8BA6DB12D61">
    <w:name w:val="4C4D9B5E17234C62924AE8BA6DB12D61"/>
    <w:rsid w:val="0047622B"/>
  </w:style>
  <w:style w:type="paragraph" w:customStyle="1" w:styleId="F01A769C38754548934DD5A58780A682">
    <w:name w:val="F01A769C38754548934DD5A58780A682"/>
    <w:rsid w:val="0047622B"/>
  </w:style>
  <w:style w:type="paragraph" w:customStyle="1" w:styleId="1CB8EEBAD8BD4E6CB77F97A6B8574F0C">
    <w:name w:val="1CB8EEBAD8BD4E6CB77F97A6B8574F0C"/>
    <w:rsid w:val="0047622B"/>
  </w:style>
  <w:style w:type="paragraph" w:customStyle="1" w:styleId="CB7875A1DDCC49658FD5DB0071BBCFDE">
    <w:name w:val="CB7875A1DDCC49658FD5DB0071BBCFDE"/>
    <w:rsid w:val="0047622B"/>
  </w:style>
  <w:style w:type="paragraph" w:customStyle="1" w:styleId="25DBB99558C2437B8734BA2613F2F3B8">
    <w:name w:val="25DBB99558C2437B8734BA2613F2F3B8"/>
    <w:rsid w:val="0047622B"/>
  </w:style>
  <w:style w:type="paragraph" w:customStyle="1" w:styleId="EE38FEEC34964446A447E0ADCB6A2193">
    <w:name w:val="EE38FEEC34964446A447E0ADCB6A2193"/>
    <w:rsid w:val="0047622B"/>
  </w:style>
  <w:style w:type="paragraph" w:customStyle="1" w:styleId="76E6A0891541402ABDD73A4D73D67C6E">
    <w:name w:val="76E6A0891541402ABDD73A4D73D67C6E"/>
    <w:rsid w:val="0047622B"/>
  </w:style>
  <w:style w:type="paragraph" w:customStyle="1" w:styleId="1A991B407AC24334B5AF07A4E32F8213">
    <w:name w:val="1A991B407AC24334B5AF07A4E32F8213"/>
    <w:rsid w:val="0047622B"/>
  </w:style>
  <w:style w:type="paragraph" w:customStyle="1" w:styleId="48C35B89215B47FE8437F0CAA1DED553">
    <w:name w:val="48C35B89215B47FE8437F0CAA1DED553"/>
    <w:rsid w:val="0047622B"/>
  </w:style>
  <w:style w:type="paragraph" w:customStyle="1" w:styleId="DF7246DAF8BA45A8A1E68BAB611E4573">
    <w:name w:val="DF7246DAF8BA45A8A1E68BAB611E4573"/>
    <w:rsid w:val="0047622B"/>
  </w:style>
  <w:style w:type="paragraph" w:customStyle="1" w:styleId="8FE39222CF9F4E11999FC0E26BF3CA78">
    <w:name w:val="8FE39222CF9F4E11999FC0E26BF3CA78"/>
    <w:rsid w:val="0047622B"/>
  </w:style>
  <w:style w:type="paragraph" w:customStyle="1" w:styleId="B4ADE23A3EE647A4BC12C6432B97083A">
    <w:name w:val="B4ADE23A3EE647A4BC12C6432B97083A"/>
    <w:rsid w:val="0047622B"/>
  </w:style>
  <w:style w:type="paragraph" w:customStyle="1" w:styleId="43879EBCE5614F0FB1B6CB334161E977">
    <w:name w:val="43879EBCE5614F0FB1B6CB334161E977"/>
    <w:rsid w:val="0047622B"/>
  </w:style>
  <w:style w:type="paragraph" w:customStyle="1" w:styleId="CF9D098870444B718A92C349B9E53C3E">
    <w:name w:val="CF9D098870444B718A92C349B9E53C3E"/>
    <w:rsid w:val="0047622B"/>
  </w:style>
  <w:style w:type="paragraph" w:customStyle="1" w:styleId="15742A36CF7A474A954DDA8CE046652E">
    <w:name w:val="15742A36CF7A474A954DDA8CE046652E"/>
    <w:rsid w:val="0047622B"/>
  </w:style>
  <w:style w:type="paragraph" w:customStyle="1" w:styleId="7D6023C5C2224F1CA4E08BBBA9EBC56A">
    <w:name w:val="7D6023C5C2224F1CA4E08BBBA9EBC56A"/>
    <w:rsid w:val="00281A12"/>
  </w:style>
  <w:style w:type="paragraph" w:customStyle="1" w:styleId="F184C46EE6FA434190E2AD8D12D659CF">
    <w:name w:val="F184C46EE6FA434190E2AD8D12D659CF"/>
    <w:rsid w:val="00281A12"/>
  </w:style>
  <w:style w:type="paragraph" w:customStyle="1" w:styleId="D5E3F4902D8C424FB700191C176C24BC">
    <w:name w:val="D5E3F4902D8C424FB700191C176C24BC"/>
    <w:rsid w:val="00281A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81A1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7622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C54F75535712438E948556BAB7800592">
    <w:name w:val="C54F75535712438E948556BAB7800592"/>
    <w:rsid w:val="0047622B"/>
  </w:style>
  <w:style w:type="paragraph" w:customStyle="1" w:styleId="4C4D9B5E17234C62924AE8BA6DB12D61">
    <w:name w:val="4C4D9B5E17234C62924AE8BA6DB12D61"/>
    <w:rsid w:val="0047622B"/>
  </w:style>
  <w:style w:type="paragraph" w:customStyle="1" w:styleId="F01A769C38754548934DD5A58780A682">
    <w:name w:val="F01A769C38754548934DD5A58780A682"/>
    <w:rsid w:val="0047622B"/>
  </w:style>
  <w:style w:type="paragraph" w:customStyle="1" w:styleId="1CB8EEBAD8BD4E6CB77F97A6B8574F0C">
    <w:name w:val="1CB8EEBAD8BD4E6CB77F97A6B8574F0C"/>
    <w:rsid w:val="0047622B"/>
  </w:style>
  <w:style w:type="paragraph" w:customStyle="1" w:styleId="CB7875A1DDCC49658FD5DB0071BBCFDE">
    <w:name w:val="CB7875A1DDCC49658FD5DB0071BBCFDE"/>
    <w:rsid w:val="0047622B"/>
  </w:style>
  <w:style w:type="paragraph" w:customStyle="1" w:styleId="25DBB99558C2437B8734BA2613F2F3B8">
    <w:name w:val="25DBB99558C2437B8734BA2613F2F3B8"/>
    <w:rsid w:val="0047622B"/>
  </w:style>
  <w:style w:type="paragraph" w:customStyle="1" w:styleId="EE38FEEC34964446A447E0ADCB6A2193">
    <w:name w:val="EE38FEEC34964446A447E0ADCB6A2193"/>
    <w:rsid w:val="0047622B"/>
  </w:style>
  <w:style w:type="paragraph" w:customStyle="1" w:styleId="76E6A0891541402ABDD73A4D73D67C6E">
    <w:name w:val="76E6A0891541402ABDD73A4D73D67C6E"/>
    <w:rsid w:val="0047622B"/>
  </w:style>
  <w:style w:type="paragraph" w:customStyle="1" w:styleId="1A991B407AC24334B5AF07A4E32F8213">
    <w:name w:val="1A991B407AC24334B5AF07A4E32F8213"/>
    <w:rsid w:val="0047622B"/>
  </w:style>
  <w:style w:type="paragraph" w:customStyle="1" w:styleId="48C35B89215B47FE8437F0CAA1DED553">
    <w:name w:val="48C35B89215B47FE8437F0CAA1DED553"/>
    <w:rsid w:val="0047622B"/>
  </w:style>
  <w:style w:type="paragraph" w:customStyle="1" w:styleId="DF7246DAF8BA45A8A1E68BAB611E4573">
    <w:name w:val="DF7246DAF8BA45A8A1E68BAB611E4573"/>
    <w:rsid w:val="0047622B"/>
  </w:style>
  <w:style w:type="paragraph" w:customStyle="1" w:styleId="8FE39222CF9F4E11999FC0E26BF3CA78">
    <w:name w:val="8FE39222CF9F4E11999FC0E26BF3CA78"/>
    <w:rsid w:val="0047622B"/>
  </w:style>
  <w:style w:type="paragraph" w:customStyle="1" w:styleId="B4ADE23A3EE647A4BC12C6432B97083A">
    <w:name w:val="B4ADE23A3EE647A4BC12C6432B97083A"/>
    <w:rsid w:val="0047622B"/>
  </w:style>
  <w:style w:type="paragraph" w:customStyle="1" w:styleId="43879EBCE5614F0FB1B6CB334161E977">
    <w:name w:val="43879EBCE5614F0FB1B6CB334161E977"/>
    <w:rsid w:val="0047622B"/>
  </w:style>
  <w:style w:type="paragraph" w:customStyle="1" w:styleId="CF9D098870444B718A92C349B9E53C3E">
    <w:name w:val="CF9D098870444B718A92C349B9E53C3E"/>
    <w:rsid w:val="0047622B"/>
  </w:style>
  <w:style w:type="paragraph" w:customStyle="1" w:styleId="15742A36CF7A474A954DDA8CE046652E">
    <w:name w:val="15742A36CF7A474A954DDA8CE046652E"/>
    <w:rsid w:val="0047622B"/>
  </w:style>
  <w:style w:type="paragraph" w:customStyle="1" w:styleId="7D6023C5C2224F1CA4E08BBBA9EBC56A">
    <w:name w:val="7D6023C5C2224F1CA4E08BBBA9EBC56A"/>
    <w:rsid w:val="00281A12"/>
  </w:style>
  <w:style w:type="paragraph" w:customStyle="1" w:styleId="F184C46EE6FA434190E2AD8D12D659CF">
    <w:name w:val="F184C46EE6FA434190E2AD8D12D659CF"/>
    <w:rsid w:val="00281A12"/>
  </w:style>
  <w:style w:type="paragraph" w:customStyle="1" w:styleId="D5E3F4902D8C424FB700191C176C24BC">
    <w:name w:val="D5E3F4902D8C424FB700191C176C24BC"/>
    <w:rsid w:val="0028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80F81-F1E7-463A-8965-2B72ED43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478</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6</cp:revision>
  <cp:lastPrinted>2013-11-01T14:38:00Z</cp:lastPrinted>
  <dcterms:created xsi:type="dcterms:W3CDTF">2017-07-05T20:29:00Z</dcterms:created>
  <dcterms:modified xsi:type="dcterms:W3CDTF">2017-07-06T14:24:00Z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