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B60C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F72F3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73538">
            <w:rPr>
              <w:rStyle w:val="Style3"/>
              <w:rFonts w:eastAsiaTheme="majorEastAsia"/>
            </w:rPr>
            <w:t xml:space="preserve">Amendment No. 1 for </w:t>
          </w:r>
          <w:r w:rsidR="001B60CF">
            <w:rPr>
              <w:rStyle w:val="Style3"/>
              <w:rFonts w:eastAsiaTheme="majorEastAsia"/>
            </w:rPr>
            <w:t>Engineering Services related to Repairs</w:t>
          </w:r>
          <w:r w:rsidR="0077428A">
            <w:rPr>
              <w:rStyle w:val="Style3"/>
              <w:rFonts w:eastAsiaTheme="majorEastAsia"/>
            </w:rPr>
            <w:t xml:space="preserve"> and Maintenance</w:t>
          </w:r>
          <w:r w:rsidR="001B60CF">
            <w:rPr>
              <w:rStyle w:val="Style3"/>
              <w:rFonts w:eastAsiaTheme="majorEastAsia"/>
            </w:rPr>
            <w:t xml:space="preserve"> of </w:t>
          </w:r>
          <w:r w:rsidR="00212A62">
            <w:rPr>
              <w:rStyle w:val="Style3"/>
              <w:rFonts w:eastAsiaTheme="majorEastAsia"/>
            </w:rPr>
            <w:t>the 6</w:t>
          </w:r>
          <w:r w:rsidR="00212A62" w:rsidRPr="00212A62">
            <w:rPr>
              <w:rStyle w:val="Style3"/>
              <w:rFonts w:eastAsiaTheme="majorEastAsia"/>
              <w:vertAlign w:val="superscript"/>
            </w:rPr>
            <w:t>th</w:t>
          </w:r>
          <w:r w:rsidR="00212A62">
            <w:rPr>
              <w:rStyle w:val="Style3"/>
              <w:rFonts w:eastAsiaTheme="majorEastAsia"/>
            </w:rPr>
            <w:t xml:space="preserve"> &amp; Cherry Parking </w:t>
          </w:r>
          <w:r w:rsidR="00E41D9C">
            <w:rPr>
              <w:rStyle w:val="Style3"/>
              <w:rFonts w:eastAsiaTheme="majorEastAsia"/>
            </w:rPr>
            <w:t>Structure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41D9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the City Manager to execute </w:t>
          </w:r>
          <w:r w:rsidR="009F72F3">
            <w:rPr>
              <w:rFonts w:ascii="Century Gothic" w:hAnsi="Century Gothic"/>
            </w:rPr>
            <w:t xml:space="preserve">Amendment No. 1 to the </w:t>
          </w:r>
          <w:r>
            <w:rPr>
              <w:rFonts w:ascii="Century Gothic" w:hAnsi="Century Gothic"/>
            </w:rPr>
            <w:t>professional</w:t>
          </w:r>
          <w:r w:rsidR="002F37B9">
            <w:rPr>
              <w:rFonts w:ascii="Century Gothic" w:hAnsi="Century Gothic"/>
            </w:rPr>
            <w:t xml:space="preserve"> engineering services agreement </w:t>
          </w:r>
          <w:r>
            <w:rPr>
              <w:rFonts w:ascii="Century Gothic" w:hAnsi="Century Gothic"/>
            </w:rPr>
            <w:t xml:space="preserve">with Walker </w:t>
          </w:r>
          <w:r w:rsidR="004F795C">
            <w:rPr>
              <w:rFonts w:ascii="Century Gothic" w:hAnsi="Century Gothic"/>
            </w:rPr>
            <w:t xml:space="preserve">Parking </w:t>
          </w:r>
          <w:r>
            <w:rPr>
              <w:rFonts w:ascii="Century Gothic" w:hAnsi="Century Gothic"/>
            </w:rPr>
            <w:t>Consultants</w:t>
          </w:r>
          <w:r w:rsidR="002F37B9">
            <w:rPr>
              <w:rFonts w:ascii="Century Gothic" w:hAnsi="Century Gothic"/>
            </w:rPr>
            <w:t xml:space="preserve"> </w:t>
          </w:r>
          <w:r w:rsidR="00C73538">
            <w:rPr>
              <w:rFonts w:ascii="Century Gothic" w:hAnsi="Century Gothic"/>
            </w:rPr>
            <w:t xml:space="preserve">for </w:t>
          </w:r>
          <w:r w:rsidR="004F795C">
            <w:rPr>
              <w:rFonts w:ascii="Century Gothic" w:hAnsi="Century Gothic"/>
            </w:rPr>
            <w:t xml:space="preserve">construction phase services </w:t>
          </w:r>
          <w:r w:rsidR="00C73538">
            <w:rPr>
              <w:rFonts w:ascii="Century Gothic" w:hAnsi="Century Gothic"/>
            </w:rPr>
            <w:t>related to the r</w:t>
          </w:r>
          <w:r w:rsidR="004F795C">
            <w:rPr>
              <w:rFonts w:ascii="Century Gothic" w:hAnsi="Century Gothic"/>
            </w:rPr>
            <w:t>epair and maintenance</w:t>
          </w:r>
          <w:r w:rsidR="000C6749">
            <w:rPr>
              <w:rFonts w:ascii="Century Gothic" w:hAnsi="Century Gothic"/>
            </w:rPr>
            <w:t xml:space="preserve"> of the </w:t>
          </w:r>
          <w:r>
            <w:rPr>
              <w:rFonts w:ascii="Century Gothic" w:hAnsi="Century Gothic"/>
            </w:rPr>
            <w:t>6</w:t>
          </w:r>
          <w:r w:rsidRPr="00E41D9C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&amp; C</w:t>
          </w:r>
          <w:r w:rsidR="006B6124">
            <w:rPr>
              <w:rFonts w:ascii="Century Gothic" w:hAnsi="Century Gothic"/>
            </w:rPr>
            <w:t>herry parking structure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14DAC" w:rsidRDefault="009F72F3" w:rsidP="00625BA5">
          <w:r>
            <w:rPr>
              <w:rFonts w:ascii="Century Gothic" w:hAnsi="Century Gothic"/>
            </w:rPr>
            <w:t xml:space="preserve">On June 5, 2017, Council authorized the City Manager to execute a professional engineering services agreement with Walker Parking Consultants to prepare construction documents and provide construction phase services </w:t>
          </w:r>
          <w:r w:rsidR="00625BA5">
            <w:rPr>
              <w:rFonts w:ascii="Century Gothic" w:hAnsi="Century Gothic"/>
            </w:rPr>
            <w:t xml:space="preserve">related to </w:t>
          </w:r>
          <w:r>
            <w:rPr>
              <w:rFonts w:ascii="Century Gothic" w:hAnsi="Century Gothic"/>
            </w:rPr>
            <w:t>the repair and maintenance of the 6</w:t>
          </w:r>
          <w:r w:rsidRPr="009F72F3">
            <w:rPr>
              <w:rFonts w:ascii="Century Gothic" w:hAnsi="Century Gothic"/>
              <w:vertAlign w:val="superscript"/>
            </w:rPr>
            <w:t>th</w:t>
          </w:r>
          <w:r w:rsidR="00977EC8">
            <w:rPr>
              <w:rFonts w:ascii="Century Gothic" w:hAnsi="Century Gothic"/>
            </w:rPr>
            <w:t xml:space="preserve"> &amp; Cherry </w:t>
          </w:r>
          <w:r>
            <w:rPr>
              <w:rFonts w:ascii="Century Gothic" w:hAnsi="Century Gothic"/>
            </w:rPr>
            <w:t>parking structure</w:t>
          </w:r>
          <w:r w:rsidR="00625BA5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for a</w:t>
          </w:r>
          <w:r w:rsidR="00625BA5">
            <w:rPr>
              <w:rFonts w:ascii="Century Gothic" w:hAnsi="Century Gothic"/>
            </w:rPr>
            <w:t xml:space="preserve"> not to exceed amount of </w:t>
          </w:r>
          <w:r>
            <w:rPr>
              <w:rFonts w:ascii="Century Gothic" w:hAnsi="Century Gothic"/>
            </w:rPr>
            <w:t>$19,600.00</w:t>
          </w:r>
          <w:r w:rsidR="002F37B9">
            <w:rPr>
              <w:rFonts w:ascii="Century Gothic" w:hAnsi="Century Gothic"/>
            </w:rPr>
            <w:t xml:space="preserve">.  This amount was </w:t>
          </w:r>
          <w:r w:rsidR="00977EC8">
            <w:rPr>
              <w:rFonts w:ascii="Century Gothic" w:hAnsi="Century Gothic"/>
            </w:rPr>
            <w:t xml:space="preserve">intended to cover </w:t>
          </w:r>
          <w:r w:rsidR="002F37B9">
            <w:rPr>
              <w:rFonts w:ascii="Century Gothic" w:hAnsi="Century Gothic"/>
            </w:rPr>
            <w:t>engineering</w:t>
          </w:r>
          <w:r w:rsidR="00B05927">
            <w:rPr>
              <w:rFonts w:ascii="Century Gothic" w:hAnsi="Century Gothic"/>
            </w:rPr>
            <w:t xml:space="preserve"> related</w:t>
          </w:r>
          <w:r w:rsidR="002F37B9">
            <w:rPr>
              <w:rFonts w:ascii="Century Gothic" w:hAnsi="Century Gothic"/>
            </w:rPr>
            <w:t xml:space="preserve"> fees only and did not include other miscellaneous expenses</w:t>
          </w:r>
          <w:r w:rsidR="00C14DAC">
            <w:rPr>
              <w:rFonts w:ascii="Century Gothic" w:hAnsi="Century Gothic"/>
            </w:rPr>
            <w:t xml:space="preserve"> such as </w:t>
          </w:r>
          <w:r w:rsidR="006B3FA2">
            <w:rPr>
              <w:rFonts w:ascii="Century Gothic" w:hAnsi="Century Gothic"/>
            </w:rPr>
            <w:t xml:space="preserve">travel, meals, </w:t>
          </w:r>
          <w:r w:rsidR="0090526A">
            <w:rPr>
              <w:rFonts w:ascii="Century Gothic" w:hAnsi="Century Gothic"/>
            </w:rPr>
            <w:t>telephone calls, responding to</w:t>
          </w:r>
          <w:r w:rsidR="00625BA5">
            <w:rPr>
              <w:rFonts w:ascii="Century Gothic" w:hAnsi="Century Gothic"/>
            </w:rPr>
            <w:t xml:space="preserve"> qualified contract</w:t>
          </w:r>
          <w:r w:rsidR="0090526A">
            <w:rPr>
              <w:rFonts w:ascii="Century Gothic" w:hAnsi="Century Gothic"/>
            </w:rPr>
            <w:t xml:space="preserve">or’s questions prior to bidding the project, </w:t>
          </w:r>
          <w:r w:rsidR="006B3FA2">
            <w:rPr>
              <w:rFonts w:ascii="Century Gothic" w:hAnsi="Century Gothic"/>
            </w:rPr>
            <w:t>reprographics and other administrative expenses</w:t>
          </w:r>
          <w:r w:rsidR="0090526A">
            <w:rPr>
              <w:rFonts w:ascii="Century Gothic" w:hAnsi="Century Gothic"/>
            </w:rPr>
            <w:t xml:space="preserve"> related to the project</w:t>
          </w:r>
          <w:r w:rsidR="00625BA5">
            <w:rPr>
              <w:rFonts w:ascii="Century Gothic" w:hAnsi="Century Gothic"/>
            </w:rPr>
            <w:t xml:space="preserve"> for an</w:t>
          </w:r>
          <w:r w:rsidR="0090526A">
            <w:rPr>
              <w:rFonts w:ascii="Century Gothic" w:hAnsi="Century Gothic"/>
            </w:rPr>
            <w:t xml:space="preserve"> </w:t>
          </w:r>
          <w:r w:rsidR="00625BA5">
            <w:rPr>
              <w:rFonts w:ascii="Century Gothic" w:hAnsi="Century Gothic"/>
            </w:rPr>
            <w:t xml:space="preserve">estimated </w:t>
          </w:r>
          <w:r w:rsidR="0090526A">
            <w:rPr>
              <w:rFonts w:ascii="Century Gothic" w:hAnsi="Century Gothic"/>
            </w:rPr>
            <w:t xml:space="preserve">fee of </w:t>
          </w:r>
          <w:r w:rsidR="00625BA5">
            <w:rPr>
              <w:rFonts w:ascii="Century Gothic" w:hAnsi="Century Gothic"/>
            </w:rPr>
            <w:t>$4,700</w:t>
          </w:r>
          <w:r w:rsidR="0090526A">
            <w:rPr>
              <w:rFonts w:ascii="Century Gothic" w:hAnsi="Century Gothic"/>
            </w:rPr>
            <w:t xml:space="preserve">.  Amendment No. 1 reflects this additional cost, bringing the total not to exceed amount to </w:t>
          </w:r>
          <w:r w:rsidR="00625BA5">
            <w:rPr>
              <w:rFonts w:ascii="Century Gothic" w:hAnsi="Century Gothic"/>
            </w:rPr>
            <w:t>$24,300.</w:t>
          </w:r>
          <w:r w:rsidR="006B3FA2">
            <w:rPr>
              <w:rFonts w:ascii="Century Gothic" w:hAnsi="Century Gothic"/>
            </w:rPr>
            <w:t xml:space="preserve">  </w:t>
          </w:r>
        </w:p>
        <w:p w:rsidR="006B6124" w:rsidRDefault="00C73538" w:rsidP="006B6124">
          <w:pPr>
            <w:rPr>
              <w:rFonts w:ascii="Century Gothic" w:hAnsi="Century Gothic"/>
            </w:rPr>
          </w:pP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4A9F2" wp14:editId="29888ED1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$</w:t>
          </w:r>
          <w:r w:rsidR="00124765">
            <w:rPr>
              <w:rStyle w:val="Style3"/>
            </w:rPr>
            <w:t>300,000</w:t>
          </w:r>
          <w:r w:rsidR="006B6124">
            <w:rPr>
              <w:rStyle w:val="Style3"/>
            </w:rPr>
            <w:t xml:space="preserve"> has been budgeted for </w:t>
          </w:r>
          <w:r w:rsidR="00FD3380">
            <w:rPr>
              <w:rStyle w:val="Style3"/>
            </w:rPr>
            <w:t>engineering services and repairs to</w:t>
          </w:r>
          <w:r w:rsidR="00212A62">
            <w:rPr>
              <w:rStyle w:val="Style3"/>
            </w:rPr>
            <w:t xml:space="preserve"> the 6th &amp; Cherry parking structure.  The agreement with Walker Restoration is for a not to exceed amount of $24,300</w:t>
          </w:r>
          <w:r w:rsidR="00874577">
            <w:rPr>
              <w:rStyle w:val="Style3"/>
            </w:rPr>
            <w:t xml:space="preserve"> ($19,600 for engineering fee and $4,700 for estimated expenses)</w:t>
          </w:r>
          <w:r w:rsidR="00212A62">
            <w:rPr>
              <w:rStyle w:val="Style3"/>
            </w:rPr>
            <w:t xml:space="preserve">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7353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Downtown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C7353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12A62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73538" w:rsidRDefault="00C73538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625BA5" w:rsidRDefault="0090526A" w:rsidP="00212A6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212A62">
                  <w:rPr>
                    <w:rFonts w:ascii="Century Gothic" w:hAnsi="Century Gothic"/>
                  </w:rPr>
                  <w:t>7/17/2014</w:t>
                </w:r>
              </w:p>
              <w:p w:rsidR="00625BA5" w:rsidRDefault="00625BA5" w:rsidP="00212A62">
                <w:pPr>
                  <w:rPr>
                    <w:rFonts w:ascii="Century Gothic" w:hAnsi="Century Gothic"/>
                  </w:rPr>
                </w:pPr>
              </w:p>
              <w:p w:rsidR="004C26F6" w:rsidRDefault="00625BA5" w:rsidP="00212A6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06/05/2017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625BA5" w:rsidRDefault="00212A62" w:rsidP="00212A6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Agreement with Walker Restoration Consultants to complete a condition appraisal report of the 6</w:t>
                </w:r>
                <w:r w:rsidRPr="00212A62">
                  <w:rPr>
                    <w:rFonts w:ascii="Century Gothic" w:hAnsi="Century Gothic"/>
                    <w:vertAlign w:val="superscript"/>
                  </w:rPr>
                  <w:t>th</w:t>
                </w:r>
                <w:r>
                  <w:rPr>
                    <w:rFonts w:ascii="Century Gothic" w:hAnsi="Century Gothic"/>
                  </w:rPr>
                  <w:t xml:space="preserve"> &amp; Cherry parking structure.</w:t>
                </w:r>
              </w:p>
              <w:p w:rsidR="004C26F6" w:rsidRDefault="00625BA5" w:rsidP="00625BA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R74-17 Authorizing a professional engineering services agreement with Walker Parking for preparation of construction documents and provision of construction phase services for the repair and maintenance of the 6</w:t>
                </w:r>
                <w:r w:rsidRPr="00625BA5">
                  <w:rPr>
                    <w:rFonts w:ascii="Century Gothic" w:hAnsi="Century Gothic"/>
                    <w:vertAlign w:val="superscript"/>
                  </w:rPr>
                  <w:t>th</w:t>
                </w:r>
                <w:r>
                  <w:rPr>
                    <w:rFonts w:ascii="Century Gothic" w:hAnsi="Century Gothic"/>
                  </w:rPr>
                  <w:t xml:space="preserve"> &amp; Cherry parking structure. 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E3788" wp14:editId="02E521A5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7457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874577">
            <w:rPr>
              <w:rFonts w:ascii="Century Gothic" w:hAnsi="Century Gothic"/>
            </w:rPr>
            <w:t xml:space="preserve"> </w:t>
          </w:r>
          <w:r w:rsidR="0068131E" w:rsidRPr="0068131E">
            <w:rPr>
              <w:rFonts w:ascii="Century Gothic" w:hAnsi="Century Gothic"/>
            </w:rPr>
            <w:t xml:space="preserve">the City Manager to execute </w:t>
          </w:r>
          <w:r w:rsidR="0090526A">
            <w:rPr>
              <w:rFonts w:ascii="Century Gothic" w:hAnsi="Century Gothic"/>
            </w:rPr>
            <w:t>Amendment No. 1 to the</w:t>
          </w:r>
          <w:r w:rsidR="00C73538">
            <w:rPr>
              <w:rFonts w:ascii="Century Gothic" w:hAnsi="Century Gothic"/>
            </w:rPr>
            <w:t xml:space="preserve"> professional engineering services</w:t>
          </w:r>
          <w:r w:rsidR="0090526A">
            <w:rPr>
              <w:rFonts w:ascii="Century Gothic" w:hAnsi="Century Gothic"/>
            </w:rPr>
            <w:t xml:space="preserve"> agreement with Walker Parking Consultants for </w:t>
          </w:r>
          <w:r w:rsidR="0090526A" w:rsidRPr="0090526A">
            <w:rPr>
              <w:rFonts w:ascii="Century Gothic" w:hAnsi="Century Gothic"/>
            </w:rPr>
            <w:t xml:space="preserve">construction phase services </w:t>
          </w:r>
          <w:r w:rsidR="0090526A">
            <w:rPr>
              <w:rFonts w:ascii="Century Gothic" w:hAnsi="Century Gothic"/>
            </w:rPr>
            <w:t xml:space="preserve">related to the </w:t>
          </w:r>
          <w:r w:rsidR="0090526A" w:rsidRPr="0090526A">
            <w:rPr>
              <w:rFonts w:ascii="Century Gothic" w:hAnsi="Century Gothic"/>
            </w:rPr>
            <w:t>repair and maintenance of the 6</w:t>
          </w:r>
          <w:r w:rsidR="0090526A" w:rsidRPr="0090526A">
            <w:rPr>
              <w:rFonts w:ascii="Century Gothic" w:hAnsi="Century Gothic"/>
              <w:vertAlign w:val="superscript"/>
            </w:rPr>
            <w:t>th</w:t>
          </w:r>
          <w:r w:rsidR="0090526A" w:rsidRPr="0090526A">
            <w:rPr>
              <w:rFonts w:ascii="Century Gothic" w:hAnsi="Century Gothic"/>
            </w:rPr>
            <w:t xml:space="preserve"> &amp; Cherry parking structure</w:t>
          </w:r>
          <w:r w:rsidR="0090526A">
            <w:rPr>
              <w:rFonts w:ascii="Century Gothic" w:hAnsi="Century Gothic"/>
            </w:rPr>
            <w:t xml:space="preserve">. </w:t>
          </w:r>
          <w:r w:rsidR="004F795C">
            <w:rPr>
              <w:rFonts w:ascii="Century Gothic" w:hAnsi="Century Gothic"/>
            </w:rPr>
            <w:t xml:space="preserve"> </w:t>
          </w:r>
          <w:r w:rsidR="0068131E"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C6749"/>
    <w:rsid w:val="000E2AA6"/>
    <w:rsid w:val="000E37AB"/>
    <w:rsid w:val="000E3DAB"/>
    <w:rsid w:val="0011191B"/>
    <w:rsid w:val="00124765"/>
    <w:rsid w:val="00160464"/>
    <w:rsid w:val="001B60CF"/>
    <w:rsid w:val="001E142A"/>
    <w:rsid w:val="001E22C6"/>
    <w:rsid w:val="001F1288"/>
    <w:rsid w:val="00212A62"/>
    <w:rsid w:val="002773F7"/>
    <w:rsid w:val="002C289E"/>
    <w:rsid w:val="002D380E"/>
    <w:rsid w:val="002F3061"/>
    <w:rsid w:val="002F37B9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4F795C"/>
    <w:rsid w:val="00572FBB"/>
    <w:rsid w:val="005831E4"/>
    <w:rsid w:val="00591DC5"/>
    <w:rsid w:val="005B3871"/>
    <w:rsid w:val="005F6088"/>
    <w:rsid w:val="00625BA5"/>
    <w:rsid w:val="00625FCB"/>
    <w:rsid w:val="00646D99"/>
    <w:rsid w:val="0068131E"/>
    <w:rsid w:val="00683958"/>
    <w:rsid w:val="006B3FA2"/>
    <w:rsid w:val="006B6124"/>
    <w:rsid w:val="006D6E9E"/>
    <w:rsid w:val="006F185A"/>
    <w:rsid w:val="0077428A"/>
    <w:rsid w:val="00791D82"/>
    <w:rsid w:val="008078EB"/>
    <w:rsid w:val="008372DA"/>
    <w:rsid w:val="00852DF7"/>
    <w:rsid w:val="00874577"/>
    <w:rsid w:val="00883565"/>
    <w:rsid w:val="008C6849"/>
    <w:rsid w:val="008F0551"/>
    <w:rsid w:val="0090526A"/>
    <w:rsid w:val="00912C9B"/>
    <w:rsid w:val="00942001"/>
    <w:rsid w:val="00945C5D"/>
    <w:rsid w:val="00952E34"/>
    <w:rsid w:val="00970DAF"/>
    <w:rsid w:val="00974B88"/>
    <w:rsid w:val="00977EC8"/>
    <w:rsid w:val="009851C2"/>
    <w:rsid w:val="00992DCF"/>
    <w:rsid w:val="00995129"/>
    <w:rsid w:val="009B0B65"/>
    <w:rsid w:val="009B5E9C"/>
    <w:rsid w:val="009D5168"/>
    <w:rsid w:val="009F72F3"/>
    <w:rsid w:val="00A37B59"/>
    <w:rsid w:val="00A439B9"/>
    <w:rsid w:val="00A67E22"/>
    <w:rsid w:val="00A85777"/>
    <w:rsid w:val="00B05927"/>
    <w:rsid w:val="00B158FC"/>
    <w:rsid w:val="00B54FB9"/>
    <w:rsid w:val="00B62049"/>
    <w:rsid w:val="00B972D7"/>
    <w:rsid w:val="00BA374B"/>
    <w:rsid w:val="00BD7739"/>
    <w:rsid w:val="00BE10D5"/>
    <w:rsid w:val="00BE5FE4"/>
    <w:rsid w:val="00C14DAC"/>
    <w:rsid w:val="00C26D7E"/>
    <w:rsid w:val="00C34BE7"/>
    <w:rsid w:val="00C379A1"/>
    <w:rsid w:val="00C73538"/>
    <w:rsid w:val="00C93741"/>
    <w:rsid w:val="00CE4274"/>
    <w:rsid w:val="00D046B2"/>
    <w:rsid w:val="00D102C6"/>
    <w:rsid w:val="00D44CD9"/>
    <w:rsid w:val="00D85A25"/>
    <w:rsid w:val="00DC18D1"/>
    <w:rsid w:val="00DE1692"/>
    <w:rsid w:val="00DE2810"/>
    <w:rsid w:val="00DF4837"/>
    <w:rsid w:val="00E21F4E"/>
    <w:rsid w:val="00E41D9C"/>
    <w:rsid w:val="00E518F5"/>
    <w:rsid w:val="00E52526"/>
    <w:rsid w:val="00E74D19"/>
    <w:rsid w:val="00EB1A02"/>
    <w:rsid w:val="00EC2404"/>
    <w:rsid w:val="00ED1548"/>
    <w:rsid w:val="00EE317A"/>
    <w:rsid w:val="00F10D53"/>
    <w:rsid w:val="00F214E8"/>
    <w:rsid w:val="00F30B5A"/>
    <w:rsid w:val="00F61EE4"/>
    <w:rsid w:val="00F90AB9"/>
    <w:rsid w:val="00FA2504"/>
    <w:rsid w:val="00FA2BBC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5C17-9038-480F-8086-ABA2C52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2013-11-01T14:38:00Z</cp:lastPrinted>
  <dcterms:created xsi:type="dcterms:W3CDTF">2017-07-05T19:07:00Z</dcterms:created>
  <dcterms:modified xsi:type="dcterms:W3CDTF">2017-07-05T19:07:00Z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