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88A" w:rsidRDefault="009D388A">
      <w:pPr>
        <w:tabs>
          <w:tab w:val="center" w:pos="5220"/>
        </w:tabs>
        <w:jc w:val="center"/>
        <w:rPr>
          <w:b/>
          <w:sz w:val="22"/>
          <w:szCs w:val="22"/>
        </w:rPr>
      </w:pPr>
    </w:p>
    <w:p w:rsidR="00A42C5A" w:rsidRDefault="00A42C5A">
      <w:pPr>
        <w:tabs>
          <w:tab w:val="center" w:pos="5220"/>
        </w:tabs>
        <w:jc w:val="center"/>
        <w:rPr>
          <w:b/>
          <w:sz w:val="22"/>
          <w:szCs w:val="22"/>
        </w:rPr>
      </w:pPr>
    </w:p>
    <w:p w:rsidR="00B009AB" w:rsidRDefault="00A42C5A">
      <w:pPr>
        <w:tabs>
          <w:tab w:val="center" w:pos="5220"/>
        </w:tabs>
        <w:jc w:val="center"/>
        <w:rPr>
          <w:b/>
          <w:sz w:val="22"/>
          <w:szCs w:val="22"/>
        </w:rPr>
      </w:pPr>
      <w:r>
        <w:rPr>
          <w:b/>
          <w:sz w:val="22"/>
          <w:szCs w:val="22"/>
        </w:rPr>
        <w:t>AGENDA REPORT</w:t>
      </w:r>
    </w:p>
    <w:p w:rsidR="00B009AB" w:rsidRDefault="00A42C5A">
      <w:pPr>
        <w:tabs>
          <w:tab w:val="center" w:pos="5220"/>
        </w:tabs>
        <w:jc w:val="center"/>
        <w:rPr>
          <w:b/>
          <w:sz w:val="22"/>
          <w:szCs w:val="22"/>
        </w:rPr>
      </w:pPr>
      <w:r>
        <w:rPr>
          <w:b/>
          <w:sz w:val="22"/>
          <w:szCs w:val="22"/>
        </w:rPr>
        <w:t>PLANNING AND ZONING COMMISSION MEETING</w:t>
      </w:r>
    </w:p>
    <w:p w:rsidR="00B009AB" w:rsidRDefault="00A42C5A">
      <w:pPr>
        <w:tabs>
          <w:tab w:val="center" w:pos="5220"/>
        </w:tabs>
        <w:jc w:val="center"/>
        <w:rPr>
          <w:b/>
          <w:sz w:val="22"/>
          <w:szCs w:val="22"/>
        </w:rPr>
      </w:pPr>
      <w:r>
        <w:rPr>
          <w:b/>
          <w:sz w:val="22"/>
          <w:szCs w:val="22"/>
        </w:rPr>
        <w:t>June 8, 2017</w:t>
      </w:r>
    </w:p>
    <w:p w:rsidR="00B009AB" w:rsidRDefault="00B009AB">
      <w:pPr>
        <w:rPr>
          <w:sz w:val="22"/>
          <w:szCs w:val="22"/>
        </w:rPr>
      </w:pPr>
    </w:p>
    <w:p w:rsidR="00B009AB" w:rsidRDefault="00A42C5A">
      <w:pPr>
        <w:rPr>
          <w:color w:val="222222"/>
          <w:sz w:val="22"/>
          <w:szCs w:val="22"/>
          <w:highlight w:val="white"/>
        </w:rPr>
      </w:pPr>
      <w:r>
        <w:rPr>
          <w:b/>
          <w:sz w:val="22"/>
          <w:szCs w:val="22"/>
          <w:u w:val="single"/>
        </w:rPr>
        <w:t>SUMMARY</w:t>
      </w:r>
    </w:p>
    <w:p w:rsidR="00B009AB" w:rsidRDefault="00B009AB">
      <w:pPr>
        <w:widowControl w:val="0"/>
        <w:tabs>
          <w:tab w:val="left" w:pos="-1440"/>
        </w:tabs>
        <w:rPr>
          <w:color w:val="222222"/>
          <w:sz w:val="22"/>
          <w:szCs w:val="22"/>
          <w:highlight w:val="white"/>
        </w:rPr>
      </w:pPr>
    </w:p>
    <w:p w:rsidR="00B009AB" w:rsidRDefault="00A42C5A">
      <w:pPr>
        <w:widowControl w:val="0"/>
        <w:tabs>
          <w:tab w:val="left" w:pos="-1440"/>
        </w:tabs>
        <w:rPr>
          <w:sz w:val="22"/>
          <w:szCs w:val="22"/>
        </w:rPr>
      </w:pPr>
      <w:proofErr w:type="gramStart"/>
      <w:r>
        <w:rPr>
          <w:color w:val="222222"/>
          <w:sz w:val="22"/>
          <w:szCs w:val="22"/>
          <w:highlight w:val="white"/>
        </w:rPr>
        <w:t>A request by RUM, Inc. (owner) for approval of a C-P (Planned Business District) development plan/preliminary plat to be known as "</w:t>
      </w:r>
      <w:proofErr w:type="spellStart"/>
      <w:r>
        <w:rPr>
          <w:color w:val="222222"/>
          <w:sz w:val="22"/>
          <w:szCs w:val="22"/>
          <w:highlight w:val="white"/>
        </w:rPr>
        <w:t>Centerstate</w:t>
      </w:r>
      <w:proofErr w:type="spellEnd"/>
      <w:r>
        <w:rPr>
          <w:color w:val="222222"/>
          <w:sz w:val="22"/>
          <w:szCs w:val="22"/>
          <w:highlight w:val="white"/>
        </w:rPr>
        <w:t xml:space="preserve"> Apartments C-P Plan &amp;</w:t>
      </w:r>
      <w:r>
        <w:rPr>
          <w:color w:val="222222"/>
          <w:sz w:val="22"/>
          <w:szCs w:val="22"/>
          <w:highlight w:val="white"/>
        </w:rPr>
        <w:t xml:space="preserve"> Preliminary Plat".</w:t>
      </w:r>
      <w:proofErr w:type="gramEnd"/>
      <w:r>
        <w:rPr>
          <w:color w:val="222222"/>
          <w:sz w:val="22"/>
          <w:szCs w:val="22"/>
          <w:highlight w:val="white"/>
        </w:rPr>
        <w:t xml:space="preserve">  The 36.37-acre subject site is located on the north side of </w:t>
      </w:r>
      <w:proofErr w:type="spellStart"/>
      <w:r>
        <w:rPr>
          <w:color w:val="222222"/>
          <w:sz w:val="22"/>
          <w:szCs w:val="22"/>
          <w:highlight w:val="white"/>
        </w:rPr>
        <w:t>Vandiver</w:t>
      </w:r>
      <w:proofErr w:type="spellEnd"/>
      <w:r>
        <w:rPr>
          <w:color w:val="222222"/>
          <w:sz w:val="22"/>
          <w:szCs w:val="22"/>
          <w:highlight w:val="white"/>
        </w:rPr>
        <w:t xml:space="preserve"> Drive, west of Woodard Drive and south of Pioneer Drive. </w:t>
      </w:r>
      <w:r>
        <w:rPr>
          <w:b/>
          <w:color w:val="222222"/>
          <w:sz w:val="22"/>
          <w:szCs w:val="22"/>
          <w:highlight w:val="white"/>
        </w:rPr>
        <w:t>(Case #17-74)</w:t>
      </w:r>
      <w:r>
        <w:rPr>
          <w:color w:val="222222"/>
          <w:sz w:val="22"/>
          <w:szCs w:val="22"/>
          <w:highlight w:val="white"/>
        </w:rPr>
        <w:br/>
      </w:r>
    </w:p>
    <w:p w:rsidR="00B009AB" w:rsidRDefault="00A42C5A">
      <w:pPr>
        <w:rPr>
          <w:b/>
          <w:sz w:val="22"/>
          <w:szCs w:val="22"/>
          <w:u w:val="single"/>
        </w:rPr>
      </w:pPr>
      <w:r>
        <w:rPr>
          <w:b/>
          <w:sz w:val="22"/>
          <w:szCs w:val="22"/>
          <w:u w:val="single"/>
        </w:rPr>
        <w:t>DISCUSSION</w:t>
      </w:r>
    </w:p>
    <w:p w:rsidR="00B009AB" w:rsidRDefault="00B009AB">
      <w:pPr>
        <w:rPr>
          <w:sz w:val="22"/>
          <w:szCs w:val="22"/>
        </w:rPr>
      </w:pPr>
    </w:p>
    <w:p w:rsidR="00B009AB" w:rsidRDefault="00A42C5A">
      <w:pPr>
        <w:widowControl w:val="0"/>
        <w:tabs>
          <w:tab w:val="left" w:pos="-1440"/>
        </w:tabs>
        <w:rPr>
          <w:color w:val="313335"/>
          <w:sz w:val="22"/>
          <w:szCs w:val="22"/>
          <w:highlight w:val="white"/>
        </w:rPr>
      </w:pPr>
      <w:r>
        <w:rPr>
          <w:color w:val="313335"/>
          <w:sz w:val="22"/>
          <w:szCs w:val="22"/>
          <w:highlight w:val="white"/>
        </w:rPr>
        <w:t>The applicant is seeking approval of a C-P development plan that will also serve a</w:t>
      </w:r>
      <w:r>
        <w:rPr>
          <w:color w:val="313335"/>
          <w:sz w:val="22"/>
          <w:szCs w:val="22"/>
          <w:highlight w:val="white"/>
        </w:rPr>
        <w:t xml:space="preserve">s the development site’s preliminary plat. The proposed development of this site would result in the creation of a mixed-use (residential, commercial, and parkland) project that includes a total of 5 lots.  Lot 1 is proposed to be improved with a 304 unit </w:t>
      </w:r>
      <w:r>
        <w:rPr>
          <w:color w:val="313335"/>
          <w:sz w:val="22"/>
          <w:szCs w:val="22"/>
          <w:highlight w:val="white"/>
        </w:rPr>
        <w:t xml:space="preserve">multi-family development, Lots 2 and 3 will be retained for commercial purposes, and Lots 4 and 5 are intended to be used park purposes.  Lots 4 and 5 will be the subject of a subsequent parkland donation and acquisition by the City’s Parks and Recreation </w:t>
      </w:r>
      <w:r>
        <w:rPr>
          <w:color w:val="313335"/>
          <w:sz w:val="22"/>
          <w:szCs w:val="22"/>
          <w:highlight w:val="white"/>
        </w:rPr>
        <w:t xml:space="preserve">Department.   </w:t>
      </w:r>
    </w:p>
    <w:p w:rsidR="00B009AB" w:rsidRDefault="00B009AB">
      <w:pPr>
        <w:widowControl w:val="0"/>
        <w:tabs>
          <w:tab w:val="left" w:pos="-1440"/>
        </w:tabs>
        <w:rPr>
          <w:color w:val="313335"/>
          <w:sz w:val="22"/>
          <w:szCs w:val="22"/>
          <w:highlight w:val="white"/>
        </w:rPr>
      </w:pPr>
    </w:p>
    <w:p w:rsidR="00B009AB" w:rsidRDefault="00A42C5A">
      <w:pPr>
        <w:widowControl w:val="0"/>
        <w:tabs>
          <w:tab w:val="left" w:pos="-1440"/>
        </w:tabs>
        <w:rPr>
          <w:color w:val="313335"/>
          <w:sz w:val="22"/>
          <w:szCs w:val="22"/>
          <w:highlight w:val="white"/>
        </w:rPr>
      </w:pPr>
      <w:r>
        <w:rPr>
          <w:color w:val="313335"/>
          <w:sz w:val="22"/>
          <w:szCs w:val="22"/>
          <w:highlight w:val="white"/>
        </w:rPr>
        <w:t>The application for approval was received and deemed a complete application prior to the adoption of the Unified Development Code (UDC); however, was delayed in its processing due to several complex review issues.  Pursuant to Section 29-1.</w:t>
      </w:r>
      <w:r>
        <w:rPr>
          <w:color w:val="313335"/>
          <w:sz w:val="22"/>
          <w:szCs w:val="22"/>
          <w:highlight w:val="white"/>
        </w:rPr>
        <w:t xml:space="preserve">9(a) of the UDC this application has been reviewed in accordance with Section 29-17 (District C-P) standards of the former zoning code for compliance as well as the existing C-P Statement of Intent and Development Agreement established for the </w:t>
      </w:r>
      <w:proofErr w:type="spellStart"/>
      <w:r>
        <w:rPr>
          <w:color w:val="313335"/>
          <w:sz w:val="22"/>
          <w:szCs w:val="22"/>
          <w:highlight w:val="white"/>
        </w:rPr>
        <w:t>Centerstate</w:t>
      </w:r>
      <w:proofErr w:type="spellEnd"/>
      <w:r>
        <w:rPr>
          <w:color w:val="313335"/>
          <w:sz w:val="22"/>
          <w:szCs w:val="22"/>
          <w:highlight w:val="white"/>
        </w:rPr>
        <w:t xml:space="preserve"> </w:t>
      </w:r>
      <w:r>
        <w:rPr>
          <w:color w:val="313335"/>
          <w:sz w:val="22"/>
          <w:szCs w:val="22"/>
          <w:highlight w:val="white"/>
        </w:rPr>
        <w:t>commercial development.</w:t>
      </w:r>
    </w:p>
    <w:p w:rsidR="00B009AB" w:rsidRDefault="00B009AB">
      <w:pPr>
        <w:widowControl w:val="0"/>
        <w:tabs>
          <w:tab w:val="left" w:pos="-1440"/>
        </w:tabs>
        <w:rPr>
          <w:color w:val="313335"/>
          <w:sz w:val="22"/>
          <w:szCs w:val="22"/>
          <w:highlight w:val="white"/>
        </w:rPr>
      </w:pPr>
    </w:p>
    <w:p w:rsidR="00A42C5A" w:rsidRDefault="00A42C5A">
      <w:pPr>
        <w:widowControl w:val="0"/>
        <w:tabs>
          <w:tab w:val="left" w:pos="-1440"/>
        </w:tabs>
        <w:rPr>
          <w:color w:val="313335"/>
          <w:sz w:val="22"/>
          <w:szCs w:val="22"/>
          <w:highlight w:val="white"/>
        </w:rPr>
      </w:pPr>
      <w:r>
        <w:rPr>
          <w:color w:val="313335"/>
          <w:sz w:val="22"/>
          <w:szCs w:val="22"/>
          <w:highlight w:val="white"/>
        </w:rPr>
        <w:t xml:space="preserve">The western portion of the subject site, </w:t>
      </w:r>
      <w:r>
        <w:rPr>
          <w:color w:val="313335"/>
          <w:sz w:val="22"/>
          <w:szCs w:val="22"/>
          <w:highlight w:val="white"/>
        </w:rPr>
        <w:t xml:space="preserve">except a strip of land </w:t>
      </w:r>
      <w:r>
        <w:rPr>
          <w:color w:val="313335"/>
          <w:sz w:val="22"/>
          <w:szCs w:val="22"/>
          <w:highlight w:val="white"/>
        </w:rPr>
        <w:t xml:space="preserve">100-feet by 430-feet adjacent to 3100 Pioneer Drive, </w:t>
      </w:r>
      <w:r>
        <w:rPr>
          <w:color w:val="313335"/>
          <w:sz w:val="22"/>
          <w:szCs w:val="22"/>
          <w:highlight w:val="white"/>
        </w:rPr>
        <w:t>was rezoned from O-P to C-P in 2004 and was permitted to be developed with C-3 uses subject to a list of excluded uses. This zoning was undertaken to match existing C-P zoning on the eastern portion of the site.  T</w:t>
      </w:r>
      <w:r>
        <w:rPr>
          <w:color w:val="313335"/>
          <w:sz w:val="22"/>
          <w:szCs w:val="22"/>
          <w:highlight w:val="white"/>
        </w:rPr>
        <w:t>he</w:t>
      </w:r>
      <w:r>
        <w:rPr>
          <w:color w:val="313335"/>
          <w:sz w:val="22"/>
          <w:szCs w:val="22"/>
          <w:highlight w:val="white"/>
        </w:rPr>
        <w:t xml:space="preserve"> subject site </w:t>
      </w:r>
      <w:r>
        <w:rPr>
          <w:color w:val="313335"/>
          <w:sz w:val="22"/>
          <w:szCs w:val="22"/>
          <w:highlight w:val="white"/>
        </w:rPr>
        <w:t xml:space="preserve">was converted to PD in March 2017.  </w:t>
      </w:r>
    </w:p>
    <w:p w:rsidR="00A42C5A" w:rsidRDefault="00A42C5A">
      <w:pPr>
        <w:widowControl w:val="0"/>
        <w:tabs>
          <w:tab w:val="left" w:pos="-1440"/>
        </w:tabs>
        <w:rPr>
          <w:color w:val="313335"/>
          <w:sz w:val="22"/>
          <w:szCs w:val="22"/>
          <w:highlight w:val="white"/>
        </w:rPr>
      </w:pPr>
    </w:p>
    <w:p w:rsidR="00B009AB" w:rsidRDefault="00A42C5A">
      <w:pPr>
        <w:widowControl w:val="0"/>
        <w:tabs>
          <w:tab w:val="left" w:pos="-1440"/>
        </w:tabs>
        <w:rPr>
          <w:color w:val="313335"/>
          <w:sz w:val="22"/>
          <w:szCs w:val="22"/>
          <w:highlight w:val="white"/>
        </w:rPr>
      </w:pPr>
      <w:r>
        <w:rPr>
          <w:color w:val="313335"/>
          <w:sz w:val="22"/>
          <w:szCs w:val="22"/>
          <w:highlight w:val="white"/>
        </w:rPr>
        <w:t>The proposed uses shown on the submitted C-P plan are permitted per the 2004 and 2017 rezoning actions.  During review of this application, staff was informed that a private covenant existed on the property</w:t>
      </w:r>
      <w:r>
        <w:rPr>
          <w:color w:val="313335"/>
          <w:sz w:val="22"/>
          <w:szCs w:val="22"/>
          <w:highlight w:val="white"/>
        </w:rPr>
        <w:t xml:space="preserve"> that restricted residential development.  Following consultation with the City’s Law Department, it was determined that this issue was a private legal matter and did not affect the applicant’s ability to seek plan approval in accordance with the City’s re</w:t>
      </w:r>
      <w:r>
        <w:rPr>
          <w:color w:val="313335"/>
          <w:sz w:val="22"/>
          <w:szCs w:val="22"/>
          <w:highlight w:val="white"/>
        </w:rPr>
        <w:t xml:space="preserve">gulations.  Staff has subsequently been informed by the applicant that the covenant provisions are in the process of being amended to permit the applicant to proceed forward with their intended development proposal.  </w:t>
      </w:r>
    </w:p>
    <w:p w:rsidR="00B009AB" w:rsidRDefault="00B009AB">
      <w:pPr>
        <w:widowControl w:val="0"/>
        <w:tabs>
          <w:tab w:val="left" w:pos="-1440"/>
        </w:tabs>
        <w:rPr>
          <w:color w:val="313335"/>
          <w:sz w:val="22"/>
          <w:szCs w:val="22"/>
          <w:highlight w:val="white"/>
        </w:rPr>
      </w:pPr>
    </w:p>
    <w:p w:rsidR="00B009AB" w:rsidRDefault="00A42C5A">
      <w:pPr>
        <w:widowControl w:val="0"/>
        <w:tabs>
          <w:tab w:val="left" w:pos="-1440"/>
        </w:tabs>
        <w:rPr>
          <w:color w:val="313335"/>
          <w:sz w:val="22"/>
          <w:szCs w:val="22"/>
          <w:highlight w:val="white"/>
        </w:rPr>
      </w:pPr>
      <w:r>
        <w:rPr>
          <w:color w:val="313335"/>
          <w:sz w:val="22"/>
          <w:szCs w:val="22"/>
          <w:highlight w:val="white"/>
        </w:rPr>
        <w:t>The multi-family development proposed</w:t>
      </w:r>
      <w:r>
        <w:rPr>
          <w:color w:val="313335"/>
          <w:sz w:val="22"/>
          <w:szCs w:val="22"/>
          <w:highlight w:val="white"/>
        </w:rPr>
        <w:t xml:space="preserve"> on Lot 1 will consist of 304 apartments containing 1 and 2 bedroom units. A total of 176 one-bedroom units and 128 two-bedroom units are proposed.  The maximum height of the buildings will not exceed 45-feet per the C-3 district standards.  A total of 647</w:t>
      </w:r>
      <w:r>
        <w:rPr>
          <w:color w:val="313335"/>
          <w:sz w:val="22"/>
          <w:szCs w:val="22"/>
          <w:highlight w:val="white"/>
        </w:rPr>
        <w:t xml:space="preserve"> parking spaces (613 vehicle/34 bike) have been provided and meet the regulatory requirements.  </w:t>
      </w:r>
    </w:p>
    <w:p w:rsidR="00B009AB" w:rsidRDefault="00B009AB">
      <w:pPr>
        <w:widowControl w:val="0"/>
        <w:tabs>
          <w:tab w:val="left" w:pos="-1440"/>
        </w:tabs>
        <w:rPr>
          <w:color w:val="313335"/>
          <w:sz w:val="22"/>
          <w:szCs w:val="22"/>
          <w:highlight w:val="white"/>
        </w:rPr>
      </w:pPr>
    </w:p>
    <w:p w:rsidR="00A42C5A" w:rsidRDefault="00A42C5A">
      <w:pPr>
        <w:widowControl w:val="0"/>
        <w:tabs>
          <w:tab w:val="left" w:pos="-1440"/>
        </w:tabs>
        <w:rPr>
          <w:color w:val="313335"/>
          <w:sz w:val="22"/>
          <w:szCs w:val="22"/>
          <w:highlight w:val="white"/>
        </w:rPr>
      </w:pPr>
      <w:r>
        <w:rPr>
          <w:color w:val="313335"/>
          <w:sz w:val="22"/>
          <w:szCs w:val="22"/>
          <w:highlight w:val="white"/>
        </w:rPr>
        <w:t>The development site is bounded by residential zoning o</w:t>
      </w:r>
      <w:r>
        <w:rPr>
          <w:color w:val="313335"/>
          <w:sz w:val="22"/>
          <w:szCs w:val="22"/>
          <w:highlight w:val="white"/>
        </w:rPr>
        <w:t>n the north and west</w:t>
      </w:r>
      <w:r>
        <w:rPr>
          <w:color w:val="313335"/>
          <w:sz w:val="22"/>
          <w:szCs w:val="22"/>
          <w:highlight w:val="white"/>
        </w:rPr>
        <w:t>; however, is located at an elevation lower than the adjoining property.  P</w:t>
      </w:r>
      <w:r>
        <w:rPr>
          <w:color w:val="313335"/>
          <w:sz w:val="22"/>
          <w:szCs w:val="22"/>
          <w:highlight w:val="white"/>
        </w:rPr>
        <w:t>er the 2004 C-P rezoning, the site was required to maintain a 100-foot buffer zone between the site</w:t>
      </w:r>
      <w:r>
        <w:rPr>
          <w:color w:val="313335"/>
          <w:sz w:val="22"/>
          <w:szCs w:val="22"/>
          <w:highlight w:val="white"/>
        </w:rPr>
        <w:t xml:space="preserve"> and Pioneer Drive – this buffer is shown on the plan.</w:t>
      </w:r>
    </w:p>
    <w:p w:rsidR="00A42C5A" w:rsidRDefault="00A42C5A">
      <w:pPr>
        <w:widowControl w:val="0"/>
        <w:tabs>
          <w:tab w:val="left" w:pos="-1440"/>
        </w:tabs>
        <w:rPr>
          <w:color w:val="313335"/>
          <w:sz w:val="22"/>
          <w:szCs w:val="22"/>
          <w:highlight w:val="white"/>
        </w:rPr>
      </w:pPr>
    </w:p>
    <w:p w:rsidR="009D388A" w:rsidRDefault="00A42C5A">
      <w:pPr>
        <w:widowControl w:val="0"/>
        <w:tabs>
          <w:tab w:val="left" w:pos="-1440"/>
        </w:tabs>
        <w:rPr>
          <w:color w:val="313335"/>
          <w:sz w:val="22"/>
          <w:szCs w:val="22"/>
          <w:highlight w:val="white"/>
        </w:rPr>
      </w:pPr>
      <w:bookmarkStart w:id="0" w:name="_GoBack"/>
      <w:bookmarkEnd w:id="0"/>
      <w:r>
        <w:rPr>
          <w:color w:val="313335"/>
          <w:sz w:val="22"/>
          <w:szCs w:val="22"/>
          <w:highlight w:val="white"/>
        </w:rPr>
        <w:t>To address required screening for the west and the non-buffered</w:t>
      </w:r>
      <w:r>
        <w:rPr>
          <w:color w:val="313335"/>
          <w:sz w:val="22"/>
          <w:szCs w:val="22"/>
          <w:highlight w:val="white"/>
        </w:rPr>
        <w:t xml:space="preserve"> property to the north, the applicant </w:t>
      </w:r>
      <w:r>
        <w:rPr>
          <w:color w:val="313335"/>
          <w:sz w:val="22"/>
          <w:szCs w:val="22"/>
          <w:highlight w:val="white"/>
        </w:rPr>
        <w:t xml:space="preserve">has shown the installation of an additional 100 trees beyond that required for parking lot screening to separate the multi-family from adjoining residential uses.  These additional trees and their placement </w:t>
      </w:r>
    </w:p>
    <w:p w:rsidR="00B009AB" w:rsidRDefault="00A42C5A">
      <w:pPr>
        <w:widowControl w:val="0"/>
        <w:tabs>
          <w:tab w:val="left" w:pos="-1440"/>
        </w:tabs>
        <w:rPr>
          <w:color w:val="313335"/>
          <w:sz w:val="22"/>
          <w:szCs w:val="22"/>
          <w:highlight w:val="white"/>
        </w:rPr>
      </w:pPr>
      <w:proofErr w:type="gramStart"/>
      <w:r>
        <w:rPr>
          <w:color w:val="313335"/>
          <w:sz w:val="22"/>
          <w:szCs w:val="22"/>
          <w:highlight w:val="white"/>
        </w:rPr>
        <w:t>have</w:t>
      </w:r>
      <w:proofErr w:type="gramEnd"/>
      <w:r>
        <w:rPr>
          <w:color w:val="313335"/>
          <w:sz w:val="22"/>
          <w:szCs w:val="22"/>
          <w:highlight w:val="white"/>
        </w:rPr>
        <w:t xml:space="preserve"> been r</w:t>
      </w:r>
      <w:r>
        <w:rPr>
          <w:color w:val="313335"/>
          <w:sz w:val="22"/>
          <w:szCs w:val="22"/>
          <w:highlight w:val="white"/>
        </w:rPr>
        <w:t>eviewed by the City Arborist and found to meet the screening requirements of Section 29-</w:t>
      </w:r>
      <w:r>
        <w:rPr>
          <w:color w:val="313335"/>
          <w:sz w:val="22"/>
          <w:szCs w:val="22"/>
          <w:highlight w:val="white"/>
        </w:rPr>
        <w:lastRenderedPageBreak/>
        <w:t xml:space="preserve">17 and 29-25 of the former zoning code.  </w:t>
      </w:r>
    </w:p>
    <w:p w:rsidR="00B009AB" w:rsidRDefault="00B009AB">
      <w:pPr>
        <w:widowControl w:val="0"/>
        <w:tabs>
          <w:tab w:val="left" w:pos="-1440"/>
        </w:tabs>
        <w:rPr>
          <w:color w:val="313335"/>
          <w:sz w:val="22"/>
          <w:szCs w:val="22"/>
          <w:highlight w:val="white"/>
        </w:rPr>
      </w:pPr>
    </w:p>
    <w:p w:rsidR="00B009AB" w:rsidRDefault="00A42C5A">
      <w:pPr>
        <w:widowControl w:val="0"/>
        <w:tabs>
          <w:tab w:val="left" w:pos="-1440"/>
        </w:tabs>
        <w:rPr>
          <w:color w:val="313335"/>
          <w:sz w:val="22"/>
          <w:szCs w:val="22"/>
          <w:highlight w:val="white"/>
        </w:rPr>
      </w:pPr>
      <w:r>
        <w:rPr>
          <w:color w:val="313335"/>
          <w:sz w:val="22"/>
          <w:szCs w:val="22"/>
          <w:highlight w:val="white"/>
        </w:rPr>
        <w:t xml:space="preserve">The subject site is located within </w:t>
      </w:r>
      <w:proofErr w:type="gramStart"/>
      <w:r>
        <w:rPr>
          <w:color w:val="313335"/>
          <w:sz w:val="22"/>
          <w:szCs w:val="22"/>
          <w:highlight w:val="white"/>
        </w:rPr>
        <w:t>a  “</w:t>
      </w:r>
      <w:proofErr w:type="gramEnd"/>
      <w:r>
        <w:rPr>
          <w:color w:val="313335"/>
          <w:sz w:val="22"/>
          <w:szCs w:val="22"/>
          <w:highlight w:val="white"/>
        </w:rPr>
        <w:t>Priority Park Acquisition Area” and as such the C-P development plan has identified pa</w:t>
      </w:r>
      <w:r>
        <w:rPr>
          <w:color w:val="313335"/>
          <w:sz w:val="22"/>
          <w:szCs w:val="22"/>
          <w:highlight w:val="white"/>
        </w:rPr>
        <w:t xml:space="preserve">rkland areas (Lots 4 and 5) that will be partially donated by the applicant and purchased by the City for future park use.  Additionally, the C-P plan proposes the construction of trails along its western boundary of the site from Pioneer Drive to </w:t>
      </w:r>
      <w:proofErr w:type="spellStart"/>
      <w:r>
        <w:rPr>
          <w:color w:val="313335"/>
          <w:sz w:val="22"/>
          <w:szCs w:val="22"/>
          <w:highlight w:val="white"/>
        </w:rPr>
        <w:t>Vandiver</w:t>
      </w:r>
      <w:proofErr w:type="spellEnd"/>
      <w:r>
        <w:rPr>
          <w:color w:val="313335"/>
          <w:sz w:val="22"/>
          <w:szCs w:val="22"/>
          <w:highlight w:val="white"/>
        </w:rPr>
        <w:t xml:space="preserve"> Drive as well as throughout the project site.  These trails/sidewalks will permit the public to access the future parkland.  Furthermore, a sidewalk connector will be constructed between Pioneer Drive and Woodard Drive to formalize an existing pedestrian </w:t>
      </w:r>
      <w:r>
        <w:rPr>
          <w:color w:val="313335"/>
          <w:sz w:val="22"/>
          <w:szCs w:val="22"/>
          <w:highlight w:val="white"/>
        </w:rPr>
        <w:t xml:space="preserve">connection to the commercial center to the south.  Public sidewalks will be installed along Pioneer, </w:t>
      </w:r>
      <w:proofErr w:type="spellStart"/>
      <w:r>
        <w:rPr>
          <w:color w:val="313335"/>
          <w:sz w:val="22"/>
          <w:szCs w:val="22"/>
          <w:highlight w:val="white"/>
        </w:rPr>
        <w:t>Vandiver</w:t>
      </w:r>
      <w:proofErr w:type="spellEnd"/>
      <w:r>
        <w:rPr>
          <w:color w:val="313335"/>
          <w:sz w:val="22"/>
          <w:szCs w:val="22"/>
          <w:highlight w:val="white"/>
        </w:rPr>
        <w:t>, and Woodward Drives in accordance with the City’s performance contract process that will be triggered once the property is final platted.</w:t>
      </w:r>
    </w:p>
    <w:p w:rsidR="00B009AB" w:rsidRDefault="00B009AB">
      <w:pPr>
        <w:widowControl w:val="0"/>
        <w:tabs>
          <w:tab w:val="left" w:pos="-1440"/>
        </w:tabs>
        <w:rPr>
          <w:color w:val="313335"/>
          <w:sz w:val="22"/>
          <w:szCs w:val="22"/>
          <w:highlight w:val="white"/>
        </w:rPr>
      </w:pPr>
    </w:p>
    <w:p w:rsidR="00B009AB" w:rsidRDefault="00A42C5A">
      <w:pPr>
        <w:widowControl w:val="0"/>
        <w:tabs>
          <w:tab w:val="left" w:pos="-1440"/>
        </w:tabs>
        <w:rPr>
          <w:color w:val="313335"/>
          <w:sz w:val="22"/>
          <w:szCs w:val="22"/>
          <w:highlight w:val="white"/>
        </w:rPr>
      </w:pPr>
      <w:r>
        <w:rPr>
          <w:color w:val="313335"/>
          <w:sz w:val="22"/>
          <w:szCs w:val="22"/>
          <w:highlight w:val="white"/>
        </w:rPr>
        <w:t>The C-</w:t>
      </w:r>
      <w:r>
        <w:rPr>
          <w:color w:val="313335"/>
          <w:sz w:val="22"/>
          <w:szCs w:val="22"/>
          <w:highlight w:val="white"/>
        </w:rPr>
        <w:t xml:space="preserve">P plan specifically restricts site development signage to a maximum of four total signs along </w:t>
      </w:r>
      <w:proofErr w:type="spellStart"/>
      <w:r>
        <w:rPr>
          <w:color w:val="313335"/>
          <w:sz w:val="22"/>
          <w:szCs w:val="22"/>
          <w:highlight w:val="white"/>
        </w:rPr>
        <w:t>Vandiver</w:t>
      </w:r>
      <w:proofErr w:type="spellEnd"/>
      <w:r>
        <w:rPr>
          <w:color w:val="313335"/>
          <w:sz w:val="22"/>
          <w:szCs w:val="22"/>
          <w:highlight w:val="white"/>
        </w:rPr>
        <w:t xml:space="preserve"> Drive - on at each multi-family driveway and one on each commercial lot.  All signage will have </w:t>
      </w:r>
      <w:proofErr w:type="gramStart"/>
      <w:r>
        <w:rPr>
          <w:color w:val="313335"/>
          <w:sz w:val="22"/>
          <w:szCs w:val="22"/>
          <w:highlight w:val="white"/>
        </w:rPr>
        <w:t>a  maximum</w:t>
      </w:r>
      <w:proofErr w:type="gramEnd"/>
      <w:r>
        <w:rPr>
          <w:color w:val="313335"/>
          <w:sz w:val="22"/>
          <w:szCs w:val="22"/>
          <w:highlight w:val="white"/>
        </w:rPr>
        <w:t xml:space="preserve"> 64 </w:t>
      </w:r>
      <w:proofErr w:type="spellStart"/>
      <w:r>
        <w:rPr>
          <w:color w:val="313335"/>
          <w:sz w:val="22"/>
          <w:szCs w:val="22"/>
          <w:highlight w:val="white"/>
        </w:rPr>
        <w:t>sq.ft</w:t>
      </w:r>
      <w:proofErr w:type="spellEnd"/>
      <w:r>
        <w:rPr>
          <w:color w:val="313335"/>
          <w:sz w:val="22"/>
          <w:szCs w:val="22"/>
          <w:highlight w:val="white"/>
        </w:rPr>
        <w:t xml:space="preserve"> of sign area and be no greater than 8</w:t>
      </w:r>
      <w:r>
        <w:rPr>
          <w:color w:val="313335"/>
          <w:sz w:val="22"/>
          <w:szCs w:val="22"/>
          <w:highlight w:val="white"/>
        </w:rPr>
        <w:t>-feet tall.  Thirty (30</w:t>
      </w:r>
      <w:proofErr w:type="gramStart"/>
      <w:r>
        <w:rPr>
          <w:color w:val="313335"/>
          <w:sz w:val="22"/>
          <w:szCs w:val="22"/>
          <w:highlight w:val="white"/>
        </w:rPr>
        <w:t>)  25</w:t>
      </w:r>
      <w:proofErr w:type="gramEnd"/>
      <w:r>
        <w:rPr>
          <w:color w:val="313335"/>
          <w:sz w:val="22"/>
          <w:szCs w:val="22"/>
          <w:highlight w:val="white"/>
        </w:rPr>
        <w:t>-foot full-cutoff light poles will be located  on the site.  As part of the final construction plan permitting, a lighting plan will be required to show that such fixtures do not emit light beyond the property as required by the</w:t>
      </w:r>
      <w:r>
        <w:rPr>
          <w:color w:val="313335"/>
          <w:sz w:val="22"/>
          <w:szCs w:val="22"/>
          <w:highlight w:val="white"/>
        </w:rPr>
        <w:t xml:space="preserve"> City’s lighting ordinance.  </w:t>
      </w:r>
    </w:p>
    <w:p w:rsidR="00B009AB" w:rsidRDefault="00B009AB">
      <w:pPr>
        <w:widowControl w:val="0"/>
        <w:tabs>
          <w:tab w:val="left" w:pos="-1440"/>
        </w:tabs>
        <w:rPr>
          <w:color w:val="313335"/>
          <w:sz w:val="22"/>
          <w:szCs w:val="22"/>
          <w:highlight w:val="white"/>
        </w:rPr>
      </w:pPr>
    </w:p>
    <w:p w:rsidR="00B009AB" w:rsidRDefault="00A42C5A">
      <w:pPr>
        <w:widowControl w:val="0"/>
        <w:tabs>
          <w:tab w:val="left" w:pos="-1440"/>
        </w:tabs>
        <w:rPr>
          <w:color w:val="313335"/>
          <w:sz w:val="22"/>
          <w:szCs w:val="22"/>
          <w:highlight w:val="white"/>
        </w:rPr>
      </w:pPr>
      <w:r>
        <w:rPr>
          <w:color w:val="313335"/>
          <w:sz w:val="22"/>
          <w:szCs w:val="22"/>
          <w:highlight w:val="white"/>
        </w:rPr>
        <w:t xml:space="preserve">Staff has reviewed the C-P plan and finds that it is compliant with the former zoning requirements, the 2004 C-P ordinance, the Development Agreement for </w:t>
      </w:r>
      <w:proofErr w:type="spellStart"/>
      <w:r>
        <w:rPr>
          <w:color w:val="313335"/>
          <w:sz w:val="22"/>
          <w:szCs w:val="22"/>
          <w:highlight w:val="white"/>
        </w:rPr>
        <w:t>Centerstate</w:t>
      </w:r>
      <w:proofErr w:type="spellEnd"/>
      <w:r>
        <w:rPr>
          <w:color w:val="313335"/>
          <w:sz w:val="22"/>
          <w:szCs w:val="22"/>
          <w:highlight w:val="white"/>
        </w:rPr>
        <w:t>, and the former subdivision regulations. Prior to future de</w:t>
      </w:r>
      <w:r>
        <w:rPr>
          <w:color w:val="313335"/>
          <w:sz w:val="22"/>
          <w:szCs w:val="22"/>
          <w:highlight w:val="white"/>
        </w:rPr>
        <w:t xml:space="preserve">velopment, the applicant will need to secure final plat approval.  It is anticipated that following such approval, the transfer of Lots 4 and 5 to the Parks and Recreation Department for future park usage will occur. </w:t>
      </w:r>
    </w:p>
    <w:p w:rsidR="00B009AB" w:rsidRDefault="00B009AB">
      <w:pPr>
        <w:widowControl w:val="0"/>
        <w:tabs>
          <w:tab w:val="left" w:pos="-1440"/>
        </w:tabs>
        <w:rPr>
          <w:color w:val="313335"/>
          <w:sz w:val="22"/>
          <w:szCs w:val="22"/>
          <w:highlight w:val="white"/>
        </w:rPr>
      </w:pPr>
    </w:p>
    <w:p w:rsidR="00B009AB" w:rsidRDefault="00A42C5A">
      <w:pPr>
        <w:widowControl w:val="0"/>
        <w:tabs>
          <w:tab w:val="left" w:pos="-1440"/>
        </w:tabs>
        <w:ind w:left="720" w:hanging="720"/>
        <w:rPr>
          <w:b/>
          <w:sz w:val="22"/>
          <w:szCs w:val="22"/>
          <w:u w:val="single"/>
        </w:rPr>
      </w:pPr>
      <w:bookmarkStart w:id="1" w:name="_gjdgxs" w:colFirst="0" w:colLast="0"/>
      <w:bookmarkEnd w:id="1"/>
      <w:r>
        <w:rPr>
          <w:b/>
          <w:sz w:val="22"/>
          <w:szCs w:val="22"/>
          <w:u w:val="single"/>
        </w:rPr>
        <w:t>RECOMMENDATION</w:t>
      </w:r>
    </w:p>
    <w:p w:rsidR="00B009AB" w:rsidRDefault="00B009AB">
      <w:pPr>
        <w:widowControl w:val="0"/>
        <w:tabs>
          <w:tab w:val="left" w:pos="-1440"/>
        </w:tabs>
        <w:ind w:left="720" w:hanging="720"/>
        <w:rPr>
          <w:sz w:val="22"/>
          <w:szCs w:val="22"/>
        </w:rPr>
      </w:pPr>
    </w:p>
    <w:p w:rsidR="00B009AB" w:rsidRDefault="00A42C5A">
      <w:pPr>
        <w:widowControl w:val="0"/>
        <w:tabs>
          <w:tab w:val="left" w:pos="-1440"/>
        </w:tabs>
        <w:rPr>
          <w:color w:val="FF0000"/>
          <w:sz w:val="22"/>
          <w:szCs w:val="22"/>
        </w:rPr>
      </w:pPr>
      <w:proofErr w:type="gramStart"/>
      <w:r>
        <w:rPr>
          <w:sz w:val="22"/>
          <w:szCs w:val="22"/>
        </w:rPr>
        <w:t>Approval of the C-P development plan and preliminary plat.</w:t>
      </w:r>
      <w:proofErr w:type="gramEnd"/>
    </w:p>
    <w:p w:rsidR="00B009AB" w:rsidRDefault="00B009AB">
      <w:pPr>
        <w:widowControl w:val="0"/>
        <w:tabs>
          <w:tab w:val="left" w:pos="-1440"/>
        </w:tabs>
        <w:ind w:left="720" w:hanging="720"/>
        <w:rPr>
          <w:b/>
          <w:sz w:val="22"/>
          <w:szCs w:val="22"/>
          <w:u w:val="single"/>
        </w:rPr>
      </w:pPr>
    </w:p>
    <w:p w:rsidR="00B009AB" w:rsidRDefault="00A42C5A">
      <w:pPr>
        <w:widowControl w:val="0"/>
        <w:tabs>
          <w:tab w:val="left" w:pos="-1440"/>
        </w:tabs>
        <w:ind w:left="720" w:hanging="720"/>
        <w:rPr>
          <w:b/>
          <w:sz w:val="22"/>
          <w:szCs w:val="22"/>
          <w:u w:val="single"/>
        </w:rPr>
      </w:pPr>
      <w:r>
        <w:rPr>
          <w:b/>
          <w:sz w:val="22"/>
          <w:szCs w:val="22"/>
          <w:u w:val="single"/>
        </w:rPr>
        <w:t>SUPPORTING DOCUMENTS (ATTACHED)</w:t>
      </w:r>
    </w:p>
    <w:p w:rsidR="00B009AB" w:rsidRDefault="00B009AB">
      <w:pPr>
        <w:widowControl w:val="0"/>
        <w:tabs>
          <w:tab w:val="left" w:pos="-1440"/>
        </w:tabs>
        <w:ind w:left="720" w:hanging="720"/>
        <w:rPr>
          <w:sz w:val="22"/>
          <w:szCs w:val="22"/>
        </w:rPr>
      </w:pPr>
    </w:p>
    <w:p w:rsidR="00B009AB" w:rsidRDefault="00A42C5A">
      <w:pPr>
        <w:widowControl w:val="0"/>
        <w:numPr>
          <w:ilvl w:val="0"/>
          <w:numId w:val="1"/>
        </w:numPr>
        <w:tabs>
          <w:tab w:val="left" w:pos="-1440"/>
        </w:tabs>
        <w:ind w:hanging="360"/>
        <w:rPr>
          <w:sz w:val="22"/>
          <w:szCs w:val="22"/>
        </w:rPr>
      </w:pPr>
      <w:r>
        <w:rPr>
          <w:sz w:val="22"/>
          <w:szCs w:val="22"/>
        </w:rPr>
        <w:t>Locator maps</w:t>
      </w:r>
    </w:p>
    <w:p w:rsidR="00B009AB" w:rsidRDefault="00A42C5A">
      <w:pPr>
        <w:widowControl w:val="0"/>
        <w:numPr>
          <w:ilvl w:val="0"/>
          <w:numId w:val="1"/>
        </w:numPr>
        <w:tabs>
          <w:tab w:val="left" w:pos="-1440"/>
        </w:tabs>
        <w:ind w:hanging="360"/>
        <w:rPr>
          <w:sz w:val="22"/>
          <w:szCs w:val="22"/>
        </w:rPr>
      </w:pPr>
      <w:r>
        <w:rPr>
          <w:sz w:val="22"/>
          <w:szCs w:val="22"/>
        </w:rPr>
        <w:t>C-P Plan/Preliminary Plat</w:t>
      </w:r>
    </w:p>
    <w:p w:rsidR="00B009AB" w:rsidRDefault="00A42C5A" w:rsidP="009D388A">
      <w:pPr>
        <w:widowControl w:val="0"/>
        <w:numPr>
          <w:ilvl w:val="0"/>
          <w:numId w:val="1"/>
        </w:numPr>
        <w:tabs>
          <w:tab w:val="left" w:pos="-1440"/>
        </w:tabs>
        <w:ind w:hanging="360"/>
        <w:contextualSpacing/>
        <w:rPr>
          <w:sz w:val="22"/>
          <w:szCs w:val="22"/>
        </w:rPr>
      </w:pPr>
      <w:r>
        <w:rPr>
          <w:sz w:val="22"/>
          <w:szCs w:val="22"/>
        </w:rPr>
        <w:t>Design Parameters</w:t>
      </w:r>
    </w:p>
    <w:p w:rsidR="00B009AB" w:rsidRDefault="00A42C5A" w:rsidP="009D388A">
      <w:pPr>
        <w:widowControl w:val="0"/>
        <w:numPr>
          <w:ilvl w:val="0"/>
          <w:numId w:val="1"/>
        </w:numPr>
        <w:tabs>
          <w:tab w:val="left" w:pos="-1440"/>
        </w:tabs>
        <w:ind w:hanging="360"/>
        <w:contextualSpacing/>
        <w:rPr>
          <w:sz w:val="22"/>
          <w:szCs w:val="22"/>
        </w:rPr>
      </w:pPr>
      <w:r>
        <w:rPr>
          <w:sz w:val="22"/>
          <w:szCs w:val="22"/>
        </w:rPr>
        <w:t>2004 Rezoning Ordinance</w:t>
      </w:r>
    </w:p>
    <w:p w:rsidR="00B009AB" w:rsidRDefault="00B009AB">
      <w:pPr>
        <w:rPr>
          <w:sz w:val="22"/>
          <w:szCs w:val="22"/>
        </w:rPr>
      </w:pPr>
    </w:p>
    <w:p w:rsidR="00B009AB" w:rsidRDefault="00A42C5A">
      <w:pPr>
        <w:rPr>
          <w:b/>
          <w:sz w:val="22"/>
          <w:szCs w:val="22"/>
          <w:u w:val="single"/>
        </w:rPr>
      </w:pPr>
      <w:r>
        <w:rPr>
          <w:b/>
          <w:sz w:val="22"/>
          <w:szCs w:val="22"/>
          <w:u w:val="single"/>
        </w:rPr>
        <w:t>SITE CHARACTERISTICS</w:t>
      </w:r>
    </w:p>
    <w:p w:rsidR="00B009AB" w:rsidRDefault="00B009AB">
      <w:pPr>
        <w:rPr>
          <w:sz w:val="22"/>
          <w:szCs w:val="22"/>
        </w:rPr>
      </w:pPr>
    </w:p>
    <w:tbl>
      <w:tblPr>
        <w:tblStyle w:val="a"/>
        <w:tblW w:w="102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B009AB">
        <w:tc>
          <w:tcPr>
            <w:tcW w:w="3968"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36.37</w:t>
            </w:r>
          </w:p>
        </w:tc>
      </w:tr>
      <w:tr w:rsidR="00B009AB">
        <w:tc>
          <w:tcPr>
            <w:tcW w:w="3968"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Sloping from west to east</w:t>
            </w:r>
          </w:p>
        </w:tc>
      </w:tr>
      <w:tr w:rsidR="00B009AB">
        <w:tc>
          <w:tcPr>
            <w:tcW w:w="3968"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Clear with exception of wooded buffer along Pioneer</w:t>
            </w:r>
          </w:p>
        </w:tc>
      </w:tr>
      <w:tr w:rsidR="00B009AB">
        <w:tc>
          <w:tcPr>
            <w:tcW w:w="3968"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proofErr w:type="spellStart"/>
            <w:r>
              <w:rPr>
                <w:sz w:val="22"/>
                <w:szCs w:val="22"/>
              </w:rPr>
              <w:t>Hinkson</w:t>
            </w:r>
            <w:proofErr w:type="spellEnd"/>
            <w:r>
              <w:rPr>
                <w:sz w:val="22"/>
                <w:szCs w:val="22"/>
              </w:rPr>
              <w:t xml:space="preserve"> Creek</w:t>
            </w:r>
          </w:p>
        </w:tc>
      </w:tr>
      <w:tr w:rsidR="00B009AB">
        <w:tc>
          <w:tcPr>
            <w:tcW w:w="3968"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None</w:t>
            </w:r>
          </w:p>
        </w:tc>
      </w:tr>
    </w:tbl>
    <w:p w:rsidR="00B009AB" w:rsidRDefault="00B009AB">
      <w:pPr>
        <w:widowControl w:val="0"/>
        <w:tabs>
          <w:tab w:val="left" w:pos="-1440"/>
        </w:tabs>
        <w:rPr>
          <w:b/>
          <w:sz w:val="22"/>
          <w:szCs w:val="22"/>
          <w:u w:val="single"/>
        </w:rPr>
      </w:pPr>
    </w:p>
    <w:p w:rsidR="009D388A" w:rsidRDefault="009D388A" w:rsidP="00A42C5A">
      <w:pPr>
        <w:rPr>
          <w:b/>
          <w:sz w:val="22"/>
          <w:szCs w:val="22"/>
          <w:u w:val="single"/>
        </w:rPr>
      </w:pPr>
    </w:p>
    <w:p w:rsidR="00B009AB" w:rsidRDefault="00A42C5A">
      <w:pPr>
        <w:widowControl w:val="0"/>
        <w:tabs>
          <w:tab w:val="left" w:pos="-1440"/>
        </w:tabs>
        <w:rPr>
          <w:sz w:val="22"/>
          <w:szCs w:val="22"/>
        </w:rPr>
      </w:pPr>
      <w:r>
        <w:rPr>
          <w:b/>
          <w:sz w:val="22"/>
          <w:szCs w:val="22"/>
          <w:u w:val="single"/>
        </w:rPr>
        <w:t>HISTORY</w:t>
      </w:r>
    </w:p>
    <w:p w:rsidR="00B009AB" w:rsidRDefault="00B009AB">
      <w:pPr>
        <w:widowControl w:val="0"/>
        <w:tabs>
          <w:tab w:val="left" w:pos="-1440"/>
        </w:tabs>
        <w:ind w:left="720"/>
        <w:rPr>
          <w:sz w:val="22"/>
          <w:szCs w:val="22"/>
        </w:rPr>
      </w:pPr>
    </w:p>
    <w:tbl>
      <w:tblPr>
        <w:tblStyle w:val="a0"/>
        <w:tblW w:w="102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5"/>
        <w:gridCol w:w="5925"/>
      </w:tblGrid>
      <w:tr w:rsidR="00B009AB">
        <w:tc>
          <w:tcPr>
            <w:tcW w:w="427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Annexation date</w:t>
            </w:r>
          </w:p>
        </w:tc>
        <w:tc>
          <w:tcPr>
            <w:tcW w:w="592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1966</w:t>
            </w:r>
          </w:p>
        </w:tc>
      </w:tr>
      <w:tr w:rsidR="00B009AB">
        <w:tc>
          <w:tcPr>
            <w:tcW w:w="427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Zoning District</w:t>
            </w:r>
          </w:p>
        </w:tc>
        <w:tc>
          <w:tcPr>
            <w:tcW w:w="592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C-P (2004); PD (2017)</w:t>
            </w:r>
          </w:p>
        </w:tc>
      </w:tr>
      <w:tr w:rsidR="00B009AB">
        <w:tc>
          <w:tcPr>
            <w:tcW w:w="427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lastRenderedPageBreak/>
              <w:t>Land Use Plan designation</w:t>
            </w:r>
          </w:p>
        </w:tc>
        <w:tc>
          <w:tcPr>
            <w:tcW w:w="592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Commercial District</w:t>
            </w:r>
          </w:p>
        </w:tc>
      </w:tr>
      <w:tr w:rsidR="00B009AB">
        <w:tc>
          <w:tcPr>
            <w:tcW w:w="427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Previous Subdivision/Legal Lot Status</w:t>
            </w:r>
          </w:p>
        </w:tc>
        <w:tc>
          <w:tcPr>
            <w:tcW w:w="5925" w:type="dxa"/>
            <w:tcBorders>
              <w:top w:val="single" w:sz="4" w:space="0" w:color="000000"/>
              <w:left w:val="single" w:sz="4" w:space="0" w:color="000000"/>
              <w:bottom w:val="single" w:sz="4" w:space="0" w:color="000000"/>
              <w:right w:val="single" w:sz="4" w:space="0" w:color="000000"/>
            </w:tcBorders>
          </w:tcPr>
          <w:p w:rsidR="00B009AB" w:rsidRDefault="00A42C5A">
            <w:pPr>
              <w:widowControl w:val="0"/>
              <w:tabs>
                <w:tab w:val="left" w:pos="-1440"/>
              </w:tabs>
              <w:rPr>
                <w:sz w:val="22"/>
                <w:szCs w:val="22"/>
              </w:rPr>
            </w:pPr>
            <w:proofErr w:type="spellStart"/>
            <w:r>
              <w:rPr>
                <w:sz w:val="22"/>
                <w:szCs w:val="22"/>
              </w:rPr>
              <w:t>CenterState</w:t>
            </w:r>
            <w:proofErr w:type="spellEnd"/>
            <w:r>
              <w:rPr>
                <w:sz w:val="22"/>
                <w:szCs w:val="22"/>
              </w:rPr>
              <w:t xml:space="preserve"> (2001), Woodard Subdivision (1992). Will need to final plat</w:t>
            </w:r>
          </w:p>
        </w:tc>
      </w:tr>
    </w:tbl>
    <w:p w:rsidR="00B009AB" w:rsidRDefault="00B009AB">
      <w:pPr>
        <w:rPr>
          <w:b/>
          <w:sz w:val="22"/>
          <w:szCs w:val="22"/>
          <w:u w:val="single"/>
        </w:rPr>
      </w:pPr>
    </w:p>
    <w:p w:rsidR="00B009AB" w:rsidRDefault="00A42C5A" w:rsidP="009D388A">
      <w:pPr>
        <w:widowControl w:val="0"/>
        <w:tabs>
          <w:tab w:val="left" w:pos="-1440"/>
        </w:tabs>
        <w:rPr>
          <w:b/>
          <w:sz w:val="22"/>
          <w:szCs w:val="22"/>
          <w:u w:val="single"/>
        </w:rPr>
      </w:pPr>
      <w:r>
        <w:rPr>
          <w:b/>
          <w:sz w:val="22"/>
          <w:szCs w:val="22"/>
          <w:u w:val="single"/>
        </w:rPr>
        <w:t>UTILITIES &amp; SERVICES</w:t>
      </w:r>
    </w:p>
    <w:p w:rsidR="00B009AB" w:rsidRDefault="00B009AB">
      <w:pPr>
        <w:widowControl w:val="0"/>
        <w:tabs>
          <w:tab w:val="left" w:pos="-1440"/>
        </w:tabs>
        <w:ind w:left="720"/>
        <w:rPr>
          <w:sz w:val="22"/>
          <w:szCs w:val="22"/>
        </w:rPr>
      </w:pPr>
    </w:p>
    <w:p w:rsidR="00B009AB" w:rsidRDefault="00A42C5A">
      <w:pPr>
        <w:widowControl w:val="0"/>
        <w:tabs>
          <w:tab w:val="left" w:pos="-1440"/>
        </w:tabs>
        <w:rPr>
          <w:sz w:val="22"/>
          <w:szCs w:val="22"/>
        </w:rPr>
      </w:pPr>
      <w:r>
        <w:rPr>
          <w:sz w:val="22"/>
          <w:szCs w:val="22"/>
        </w:rPr>
        <w:t>All utilities and services provided by the City of Columbia</w:t>
      </w:r>
    </w:p>
    <w:p w:rsidR="00B009AB" w:rsidRDefault="00B009AB">
      <w:pPr>
        <w:widowControl w:val="0"/>
        <w:tabs>
          <w:tab w:val="left" w:pos="-1440"/>
        </w:tabs>
        <w:rPr>
          <w:sz w:val="22"/>
          <w:szCs w:val="22"/>
        </w:rPr>
      </w:pPr>
    </w:p>
    <w:p w:rsidR="00B009AB" w:rsidRDefault="00A42C5A">
      <w:pPr>
        <w:widowControl w:val="0"/>
        <w:tabs>
          <w:tab w:val="left" w:pos="-1440"/>
        </w:tabs>
        <w:rPr>
          <w:b/>
          <w:sz w:val="22"/>
          <w:szCs w:val="22"/>
          <w:u w:val="single"/>
        </w:rPr>
      </w:pPr>
      <w:r>
        <w:rPr>
          <w:b/>
          <w:sz w:val="22"/>
          <w:szCs w:val="22"/>
          <w:u w:val="single"/>
        </w:rPr>
        <w:t>ACCESS</w:t>
      </w:r>
    </w:p>
    <w:p w:rsidR="00B009AB" w:rsidRDefault="00B009AB">
      <w:pPr>
        <w:widowControl w:val="0"/>
        <w:tabs>
          <w:tab w:val="left" w:pos="-1440"/>
        </w:tabs>
        <w:rPr>
          <w:b/>
          <w:sz w:val="22"/>
          <w:szCs w:val="22"/>
          <w:u w:val="single"/>
        </w:rPr>
      </w:pPr>
    </w:p>
    <w:tbl>
      <w:tblPr>
        <w:tblStyle w:val="a1"/>
        <w:tblW w:w="10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B009AB">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B009AB" w:rsidRDefault="00A42C5A">
            <w:pPr>
              <w:widowControl w:val="0"/>
              <w:jc w:val="center"/>
              <w:rPr>
                <w:b/>
                <w:sz w:val="22"/>
                <w:szCs w:val="22"/>
              </w:rPr>
            </w:pPr>
            <w:proofErr w:type="spellStart"/>
            <w:r>
              <w:rPr>
                <w:b/>
                <w:sz w:val="22"/>
                <w:szCs w:val="22"/>
              </w:rPr>
              <w:t>Vandiver</w:t>
            </w:r>
            <w:proofErr w:type="spellEnd"/>
            <w:r>
              <w:rPr>
                <w:b/>
                <w:sz w:val="22"/>
                <w:szCs w:val="22"/>
              </w:rPr>
              <w:t xml:space="preserve"> Drive</w:t>
            </w:r>
          </w:p>
        </w:tc>
      </w:tr>
      <w:tr w:rsidR="00B009AB">
        <w:trPr>
          <w:trHeight w:val="24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West side of site</w:t>
            </w:r>
          </w:p>
        </w:tc>
      </w:tr>
      <w:tr w:rsidR="00B009AB">
        <w:trPr>
          <w:trHeight w:val="26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Major Arterial (no additional ROW required.)</w:t>
            </w:r>
          </w:p>
        </w:tc>
      </w:tr>
      <w:tr w:rsidR="00B009AB">
        <w:trPr>
          <w:trHeight w:val="24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None</w:t>
            </w:r>
          </w:p>
        </w:tc>
      </w:tr>
      <w:tr w:rsidR="00B009AB">
        <w:trPr>
          <w:trHeight w:val="26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Sidewalks required</w:t>
            </w:r>
          </w:p>
        </w:tc>
      </w:tr>
    </w:tbl>
    <w:p w:rsidR="00B009AB" w:rsidRDefault="00B009AB">
      <w:pPr>
        <w:widowControl w:val="0"/>
        <w:tabs>
          <w:tab w:val="left" w:pos="-1440"/>
        </w:tabs>
        <w:rPr>
          <w:b/>
          <w:sz w:val="22"/>
          <w:szCs w:val="22"/>
          <w:u w:val="single"/>
        </w:rPr>
      </w:pPr>
    </w:p>
    <w:tbl>
      <w:tblPr>
        <w:tblStyle w:val="a2"/>
        <w:tblW w:w="10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B009AB">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B009AB" w:rsidRDefault="00A42C5A">
            <w:pPr>
              <w:widowControl w:val="0"/>
              <w:jc w:val="center"/>
              <w:rPr>
                <w:b/>
                <w:sz w:val="22"/>
                <w:szCs w:val="22"/>
              </w:rPr>
            </w:pPr>
            <w:r>
              <w:rPr>
                <w:b/>
                <w:sz w:val="22"/>
                <w:szCs w:val="22"/>
              </w:rPr>
              <w:t>Pioneer Drive</w:t>
            </w:r>
          </w:p>
        </w:tc>
      </w:tr>
      <w:tr w:rsidR="00B009AB">
        <w:trPr>
          <w:trHeight w:val="24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North side of site</w:t>
            </w:r>
          </w:p>
        </w:tc>
      </w:tr>
      <w:tr w:rsidR="00B009AB">
        <w:trPr>
          <w:trHeight w:val="26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 xml:space="preserve">Local Residential (no additional ROW required)  </w:t>
            </w:r>
          </w:p>
        </w:tc>
      </w:tr>
      <w:tr w:rsidR="00B009AB">
        <w:trPr>
          <w:trHeight w:val="24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None</w:t>
            </w:r>
          </w:p>
        </w:tc>
      </w:tr>
      <w:tr w:rsidR="00B009AB">
        <w:trPr>
          <w:trHeight w:val="260"/>
        </w:trPr>
        <w:tc>
          <w:tcPr>
            <w:tcW w:w="2519"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5-foot sidewalk required on south side</w:t>
            </w:r>
          </w:p>
        </w:tc>
      </w:tr>
    </w:tbl>
    <w:p w:rsidR="00B009AB" w:rsidRDefault="00B009AB">
      <w:pPr>
        <w:rPr>
          <w:sz w:val="22"/>
          <w:szCs w:val="22"/>
        </w:rPr>
      </w:pPr>
    </w:p>
    <w:p w:rsidR="00B009AB" w:rsidRDefault="00A42C5A" w:rsidP="009D388A">
      <w:pPr>
        <w:widowControl w:val="0"/>
        <w:tabs>
          <w:tab w:val="left" w:pos="-1440"/>
        </w:tabs>
        <w:rPr>
          <w:b/>
          <w:sz w:val="22"/>
          <w:szCs w:val="22"/>
          <w:u w:val="single"/>
        </w:rPr>
      </w:pPr>
      <w:r>
        <w:rPr>
          <w:b/>
          <w:sz w:val="22"/>
          <w:szCs w:val="22"/>
          <w:u w:val="single"/>
        </w:rPr>
        <w:t>PARKS &amp; RECREATION</w:t>
      </w:r>
    </w:p>
    <w:p w:rsidR="00B009AB" w:rsidRDefault="00B009AB">
      <w:pPr>
        <w:widowControl w:val="0"/>
        <w:tabs>
          <w:tab w:val="left" w:pos="-1440"/>
        </w:tabs>
        <w:ind w:left="720"/>
        <w:rPr>
          <w:sz w:val="22"/>
          <w:szCs w:val="22"/>
          <w:highlight w:val="yellow"/>
        </w:rPr>
      </w:pPr>
    </w:p>
    <w:tbl>
      <w:tblPr>
        <w:tblStyle w:val="a3"/>
        <w:tblW w:w="102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035"/>
      </w:tblGrid>
      <w:tr w:rsidR="00B009AB">
        <w:tc>
          <w:tcPr>
            <w:tcW w:w="316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Neighborhood Parks</w:t>
            </w:r>
          </w:p>
        </w:tc>
        <w:tc>
          <w:tcPr>
            <w:tcW w:w="703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Albert -Oakland Park (½ mile northwest)</w:t>
            </w:r>
          </w:p>
        </w:tc>
      </w:tr>
      <w:tr w:rsidR="00B009AB">
        <w:tc>
          <w:tcPr>
            <w:tcW w:w="316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Trails Plan</w:t>
            </w:r>
          </w:p>
        </w:tc>
        <w:tc>
          <w:tcPr>
            <w:tcW w:w="703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N/A</w:t>
            </w:r>
          </w:p>
        </w:tc>
      </w:tr>
      <w:tr w:rsidR="00B009AB">
        <w:tc>
          <w:tcPr>
            <w:tcW w:w="316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b/>
                <w:sz w:val="22"/>
                <w:szCs w:val="22"/>
              </w:rPr>
            </w:pPr>
            <w:r>
              <w:rPr>
                <w:b/>
                <w:sz w:val="22"/>
                <w:szCs w:val="22"/>
              </w:rPr>
              <w:t>Bicycle/Pedestrian Plan</w:t>
            </w:r>
          </w:p>
        </w:tc>
        <w:tc>
          <w:tcPr>
            <w:tcW w:w="7035" w:type="dxa"/>
            <w:tcBorders>
              <w:top w:val="single" w:sz="4" w:space="0" w:color="000000"/>
              <w:left w:val="single" w:sz="4" w:space="0" w:color="000000"/>
              <w:bottom w:val="single" w:sz="4" w:space="0" w:color="000000"/>
              <w:right w:val="single" w:sz="4" w:space="0" w:color="000000"/>
            </w:tcBorders>
          </w:tcPr>
          <w:p w:rsidR="00B009AB" w:rsidRDefault="00A42C5A">
            <w:pPr>
              <w:widowControl w:val="0"/>
              <w:rPr>
                <w:sz w:val="22"/>
                <w:szCs w:val="22"/>
              </w:rPr>
            </w:pPr>
            <w:r>
              <w:rPr>
                <w:sz w:val="22"/>
                <w:szCs w:val="22"/>
              </w:rPr>
              <w:t>N/A</w:t>
            </w:r>
          </w:p>
        </w:tc>
      </w:tr>
    </w:tbl>
    <w:p w:rsidR="00B009AB" w:rsidRDefault="00B009AB">
      <w:pPr>
        <w:rPr>
          <w:b/>
          <w:sz w:val="16"/>
          <w:szCs w:val="16"/>
          <w:u w:val="single"/>
        </w:rPr>
      </w:pPr>
    </w:p>
    <w:p w:rsidR="00B009AB" w:rsidRDefault="00B009AB">
      <w:pPr>
        <w:rPr>
          <w:b/>
          <w:sz w:val="22"/>
          <w:szCs w:val="22"/>
          <w:u w:val="single"/>
        </w:rPr>
      </w:pPr>
    </w:p>
    <w:p w:rsidR="00B009AB" w:rsidRDefault="00A42C5A">
      <w:pPr>
        <w:rPr>
          <w:sz w:val="22"/>
          <w:szCs w:val="22"/>
        </w:rPr>
      </w:pPr>
      <w:r>
        <w:rPr>
          <w:b/>
          <w:sz w:val="22"/>
          <w:szCs w:val="22"/>
          <w:u w:val="single"/>
        </w:rPr>
        <w:t>PUBLIC NOTIFICATION</w:t>
      </w:r>
    </w:p>
    <w:p w:rsidR="00B009AB" w:rsidRDefault="00B009AB">
      <w:pPr>
        <w:rPr>
          <w:sz w:val="22"/>
          <w:szCs w:val="22"/>
        </w:rPr>
      </w:pPr>
    </w:p>
    <w:p w:rsidR="00B009AB" w:rsidRDefault="00A42C5A">
      <w:pPr>
        <w:rPr>
          <w:sz w:val="22"/>
          <w:szCs w:val="22"/>
        </w:rPr>
      </w:pPr>
      <w:r>
        <w:rPr>
          <w:sz w:val="22"/>
          <w:szCs w:val="22"/>
        </w:rPr>
        <w:t xml:space="preserve">All property owners within 200 feet and City-recognized neighborhood associations within 1,000 feet of the boundaries of the subject property were notified of a public information meeting, which was held on </w:t>
      </w:r>
      <w:r>
        <w:rPr>
          <w:sz w:val="22"/>
          <w:szCs w:val="22"/>
          <w:u w:val="single"/>
        </w:rPr>
        <w:t>February 14, 2017</w:t>
      </w:r>
      <w:r>
        <w:rPr>
          <w:sz w:val="22"/>
          <w:szCs w:val="22"/>
        </w:rPr>
        <w:t>.</w:t>
      </w:r>
    </w:p>
    <w:p w:rsidR="00B009AB" w:rsidRDefault="00B009AB">
      <w:pPr>
        <w:rPr>
          <w:sz w:val="22"/>
          <w:szCs w:val="22"/>
        </w:rPr>
      </w:pPr>
    </w:p>
    <w:tbl>
      <w:tblPr>
        <w:tblStyle w:val="a4"/>
        <w:tblW w:w="101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B009AB">
        <w:tc>
          <w:tcPr>
            <w:tcW w:w="4162" w:type="dxa"/>
            <w:tcBorders>
              <w:top w:val="single" w:sz="4" w:space="0" w:color="000000"/>
              <w:left w:val="single" w:sz="4" w:space="0" w:color="000000"/>
              <w:bottom w:val="single" w:sz="4" w:space="0" w:color="000000"/>
              <w:right w:val="single" w:sz="4" w:space="0" w:color="000000"/>
            </w:tcBorders>
          </w:tcPr>
          <w:p w:rsidR="00B009AB" w:rsidRDefault="00A42C5A">
            <w:pPr>
              <w:rPr>
                <w:b/>
                <w:sz w:val="22"/>
                <w:szCs w:val="22"/>
              </w:rPr>
            </w:pPr>
            <w:r>
              <w:rPr>
                <w:b/>
                <w:sz w:val="22"/>
                <w:szCs w:val="22"/>
              </w:rPr>
              <w:t>Public information meeting re</w:t>
            </w:r>
            <w:r>
              <w:rPr>
                <w:b/>
                <w:sz w:val="22"/>
                <w:szCs w:val="22"/>
              </w:rPr>
              <w:t>cap</w:t>
            </w:r>
          </w:p>
        </w:tc>
        <w:tc>
          <w:tcPr>
            <w:tcW w:w="6019" w:type="dxa"/>
            <w:tcBorders>
              <w:top w:val="single" w:sz="4" w:space="0" w:color="000000"/>
              <w:left w:val="single" w:sz="4" w:space="0" w:color="000000"/>
              <w:bottom w:val="single" w:sz="4" w:space="0" w:color="000000"/>
              <w:right w:val="single" w:sz="4" w:space="0" w:color="000000"/>
            </w:tcBorders>
          </w:tcPr>
          <w:p w:rsidR="00B009AB" w:rsidRDefault="00A42C5A">
            <w:pPr>
              <w:rPr>
                <w:sz w:val="22"/>
                <w:szCs w:val="22"/>
              </w:rPr>
            </w:pPr>
            <w:r>
              <w:rPr>
                <w:sz w:val="22"/>
                <w:szCs w:val="22"/>
              </w:rPr>
              <w:t>Number of attendees: 3</w:t>
            </w:r>
          </w:p>
          <w:p w:rsidR="00B009AB" w:rsidRDefault="00A42C5A">
            <w:pPr>
              <w:rPr>
                <w:sz w:val="22"/>
                <w:szCs w:val="22"/>
              </w:rPr>
            </w:pPr>
            <w:r>
              <w:rPr>
                <w:sz w:val="22"/>
                <w:szCs w:val="22"/>
              </w:rPr>
              <w:t>Comments/concerns: Buffer strip to protect along Pioneer; sidewalk connection between Isherwood/Pioneer to shopping center, sidewalk along Pioneer</w:t>
            </w:r>
          </w:p>
        </w:tc>
      </w:tr>
      <w:tr w:rsidR="00B009AB">
        <w:tc>
          <w:tcPr>
            <w:tcW w:w="4162" w:type="dxa"/>
            <w:tcBorders>
              <w:top w:val="single" w:sz="4" w:space="0" w:color="000000"/>
              <w:left w:val="single" w:sz="4" w:space="0" w:color="000000"/>
              <w:bottom w:val="single" w:sz="4" w:space="0" w:color="000000"/>
              <w:right w:val="single" w:sz="4" w:space="0" w:color="000000"/>
            </w:tcBorders>
          </w:tcPr>
          <w:p w:rsidR="00B009AB" w:rsidRDefault="00A42C5A">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B009AB" w:rsidRDefault="00A42C5A">
            <w:pPr>
              <w:rPr>
                <w:sz w:val="22"/>
                <w:szCs w:val="22"/>
              </w:rPr>
            </w:pPr>
            <w:r>
              <w:rPr>
                <w:sz w:val="22"/>
                <w:szCs w:val="22"/>
              </w:rPr>
              <w:t>Mexico Gravel; White Gate</w:t>
            </w:r>
          </w:p>
        </w:tc>
      </w:tr>
      <w:tr w:rsidR="00B009AB">
        <w:tc>
          <w:tcPr>
            <w:tcW w:w="4162" w:type="dxa"/>
            <w:tcBorders>
              <w:top w:val="single" w:sz="4" w:space="0" w:color="000000"/>
              <w:left w:val="single" w:sz="4" w:space="0" w:color="000000"/>
              <w:bottom w:val="single" w:sz="4" w:space="0" w:color="000000"/>
              <w:right w:val="single" w:sz="4" w:space="0" w:color="000000"/>
            </w:tcBorders>
          </w:tcPr>
          <w:p w:rsidR="00B009AB" w:rsidRDefault="00A42C5A">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B009AB" w:rsidRDefault="00A42C5A">
            <w:pPr>
              <w:rPr>
                <w:sz w:val="22"/>
                <w:szCs w:val="22"/>
              </w:rPr>
            </w:pPr>
            <w:r>
              <w:rPr>
                <w:sz w:val="22"/>
                <w:szCs w:val="22"/>
              </w:rPr>
              <w:t>None</w:t>
            </w:r>
          </w:p>
        </w:tc>
      </w:tr>
    </w:tbl>
    <w:p w:rsidR="00B009AB" w:rsidRDefault="00B009AB">
      <w:pPr>
        <w:rPr>
          <w:sz w:val="22"/>
          <w:szCs w:val="22"/>
        </w:rPr>
      </w:pPr>
    </w:p>
    <w:p w:rsidR="00B009AB" w:rsidRDefault="00A42C5A">
      <w:pPr>
        <w:rPr>
          <w:sz w:val="22"/>
          <w:szCs w:val="22"/>
        </w:rPr>
      </w:pPr>
      <w:r>
        <w:rPr>
          <w:sz w:val="22"/>
          <w:szCs w:val="22"/>
        </w:rPr>
        <w:t xml:space="preserve">Report prepared/approved by </w:t>
      </w:r>
      <w:r>
        <w:rPr>
          <w:sz w:val="22"/>
          <w:szCs w:val="22"/>
          <w:u w:val="single"/>
        </w:rPr>
        <w:t xml:space="preserve">Patrick </w:t>
      </w:r>
      <w:proofErr w:type="spellStart"/>
      <w:r>
        <w:rPr>
          <w:sz w:val="22"/>
          <w:szCs w:val="22"/>
          <w:u w:val="single"/>
        </w:rPr>
        <w:t>Zenner</w:t>
      </w:r>
      <w:proofErr w:type="spellEnd"/>
    </w:p>
    <w:sectPr w:rsidR="00B009AB" w:rsidSect="009D388A">
      <w:headerReference w:type="default" r:id="rId8"/>
      <w:footerReference w:type="default" r:id="rId9"/>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2C5A">
      <w:r>
        <w:separator/>
      </w:r>
    </w:p>
  </w:endnote>
  <w:endnote w:type="continuationSeparator" w:id="0">
    <w:p w:rsidR="00000000" w:rsidRDefault="00A4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AB" w:rsidRDefault="00A42C5A">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sidR="009D388A">
      <w:rPr>
        <w:rFonts w:ascii="Questrial" w:eastAsia="Questrial" w:hAnsi="Questrial" w:cs="Questrial"/>
        <w:sz w:val="20"/>
        <w:szCs w:val="20"/>
      </w:rPr>
      <w:fldChar w:fldCharType="separate"/>
    </w:r>
    <w:r>
      <w:rPr>
        <w:rFonts w:ascii="Questrial" w:eastAsia="Questrial" w:hAnsi="Questrial" w:cs="Questrial"/>
        <w:noProof/>
        <w:sz w:val="20"/>
        <w:szCs w:val="20"/>
      </w:rPr>
      <w:t>2</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2C5A">
      <w:r>
        <w:separator/>
      </w:r>
    </w:p>
  </w:footnote>
  <w:footnote w:type="continuationSeparator" w:id="0">
    <w:p w:rsidR="00000000" w:rsidRDefault="00A4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AB" w:rsidRDefault="00B009AB">
    <w:pPr>
      <w:tabs>
        <w:tab w:val="center" w:pos="4320"/>
        <w:tab w:val="right" w:pos="8640"/>
      </w:tabs>
      <w:jc w:val="right"/>
      <w:rPr>
        <w:sz w:val="20"/>
        <w:szCs w:val="20"/>
      </w:rPr>
    </w:pPr>
  </w:p>
  <w:p w:rsidR="00B009AB" w:rsidRDefault="00A42C5A">
    <w:pPr>
      <w:tabs>
        <w:tab w:val="center" w:pos="4320"/>
        <w:tab w:val="right" w:pos="8640"/>
      </w:tabs>
      <w:jc w:val="right"/>
      <w:rPr>
        <w:sz w:val="20"/>
        <w:szCs w:val="20"/>
      </w:rPr>
    </w:pPr>
    <w:r>
      <w:rPr>
        <w:sz w:val="20"/>
        <w:szCs w:val="20"/>
      </w:rPr>
      <w:t>Case</w:t>
    </w:r>
    <w:r>
      <w:rPr>
        <w:sz w:val="20"/>
        <w:szCs w:val="20"/>
      </w:rPr>
      <w:t xml:space="preserve"> </w:t>
    </w:r>
    <w:r>
      <w:rPr>
        <w:sz w:val="20"/>
        <w:szCs w:val="20"/>
      </w:rPr>
      <w:t>#</w:t>
    </w:r>
    <w:r>
      <w:rPr>
        <w:sz w:val="20"/>
        <w:szCs w:val="20"/>
      </w:rPr>
      <w:t>17-74</w:t>
    </w:r>
  </w:p>
  <w:p w:rsidR="00B009AB" w:rsidRDefault="00A42C5A">
    <w:pPr>
      <w:tabs>
        <w:tab w:val="center" w:pos="4320"/>
        <w:tab w:val="right" w:pos="8640"/>
      </w:tabs>
      <w:jc w:val="right"/>
      <w:rPr>
        <w:sz w:val="20"/>
        <w:szCs w:val="20"/>
      </w:rPr>
    </w:pPr>
    <w:r>
      <w:rPr>
        <w:sz w:val="20"/>
        <w:szCs w:val="20"/>
      </w:rPr>
      <w:t xml:space="preserve">Rum </w:t>
    </w:r>
    <w:proofErr w:type="spellStart"/>
    <w:r>
      <w:rPr>
        <w:sz w:val="20"/>
        <w:szCs w:val="20"/>
      </w:rPr>
      <w:t>Inc</w:t>
    </w:r>
    <w:proofErr w:type="spellEnd"/>
  </w:p>
  <w:p w:rsidR="00B009AB" w:rsidRDefault="00A42C5A">
    <w:pPr>
      <w:tabs>
        <w:tab w:val="center" w:pos="4320"/>
        <w:tab w:val="right" w:pos="8640"/>
      </w:tabs>
      <w:jc w:val="right"/>
      <w:rPr>
        <w:sz w:val="20"/>
        <w:szCs w:val="20"/>
      </w:rPr>
    </w:pPr>
    <w:r>
      <w:rPr>
        <w:sz w:val="20"/>
        <w:szCs w:val="20"/>
      </w:rPr>
      <w:t>C-P Plan &amp; Preliminary Plat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41628"/>
    <w:multiLevelType w:val="multilevel"/>
    <w:tmpl w:val="57FE16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9AB"/>
    <w:rsid w:val="009D388A"/>
    <w:rsid w:val="00A42C5A"/>
    <w:rsid w:val="00B0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88A"/>
    <w:pPr>
      <w:tabs>
        <w:tab w:val="center" w:pos="4680"/>
        <w:tab w:val="right" w:pos="9360"/>
      </w:tabs>
    </w:pPr>
  </w:style>
  <w:style w:type="character" w:customStyle="1" w:styleId="HeaderChar">
    <w:name w:val="Header Char"/>
    <w:basedOn w:val="DefaultParagraphFont"/>
    <w:link w:val="Header"/>
    <w:uiPriority w:val="99"/>
    <w:rsid w:val="009D388A"/>
  </w:style>
  <w:style w:type="paragraph" w:styleId="Footer">
    <w:name w:val="footer"/>
    <w:basedOn w:val="Normal"/>
    <w:link w:val="FooterChar"/>
    <w:uiPriority w:val="99"/>
    <w:unhideWhenUsed/>
    <w:rsid w:val="009D388A"/>
    <w:pPr>
      <w:tabs>
        <w:tab w:val="center" w:pos="4680"/>
        <w:tab w:val="right" w:pos="9360"/>
      </w:tabs>
    </w:pPr>
  </w:style>
  <w:style w:type="character" w:customStyle="1" w:styleId="FooterChar">
    <w:name w:val="Footer Char"/>
    <w:basedOn w:val="DefaultParagraphFont"/>
    <w:link w:val="Footer"/>
    <w:uiPriority w:val="99"/>
    <w:rsid w:val="009D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88A"/>
    <w:pPr>
      <w:tabs>
        <w:tab w:val="center" w:pos="4680"/>
        <w:tab w:val="right" w:pos="9360"/>
      </w:tabs>
    </w:pPr>
  </w:style>
  <w:style w:type="character" w:customStyle="1" w:styleId="HeaderChar">
    <w:name w:val="Header Char"/>
    <w:basedOn w:val="DefaultParagraphFont"/>
    <w:link w:val="Header"/>
    <w:uiPriority w:val="99"/>
    <w:rsid w:val="009D388A"/>
  </w:style>
  <w:style w:type="paragraph" w:styleId="Footer">
    <w:name w:val="footer"/>
    <w:basedOn w:val="Normal"/>
    <w:link w:val="FooterChar"/>
    <w:uiPriority w:val="99"/>
    <w:unhideWhenUsed/>
    <w:rsid w:val="009D388A"/>
    <w:pPr>
      <w:tabs>
        <w:tab w:val="center" w:pos="4680"/>
        <w:tab w:val="right" w:pos="9360"/>
      </w:tabs>
    </w:pPr>
  </w:style>
  <w:style w:type="character" w:customStyle="1" w:styleId="FooterChar">
    <w:name w:val="Footer Char"/>
    <w:basedOn w:val="DefaultParagraphFont"/>
    <w:link w:val="Footer"/>
    <w:uiPriority w:val="99"/>
    <w:rsid w:val="009D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2017-06-02T16:35:00Z</dcterms:created>
  <dcterms:modified xsi:type="dcterms:W3CDTF">2017-06-02T16:50:00Z</dcterms:modified>
</cp:coreProperties>
</file>