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46FB1">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03T00:00:00Z">
            <w:dateFormat w:val="MMMM d, yyyy"/>
            <w:lid w:val="en-US"/>
            <w:storeMappedDataAs w:val="dateTime"/>
            <w:calendar w:val="gregorian"/>
          </w:date>
        </w:sdtPr>
        <w:sdtEndPr>
          <w:rPr>
            <w:rStyle w:val="DefaultParagraphFont"/>
            <w:rFonts w:ascii="Times New Roman" w:hAnsi="Times New Roman"/>
          </w:rPr>
        </w:sdtEndPr>
        <w:sdtContent>
          <w:r w:rsidR="00C87C61">
            <w:rPr>
              <w:rStyle w:val="Style3"/>
            </w:rPr>
            <w:t>July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46FB1">
            <w:rPr>
              <w:rStyle w:val="Style3"/>
              <w:rFonts w:eastAsiaTheme="majorEastAsia"/>
            </w:rPr>
            <w:t>Columbia Cosmopolitan Recreation Area – Sports Field Lighting Improvements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07F3F" w:rsidRPr="00791D82" w:rsidRDefault="00707F3F"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707F3F" w:rsidRPr="00791D82" w:rsidRDefault="00707F3F"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950768504"/>
            <w:placeholder>
              <w:docPart w:val="BF6D26B3CA8147F8AD788C36A2BCB122"/>
            </w:placeholder>
          </w:sdtPr>
          <w:sdtEndPr/>
          <w:sdtContent>
            <w:p w:rsidR="00EB1A02" w:rsidRDefault="005E1228">
              <w:pPr>
                <w:rPr>
                  <w:rFonts w:ascii="Century Gothic" w:hAnsi="Century Gothic"/>
                </w:rPr>
              </w:pPr>
              <w:r>
                <w:rPr>
                  <w:rFonts w:ascii="Century Gothic" w:hAnsi="Century Gothic"/>
                </w:rPr>
                <w:t>The Parks and Recreation Department is requesting an ordinance authorizing the installation of sports field lighting at Columbia Cosmopolitan Recreation Area (Cosmo Park), appropriating</w:t>
              </w:r>
              <w:r w:rsidR="00DB4EEF">
                <w:rPr>
                  <w:rFonts w:ascii="Century Gothic" w:hAnsi="Century Gothic"/>
                </w:rPr>
                <w:t xml:space="preserve"> funds for the project</w:t>
              </w:r>
              <w:r w:rsidR="008F0343">
                <w:rPr>
                  <w:rFonts w:ascii="Century Gothic" w:hAnsi="Century Gothic"/>
                </w:rPr>
                <w:t>,</w:t>
              </w:r>
              <w:r w:rsidR="00DB4EEF">
                <w:rPr>
                  <w:rFonts w:ascii="Century Gothic" w:hAnsi="Century Gothic"/>
                </w:rPr>
                <w:t xml:space="preserve"> and authoriz</w:t>
              </w:r>
              <w:r>
                <w:rPr>
                  <w:rFonts w:ascii="Century Gothic" w:hAnsi="Century Gothic"/>
                </w:rPr>
                <w:t>ing the City Manager to execute a</w:t>
              </w:r>
              <w:r w:rsidR="003C50A2">
                <w:rPr>
                  <w:rFonts w:ascii="Century Gothic" w:hAnsi="Century Gothic"/>
                </w:rPr>
                <w:t xml:space="preserve"> grant</w:t>
              </w:r>
              <w:r>
                <w:rPr>
                  <w:rFonts w:ascii="Century Gothic" w:hAnsi="Century Gothic"/>
                </w:rPr>
                <w:t xml:space="preserve"> agreement with the U.S. Soccer Foundation.  The improvements at Cosmo Park will include the installation of </w:t>
              </w:r>
              <w:bookmarkStart w:id="0" w:name="_Hlk484371886"/>
              <w:r>
                <w:rPr>
                  <w:rFonts w:ascii="Century Gothic" w:hAnsi="Century Gothic"/>
                </w:rPr>
                <w:t xml:space="preserve">LED sports field lighting on football field #4 and soccer field #3 at the park.  </w:t>
              </w:r>
              <w:bookmarkEnd w:id="0"/>
              <w:r w:rsidR="003C50A2">
                <w:rPr>
                  <w:rFonts w:ascii="Century Gothic" w:hAnsi="Century Gothic"/>
                </w:rPr>
                <w:t>Total project budget is $250,420 and includes $200,000 in Parks Sales Tax funds, $30,420 in revenue from a temporary cellular phone tower, and a $20,000 U.S. Soccer Foundation “Safe Places to Play” field enhancement grant.  The U.S. Soccer Foundation grant will be applied as an in-kind credit on the sports lighting purchase, thus reducing the total cost to the City to $230,420.  T</w:t>
              </w:r>
              <w:r>
                <w:rPr>
                  <w:rFonts w:ascii="Century Gothic" w:hAnsi="Century Gothic"/>
                </w:rPr>
                <w:t>he department is requesting to appropriate $30</w:t>
              </w:r>
              <w:r w:rsidR="003C50A2">
                <w:rPr>
                  <w:rFonts w:ascii="Century Gothic" w:hAnsi="Century Gothic"/>
                </w:rPr>
                <w:t>,420 in revenue generated from the</w:t>
              </w:r>
              <w:r>
                <w:rPr>
                  <w:rFonts w:ascii="Century Gothic" w:hAnsi="Century Gothic"/>
                </w:rPr>
                <w:t xml:space="preserve"> temporary cellular phone tower that was placed at the </w:t>
              </w:r>
              <w:r w:rsidR="00D266DD">
                <w:rPr>
                  <w:rFonts w:ascii="Century Gothic" w:hAnsi="Century Gothic"/>
                </w:rPr>
                <w:t>Park</w:t>
              </w:r>
              <w:r w:rsidR="008A0990">
                <w:rPr>
                  <w:rFonts w:ascii="Century Gothic" w:hAnsi="Century Gothic"/>
                </w:rPr>
                <w:t>s</w:t>
              </w:r>
              <w:r w:rsidR="00D266DD">
                <w:rPr>
                  <w:rFonts w:ascii="Century Gothic" w:hAnsi="Century Gothic"/>
                </w:rPr>
                <w:t xml:space="preserve"> Management Center from 2013 to 2014</w:t>
              </w:r>
              <w:r>
                <w:rPr>
                  <w:rFonts w:ascii="Century Gothic" w:hAnsi="Century Gothic"/>
                </w:rPr>
                <w:t>.  The department is also requesting authorization t</w:t>
              </w:r>
              <w:r w:rsidR="003C50A2">
                <w:rPr>
                  <w:rFonts w:ascii="Century Gothic" w:hAnsi="Century Gothic"/>
                </w:rPr>
                <w:t>o execute a “Safe Places to Play”</w:t>
              </w:r>
              <w:r>
                <w:rPr>
                  <w:rFonts w:ascii="Century Gothic" w:hAnsi="Century Gothic"/>
                </w:rPr>
                <w:t xml:space="preserve"> </w:t>
              </w:r>
              <w:r w:rsidR="003C50A2">
                <w:rPr>
                  <w:rFonts w:ascii="Century Gothic" w:hAnsi="Century Gothic"/>
                </w:rPr>
                <w:t>field e</w:t>
              </w:r>
              <w:r>
                <w:rPr>
                  <w:rFonts w:ascii="Century Gothic" w:hAnsi="Century Gothic"/>
                </w:rPr>
                <w:t xml:space="preserve">nhancement </w:t>
              </w:r>
              <w:r w:rsidR="003C50A2">
                <w:rPr>
                  <w:rFonts w:ascii="Century Gothic" w:hAnsi="Century Gothic"/>
                </w:rPr>
                <w:t>g</w:t>
              </w:r>
              <w:r>
                <w:rPr>
                  <w:rFonts w:ascii="Century Gothic" w:hAnsi="Century Gothic"/>
                </w:rPr>
                <w:t>ra</w:t>
              </w:r>
              <w:r w:rsidR="003C50A2">
                <w:rPr>
                  <w:rFonts w:ascii="Century Gothic" w:hAnsi="Century Gothic"/>
                </w:rPr>
                <w:t>n</w:t>
              </w:r>
              <w:r>
                <w:rPr>
                  <w:rFonts w:ascii="Century Gothic" w:hAnsi="Century Gothic"/>
                </w:rPr>
                <w:t>t agreement wi</w:t>
              </w:r>
              <w:r w:rsidR="00FB2556">
                <w:rPr>
                  <w:rFonts w:ascii="Century Gothic" w:hAnsi="Century Gothic"/>
                </w:rPr>
                <w:t>th the U.S. Soccer Foundation</w:t>
              </w:r>
              <w:r w:rsidR="00B07D97">
                <w:rPr>
                  <w:rFonts w:ascii="Century Gothic" w:hAnsi="Century Gothic"/>
                </w:rPr>
                <w:t xml:space="preserve"> that will provide the department with a $20,000 </w:t>
              </w:r>
              <w:proofErr w:type="spellStart"/>
              <w:r w:rsidR="00B07D97">
                <w:rPr>
                  <w:rFonts w:ascii="Century Gothic" w:hAnsi="Century Gothic"/>
                </w:rPr>
                <w:t>Musco</w:t>
              </w:r>
              <w:proofErr w:type="spellEnd"/>
              <w:r w:rsidR="00B07D97">
                <w:rPr>
                  <w:rFonts w:ascii="Century Gothic" w:hAnsi="Century Gothic"/>
                </w:rPr>
                <w:t xml:space="preserve"> Lighting product/services credit to be applied to the purchase of the lighting materials.</w:t>
              </w:r>
              <w:r w:rsidR="00FB2556">
                <w:rPr>
                  <w:rFonts w:ascii="Century Gothic" w:hAnsi="Century Gothic"/>
                </w:rPr>
                <w:t xml:space="preserve"> </w:t>
              </w:r>
              <w:r>
                <w:rPr>
                  <w:rFonts w:ascii="Century Gothic" w:hAnsi="Century Gothic"/>
                </w:rPr>
                <w:t xml:space="preserve">The lighting materials will be purchased through the City’s Purchasing Department utilizing a cooperative contract for </w:t>
              </w:r>
              <w:proofErr w:type="spellStart"/>
              <w:r>
                <w:rPr>
                  <w:rFonts w:ascii="Century Gothic" w:hAnsi="Century Gothic"/>
                </w:rPr>
                <w:t>Musco</w:t>
              </w:r>
              <w:proofErr w:type="spellEnd"/>
              <w:r>
                <w:rPr>
                  <w:rFonts w:ascii="Century Gothic" w:hAnsi="Century Gothic"/>
                </w:rPr>
                <w:t xml:space="preserve"> Lighting products</w:t>
              </w:r>
              <w:r w:rsidR="00DB4EEF">
                <w:rPr>
                  <w:rFonts w:ascii="Century Gothic" w:hAnsi="Century Gothic"/>
                </w:rPr>
                <w:t>,</w:t>
              </w:r>
              <w:r>
                <w:rPr>
                  <w:rFonts w:ascii="Century Gothic" w:hAnsi="Century Gothic"/>
                </w:rPr>
                <w:t xml:space="preserve"> and installation of the lighting will be completed by park staff.  The lighting improvements at Cosmo Park are scheduled to begin this summer, with an anticipated completion date of fall 2017.</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07F3F" w:rsidRPr="00791D82" w:rsidRDefault="00707F3F"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707F3F" w:rsidRPr="00791D82" w:rsidRDefault="00707F3F"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E1228" w:rsidRDefault="005E1228" w:rsidP="005E1228">
          <w:pPr>
            <w:rPr>
              <w:rFonts w:ascii="Century Gothic" w:hAnsi="Century Gothic" w:cs="Arial"/>
              <w:color w:val="000000"/>
            </w:rPr>
          </w:pPr>
          <w:r>
            <w:rPr>
              <w:rFonts w:ascii="Century Gothic" w:hAnsi="Century Gothic" w:cs="Arial"/>
              <w:color w:val="000000"/>
            </w:rPr>
            <w:t>Columbia Cosmopolitan Recreation Area (Cosmo Park), located at 1615 Business Loop 70 West, encompasses 533 acres and includes 39 athletic fields among the amenities offered within the park. The athletic fields are utilized for baseball, softball, soccer, lacrosse, football and ultimate frisbee games. The fields are active from March until November each season and are rented by user groups, schools, and individuals.  Cosmo Park currently has two lighted football fields and two lighted soccer fields for use by park patrons.</w:t>
          </w:r>
        </w:p>
        <w:p w:rsidR="005E1228" w:rsidRDefault="005E1228" w:rsidP="005E1228">
          <w:pPr>
            <w:rPr>
              <w:rFonts w:ascii="Century Gothic" w:hAnsi="Century Gothic" w:cs="Arial"/>
              <w:color w:val="000000"/>
            </w:rPr>
          </w:pPr>
        </w:p>
        <w:p w:rsidR="005E1228" w:rsidRDefault="005E1228" w:rsidP="005E1228">
          <w:pPr>
            <w:rPr>
              <w:rFonts w:ascii="Century Gothic" w:hAnsi="Century Gothic"/>
            </w:rPr>
          </w:pPr>
          <w:r>
            <w:rPr>
              <w:rFonts w:ascii="Century Gothic" w:hAnsi="Century Gothic"/>
            </w:rPr>
            <w:t>The Parks and Recreation Department is requesting approval of an ordinance authorizing sports field lighting improvements at Columbia Cosmopolitan Recreation Area, appropriating funds for the project</w:t>
          </w:r>
          <w:r w:rsidR="00FB2556">
            <w:rPr>
              <w:rFonts w:ascii="Century Gothic" w:hAnsi="Century Gothic"/>
            </w:rPr>
            <w:t>,</w:t>
          </w:r>
          <w:r>
            <w:rPr>
              <w:rFonts w:ascii="Century Gothic" w:hAnsi="Century Gothic"/>
            </w:rPr>
            <w:t xml:space="preserve"> and a</w:t>
          </w:r>
          <w:r w:rsidR="00FB2556">
            <w:rPr>
              <w:rFonts w:ascii="Century Gothic" w:hAnsi="Century Gothic"/>
            </w:rPr>
            <w:t>uthoriz</w:t>
          </w:r>
          <w:r>
            <w:rPr>
              <w:rFonts w:ascii="Century Gothic" w:hAnsi="Century Gothic"/>
            </w:rPr>
            <w:t>ing the City Manager to execute a</w:t>
          </w:r>
          <w:r w:rsidR="00A1068F">
            <w:rPr>
              <w:rFonts w:ascii="Century Gothic" w:hAnsi="Century Gothic"/>
            </w:rPr>
            <w:t xml:space="preserve"> grant</w:t>
          </w:r>
          <w:r>
            <w:rPr>
              <w:rFonts w:ascii="Century Gothic" w:hAnsi="Century Gothic"/>
            </w:rPr>
            <w:t xml:space="preserve"> agreement with the U.S. Soccer Foundation.  Park staff is proposing to add LED sports field lighting on football field #4 and soccer field #3</w:t>
          </w:r>
          <w:r w:rsidR="008A0990">
            <w:rPr>
              <w:rFonts w:ascii="Century Gothic" w:hAnsi="Century Gothic"/>
            </w:rPr>
            <w:t xml:space="preserve"> </w:t>
          </w:r>
          <w:r>
            <w:rPr>
              <w:rFonts w:ascii="Century Gothic" w:hAnsi="Century Gothic"/>
            </w:rPr>
            <w:t xml:space="preserve">with the </w:t>
          </w:r>
          <w:proofErr w:type="spellStart"/>
          <w:r>
            <w:rPr>
              <w:rFonts w:ascii="Century Gothic" w:hAnsi="Century Gothic"/>
            </w:rPr>
            <w:t>Musco</w:t>
          </w:r>
          <w:proofErr w:type="spellEnd"/>
          <w:r>
            <w:rPr>
              <w:rFonts w:ascii="Century Gothic" w:hAnsi="Century Gothic"/>
            </w:rPr>
            <w:t xml:space="preserve"> Control-Link System at Cosmo Park.</w:t>
          </w:r>
          <w:r w:rsidR="005913CD">
            <w:rPr>
              <w:rFonts w:ascii="Century Gothic" w:hAnsi="Century Gothic"/>
            </w:rPr>
            <w:t xml:space="preserve">  The two fields currently do not have any type of outdoor lighting for use during evening hours.</w:t>
          </w:r>
        </w:p>
        <w:p w:rsidR="005E1228" w:rsidRDefault="005E1228" w:rsidP="005E1228">
          <w:pPr>
            <w:rPr>
              <w:rFonts w:ascii="Century Gothic" w:hAnsi="Century Gothic"/>
            </w:rPr>
          </w:pPr>
        </w:p>
        <w:p w:rsidR="005E1228" w:rsidRDefault="005E1228" w:rsidP="005E1228">
          <w:pPr>
            <w:rPr>
              <w:rFonts w:ascii="Century Gothic" w:hAnsi="Century Gothic"/>
            </w:rPr>
          </w:pPr>
          <w:r>
            <w:rPr>
              <w:rFonts w:ascii="Century Gothic" w:hAnsi="Century Gothic"/>
            </w:rPr>
            <w:lastRenderedPageBreak/>
            <w:t xml:space="preserve">During the public input process for the </w:t>
          </w:r>
          <w:r>
            <w:rPr>
              <w:rFonts w:ascii="Century Gothic" w:hAnsi="Century Gothic"/>
              <w:i/>
            </w:rPr>
            <w:t>2013 Parks, Recreation and Open Space Master Plan</w:t>
          </w:r>
          <w:r>
            <w:rPr>
              <w:rFonts w:ascii="Century Gothic" w:hAnsi="Century Gothic"/>
            </w:rPr>
            <w:t>, park staff discussed potential park improvements with a variety of groups that utilize different park facilities and amenities.  Staff met with board members from the Columbia Youth Football League (CYFL) and Sporting Columbia to discuss future needs for their prog</w:t>
          </w:r>
          <w:r w:rsidR="00B24BA4">
            <w:rPr>
              <w:rFonts w:ascii="Century Gothic" w:hAnsi="Century Gothic"/>
            </w:rPr>
            <w:t>rams.  Each group</w:t>
          </w:r>
          <w:r>
            <w:rPr>
              <w:rFonts w:ascii="Century Gothic" w:hAnsi="Century Gothic"/>
            </w:rPr>
            <w:t xml:space="preserve"> prioritized sports field lighting as one of the highest needs for their programs to expand their program hours and field usage.  The information provided by the groups was included in the master plan, and sports field lighting at Cosmo Park was included as a project in the 2015 Park Sales Tax ballot </w:t>
          </w:r>
          <w:r w:rsidR="00B24BA4">
            <w:rPr>
              <w:rFonts w:ascii="Century Gothic" w:hAnsi="Century Gothic"/>
            </w:rPr>
            <w:t>based on the input from members of the two groups</w:t>
          </w:r>
          <w:r w:rsidR="005913CD">
            <w:rPr>
              <w:rFonts w:ascii="Century Gothic" w:hAnsi="Century Gothic"/>
            </w:rPr>
            <w:t xml:space="preserve">.  Park staff held an interested parties meeting at Cosmo Park on June 19, 2017.  Park staff </w:t>
          </w:r>
          <w:r w:rsidR="008F0343">
            <w:rPr>
              <w:rFonts w:ascii="Century Gothic" w:hAnsi="Century Gothic"/>
            </w:rPr>
            <w:t xml:space="preserve">was available to </w:t>
          </w:r>
          <w:r w:rsidR="005913CD">
            <w:rPr>
              <w:rFonts w:ascii="Century Gothic" w:hAnsi="Century Gothic"/>
            </w:rPr>
            <w:t>me</w:t>
          </w:r>
          <w:r w:rsidR="008F0343">
            <w:rPr>
              <w:rFonts w:ascii="Century Gothic" w:hAnsi="Century Gothic"/>
            </w:rPr>
            <w:t>e</w:t>
          </w:r>
          <w:r w:rsidR="005913CD">
            <w:rPr>
              <w:rFonts w:ascii="Century Gothic" w:hAnsi="Century Gothic"/>
            </w:rPr>
            <w:t>t with citizens to discuss the proposed plans and gain feedback about the addition of new lights on the two sports fields.  Park staff also discussed the project with the Parks &amp; Recreation Commission at their June 15, 2017 meeting.  After considering all citizen and Commission comments, staff believes that the proposed installation of new lighting at Cosmo Park represents a consensus of park users and staff.</w:t>
          </w:r>
        </w:p>
        <w:p w:rsidR="005E1228" w:rsidRDefault="005E1228" w:rsidP="005E1228">
          <w:pPr>
            <w:rPr>
              <w:rFonts w:ascii="Century Gothic" w:hAnsi="Century Gothic"/>
            </w:rPr>
          </w:pPr>
        </w:p>
        <w:p w:rsidR="005E1228" w:rsidRDefault="005E1228" w:rsidP="005E1228">
          <w:pPr>
            <w:rPr>
              <w:rFonts w:ascii="Century Gothic" w:hAnsi="Century Gothic" w:cs="Century Gothic"/>
            </w:rPr>
          </w:pPr>
          <w:r>
            <w:rPr>
              <w:rFonts w:ascii="Century Gothic" w:hAnsi="Century Gothic"/>
            </w:rPr>
            <w:t xml:space="preserve">The proposed improvements at Cosmo Park include the installation of </w:t>
          </w:r>
          <w:proofErr w:type="spellStart"/>
          <w:r>
            <w:rPr>
              <w:rFonts w:ascii="Century Gothic" w:hAnsi="Century Gothic"/>
            </w:rPr>
            <w:t>Musco</w:t>
          </w:r>
          <w:proofErr w:type="spellEnd"/>
          <w:r>
            <w:rPr>
              <w:rFonts w:ascii="Century Gothic" w:hAnsi="Century Gothic"/>
            </w:rPr>
            <w:t xml:space="preserve"> LED sports field lighting on football field #4 and soccer field #3</w:t>
          </w:r>
          <w:r w:rsidRPr="00B24BA4">
            <w:rPr>
              <w:rFonts w:ascii="Century Gothic" w:hAnsi="Century Gothic"/>
            </w:rPr>
            <w:t xml:space="preserve">.  </w:t>
          </w:r>
          <w:r w:rsidR="004D3178">
            <w:rPr>
              <w:rFonts w:ascii="Century Gothic" w:hAnsi="Century Gothic" w:cs="Century Gothic"/>
            </w:rPr>
            <w:t>This will be the first installation of LED sports field lighting in the park system</w:t>
          </w:r>
          <w:r w:rsidR="00AA148C">
            <w:rPr>
              <w:rFonts w:ascii="Century Gothic" w:hAnsi="Century Gothic" w:cs="Century Gothic"/>
            </w:rPr>
            <w:t>. T</w:t>
          </w:r>
          <w:r w:rsidR="004D3178">
            <w:rPr>
              <w:rFonts w:ascii="Century Gothic" w:hAnsi="Century Gothic" w:cs="Century Gothic"/>
            </w:rPr>
            <w:t xml:space="preserve">he LED </w:t>
          </w:r>
          <w:r w:rsidR="00AA148C">
            <w:rPr>
              <w:rFonts w:ascii="Century Gothic" w:hAnsi="Century Gothic" w:cs="Century Gothic"/>
            </w:rPr>
            <w:t xml:space="preserve">sports field </w:t>
          </w:r>
          <w:r w:rsidR="004D3178">
            <w:rPr>
              <w:rFonts w:ascii="Century Gothic" w:hAnsi="Century Gothic" w:cs="Century Gothic"/>
            </w:rPr>
            <w:t xml:space="preserve">lighting is part of the </w:t>
          </w:r>
          <w:proofErr w:type="spellStart"/>
          <w:r w:rsidR="004D3178">
            <w:rPr>
              <w:rFonts w:ascii="Century Gothic" w:hAnsi="Century Gothic" w:cs="Century Gothic"/>
            </w:rPr>
            <w:t>Musco</w:t>
          </w:r>
          <w:proofErr w:type="spellEnd"/>
          <w:r w:rsidR="004D3178">
            <w:rPr>
              <w:rFonts w:ascii="Century Gothic" w:hAnsi="Century Gothic" w:cs="Century Gothic"/>
            </w:rPr>
            <w:t xml:space="preserve"> green lighting system.</w:t>
          </w:r>
          <w:r w:rsidR="00B24BA4" w:rsidRPr="00B24BA4">
            <w:rPr>
              <w:rFonts w:ascii="Century Gothic" w:hAnsi="Century Gothic" w:cs="Century Gothic"/>
            </w:rPr>
            <w:t xml:space="preserve">  The technology associ</w:t>
          </w:r>
          <w:r w:rsidR="00AA148C">
            <w:rPr>
              <w:rFonts w:ascii="Century Gothic" w:hAnsi="Century Gothic" w:cs="Century Gothic"/>
            </w:rPr>
            <w:t>ated with the lighting system</w:t>
          </w:r>
          <w:r w:rsidR="00B24BA4" w:rsidRPr="00B24BA4">
            <w:rPr>
              <w:rFonts w:ascii="Century Gothic" w:hAnsi="Century Gothic" w:cs="Century Gothic"/>
            </w:rPr>
            <w:t xml:space="preserve"> provides multiple benefits over other lighting competitors.  The light spill from each lighting fixture is reduced by 50% through photometric improvements to the luminaires.  The reduction in light spill assists with the overall elimination of light pollution from the athletic field complex.  The MUSCO system will also provide the Parks and Recreation Department with a "Constant 25" guarantee.  The warranty program provides product assurance and warranty for 25 years and includes constant monitoring of the lighting system by MUSCO technicians.  The monitoring of the system is completed using Control Link technology.  Control Link allows park staff to program the usage of the lights through a computer or smart phone and assures the Department that the lights are being used correctly.  This allows staff to monitor energy use and maximize the efficiency of the lighting system.  The </w:t>
          </w:r>
          <w:r w:rsidR="00B24BA4">
            <w:rPr>
              <w:rFonts w:ascii="Century Gothic" w:hAnsi="Century Gothic" w:cs="Century Gothic"/>
            </w:rPr>
            <w:t>overall cost savings from</w:t>
          </w:r>
          <w:r w:rsidR="00B24BA4" w:rsidRPr="00B24BA4">
            <w:rPr>
              <w:rFonts w:ascii="Century Gothic" w:hAnsi="Century Gothic" w:cs="Century Gothic"/>
            </w:rPr>
            <w:t xml:space="preserve"> </w:t>
          </w:r>
          <w:r w:rsidR="00B24BA4">
            <w:rPr>
              <w:rFonts w:ascii="Century Gothic" w:hAnsi="Century Gothic" w:cs="Century Gothic"/>
            </w:rPr>
            <w:t xml:space="preserve">LED </w:t>
          </w:r>
          <w:r w:rsidR="00B24BA4" w:rsidRPr="00B24BA4">
            <w:rPr>
              <w:rFonts w:ascii="Century Gothic" w:hAnsi="Century Gothic" w:cs="Century Gothic"/>
            </w:rPr>
            <w:t xml:space="preserve">lighting technology through MUSCO has shown to reduce utility costs by 50% or more over older lighting systems.  </w:t>
          </w:r>
        </w:p>
        <w:p w:rsidR="00AA148C" w:rsidRDefault="00AA148C" w:rsidP="005E1228">
          <w:pPr>
            <w:rPr>
              <w:rFonts w:ascii="Century Gothic" w:hAnsi="Century Gothic" w:cs="Century Gothic"/>
            </w:rPr>
          </w:pPr>
        </w:p>
        <w:p w:rsidR="00AA148C" w:rsidRDefault="00AA148C" w:rsidP="005E1228">
          <w:pPr>
            <w:rPr>
              <w:rFonts w:ascii="Century Gothic" w:hAnsi="Century Gothic"/>
            </w:rPr>
          </w:pPr>
          <w:r>
            <w:rPr>
              <w:rFonts w:ascii="Century Gothic" w:hAnsi="Century Gothic" w:cs="Century Gothic"/>
            </w:rPr>
            <w:t>In order to offset the additional cost of the LED sports field lighting</w:t>
          </w:r>
          <w:r w:rsidR="00D266DD">
            <w:rPr>
              <w:rFonts w:ascii="Century Gothic" w:hAnsi="Century Gothic" w:cs="Century Gothic"/>
            </w:rPr>
            <w:t xml:space="preserve"> materials</w:t>
          </w:r>
          <w:r>
            <w:rPr>
              <w:rFonts w:ascii="Century Gothic" w:hAnsi="Century Gothic" w:cs="Century Gothic"/>
            </w:rPr>
            <w:t xml:space="preserve">, park staff applied for and was awarded a “Safe Places to Play” field enhancement grant by the U.S. Soccer Foundation. </w:t>
          </w:r>
          <w:r>
            <w:rPr>
              <w:rFonts w:ascii="Century Gothic" w:hAnsi="Century Gothic"/>
            </w:rPr>
            <w:t>The grant wi</w:t>
          </w:r>
          <w:r w:rsidR="00746A25">
            <w:rPr>
              <w:rFonts w:ascii="Century Gothic" w:hAnsi="Century Gothic"/>
            </w:rPr>
            <w:t xml:space="preserve">ll provide the department with a </w:t>
          </w:r>
          <w:r>
            <w:rPr>
              <w:rFonts w:ascii="Century Gothic" w:hAnsi="Century Gothic"/>
            </w:rPr>
            <w:t xml:space="preserve">$20,000 </w:t>
          </w:r>
          <w:proofErr w:type="spellStart"/>
          <w:r>
            <w:rPr>
              <w:rFonts w:ascii="Century Gothic" w:hAnsi="Century Gothic"/>
            </w:rPr>
            <w:t>Musco</w:t>
          </w:r>
          <w:proofErr w:type="spellEnd"/>
          <w:r>
            <w:rPr>
              <w:rFonts w:ascii="Century Gothic" w:hAnsi="Century Gothic"/>
            </w:rPr>
            <w:t xml:space="preserve"> </w:t>
          </w:r>
          <w:proofErr w:type="gramStart"/>
          <w:r>
            <w:rPr>
              <w:rFonts w:ascii="Century Gothic" w:hAnsi="Century Gothic"/>
            </w:rPr>
            <w:t>Lighting</w:t>
          </w:r>
          <w:proofErr w:type="gramEnd"/>
          <w:r>
            <w:rPr>
              <w:rFonts w:ascii="Century Gothic" w:hAnsi="Century Gothic"/>
            </w:rPr>
            <w:t xml:space="preserve"> product/services credit that will be applied to the purch</w:t>
          </w:r>
          <w:r w:rsidR="00D266DD">
            <w:rPr>
              <w:rFonts w:ascii="Century Gothic" w:hAnsi="Century Gothic"/>
            </w:rPr>
            <w:t>ase of the lighting materials for soccer field #3.  The department is requ</w:t>
          </w:r>
          <w:r w:rsidR="00DB4EEF">
            <w:rPr>
              <w:rFonts w:ascii="Century Gothic" w:hAnsi="Century Gothic"/>
            </w:rPr>
            <w:t>esting Council approval to authorize</w:t>
          </w:r>
          <w:r w:rsidR="00D266DD">
            <w:rPr>
              <w:rFonts w:ascii="Century Gothic" w:hAnsi="Century Gothic"/>
            </w:rPr>
            <w:t xml:space="preserve"> the City Manager to execute the agreement with the U.S. Soccer Foundation as part of the project.</w:t>
          </w:r>
        </w:p>
        <w:p w:rsidR="00D266DD" w:rsidRDefault="00D266DD" w:rsidP="005E1228">
          <w:pPr>
            <w:rPr>
              <w:rFonts w:ascii="Century Gothic" w:hAnsi="Century Gothic"/>
            </w:rPr>
          </w:pPr>
        </w:p>
        <w:p w:rsidR="00D266DD" w:rsidRDefault="00D266DD" w:rsidP="005E1228">
          <w:pPr>
            <w:rPr>
              <w:rFonts w:ascii="Century Gothic" w:hAnsi="Century Gothic"/>
            </w:rPr>
          </w:pPr>
          <w:r>
            <w:rPr>
              <w:rFonts w:ascii="Century Gothic" w:hAnsi="Century Gothic"/>
            </w:rPr>
            <w:t>Park staff is also requesting to appropriate $30,420 in revenue generated from a temporary cellular phone tower that was placed at the Park</w:t>
          </w:r>
          <w:r w:rsidR="00707F3F">
            <w:rPr>
              <w:rFonts w:ascii="Century Gothic" w:hAnsi="Century Gothic"/>
            </w:rPr>
            <w:t>s</w:t>
          </w:r>
          <w:r>
            <w:rPr>
              <w:rFonts w:ascii="Century Gothic" w:hAnsi="Century Gothic"/>
            </w:rPr>
            <w:t xml:space="preserve"> Management Center from June 2013 to October 2014.  On June 3, 2013, the City Council approved a license agreement with St. Charles Tower</w:t>
          </w:r>
          <w:r w:rsidR="00435A03">
            <w:rPr>
              <w:rFonts w:ascii="Century Gothic" w:hAnsi="Century Gothic"/>
            </w:rPr>
            <w:t xml:space="preserve"> (SCT)</w:t>
          </w:r>
          <w:r>
            <w:rPr>
              <w:rFonts w:ascii="Century Gothic" w:hAnsi="Century Gothic"/>
            </w:rPr>
            <w:t>, Inc. to place a mobile 120’ cellular tower at the Park</w:t>
          </w:r>
          <w:r w:rsidR="00707F3F">
            <w:rPr>
              <w:rFonts w:ascii="Century Gothic" w:hAnsi="Century Gothic"/>
            </w:rPr>
            <w:t>s</w:t>
          </w:r>
          <w:r>
            <w:rPr>
              <w:rFonts w:ascii="Century Gothic" w:hAnsi="Century Gothic"/>
            </w:rPr>
            <w:t xml:space="preserve"> Management Center</w:t>
          </w:r>
          <w:r w:rsidR="00435A03">
            <w:rPr>
              <w:rFonts w:ascii="Century Gothic" w:hAnsi="Century Gothic"/>
            </w:rPr>
            <w:t xml:space="preserve"> and, in return, the City would be paid a monthly fee for the use of the space</w:t>
          </w:r>
          <w:r>
            <w:rPr>
              <w:rFonts w:ascii="Century Gothic" w:hAnsi="Century Gothic"/>
            </w:rPr>
            <w:t xml:space="preserve">. </w:t>
          </w:r>
          <w:r w:rsidR="00435A03">
            <w:rPr>
              <w:rFonts w:ascii="Century Gothic" w:hAnsi="Century Gothic"/>
            </w:rPr>
            <w:t xml:space="preserve"> Discussion among City staff included using the </w:t>
          </w:r>
          <w:r w:rsidR="00FB2556">
            <w:rPr>
              <w:rFonts w:ascii="Century Gothic" w:hAnsi="Century Gothic"/>
            </w:rPr>
            <w:t>revenue</w:t>
          </w:r>
          <w:r w:rsidR="00435A03">
            <w:rPr>
              <w:rFonts w:ascii="Century Gothic" w:hAnsi="Century Gothic"/>
            </w:rPr>
            <w:t xml:space="preserve"> generated by the mobile cellular </w:t>
          </w:r>
          <w:r w:rsidR="00435A03">
            <w:rPr>
              <w:rFonts w:ascii="Century Gothic" w:hAnsi="Century Gothic"/>
            </w:rPr>
            <w:lastRenderedPageBreak/>
            <w:t>tower for youth sports in Cosmo Park.  The additional funds will assist in covering the costs associated with the installation of the lights by park staff.</w:t>
          </w:r>
        </w:p>
        <w:p w:rsidR="00435A03" w:rsidRDefault="00BF0B4F" w:rsidP="00435A03">
          <w:pPr>
            <w:rPr>
              <w:rFonts w:ascii="Century Gothic" w:hAnsi="Century Gothic"/>
            </w:rPr>
          </w:pPr>
        </w:p>
      </w:sdtContent>
    </w:sdt>
    <w:p w:rsidR="00EF3C79" w:rsidRPr="00435A03" w:rsidRDefault="00435A03" w:rsidP="00435A03">
      <w:pPr>
        <w:rPr>
          <w:rFonts w:ascii="Century Gothic" w:hAnsi="Century Gothic"/>
        </w:rPr>
      </w:pPr>
      <w:r>
        <w:rPr>
          <w:rFonts w:ascii="Century Gothic" w:hAnsi="Century Gothic" w:cs="Arial"/>
          <w:color w:val="000000"/>
        </w:rPr>
        <w:t>The lighting</w:t>
      </w:r>
      <w:r w:rsidR="00EF3C79" w:rsidRPr="00EF3C79">
        <w:rPr>
          <w:rFonts w:ascii="Century Gothic" w:hAnsi="Century Gothic" w:cs="Arial"/>
          <w:color w:val="000000"/>
        </w:rPr>
        <w:t xml:space="preserve"> improvements at Cosmo Park </w:t>
      </w:r>
      <w:r>
        <w:rPr>
          <w:rFonts w:ascii="Century Gothic" w:hAnsi="Century Gothic" w:cs="Arial"/>
          <w:color w:val="000000"/>
        </w:rPr>
        <w:t>are included in the City's FY-17</w:t>
      </w:r>
      <w:r w:rsidR="00EF3C79" w:rsidRPr="00EF3C79">
        <w:rPr>
          <w:rFonts w:ascii="Century Gothic" w:hAnsi="Century Gothic" w:cs="Arial"/>
          <w:color w:val="000000"/>
        </w:rPr>
        <w:t xml:space="preserve"> Capital Impr</w:t>
      </w:r>
      <w:r>
        <w:rPr>
          <w:rFonts w:ascii="Century Gothic" w:hAnsi="Century Gothic" w:cs="Arial"/>
          <w:color w:val="000000"/>
        </w:rPr>
        <w:t>ovement Program budget, with installation beginning this summer.  Staff anticipates completing the installation of t</w:t>
      </w:r>
      <w:r w:rsidR="00973CF7">
        <w:rPr>
          <w:rFonts w:ascii="Century Gothic" w:hAnsi="Century Gothic" w:cs="Arial"/>
          <w:color w:val="000000"/>
        </w:rPr>
        <w:t xml:space="preserve">he lights by early fall 2017.  The total project budget is $250,420 and is funded by the 2015 Park Sales Tax, revenue from the mobile cellular tower, and $20,000 in grant funding from the U.S. Soccer Foundation.  The $20,000 in grant funding from the U.S. Soccer Foundation will be applied to the cost of the </w:t>
      </w:r>
      <w:proofErr w:type="spellStart"/>
      <w:r w:rsidR="00973CF7">
        <w:rPr>
          <w:rFonts w:ascii="Century Gothic" w:hAnsi="Century Gothic" w:cs="Arial"/>
          <w:color w:val="000000"/>
        </w:rPr>
        <w:t>Musco</w:t>
      </w:r>
      <w:proofErr w:type="spellEnd"/>
      <w:r w:rsidR="00973CF7">
        <w:rPr>
          <w:rFonts w:ascii="Century Gothic" w:hAnsi="Century Gothic" w:cs="Arial"/>
          <w:color w:val="000000"/>
        </w:rPr>
        <w:t xml:space="preserve"> Lighting materials before final purchase by the City, reducing the total cost to the City to $230,420.  </w:t>
      </w:r>
      <w:r>
        <w:rPr>
          <w:rFonts w:ascii="Century Gothic" w:hAnsi="Century Gothic"/>
        </w:rPr>
        <w:t xml:space="preserve">The lighting materials will be purchased through the City’s Purchasing Department utilizing a cooperative contract for </w:t>
      </w:r>
      <w:proofErr w:type="spellStart"/>
      <w:r>
        <w:rPr>
          <w:rFonts w:ascii="Century Gothic" w:hAnsi="Century Gothic"/>
        </w:rPr>
        <w:t>Musco</w:t>
      </w:r>
      <w:proofErr w:type="spellEnd"/>
      <w:r>
        <w:rPr>
          <w:rFonts w:ascii="Century Gothic" w:hAnsi="Century Gothic"/>
        </w:rPr>
        <w:t xml:space="preserve"> Lighting products and installation of the lighting will be completed by park staff</w:t>
      </w:r>
      <w:r w:rsidR="00DB4EEF">
        <w:rPr>
          <w:rFonts w:ascii="Century Gothic" w:hAnsi="Century Gothic"/>
        </w:rPr>
        <w:t xml:space="preserve"> and other C</w:t>
      </w:r>
      <w:r w:rsidR="00E735F1">
        <w:rPr>
          <w:rFonts w:ascii="Century Gothic" w:hAnsi="Century Gothic"/>
        </w:rPr>
        <w:t>ity staff.  Staff will work closely with the Water and Light Department for the drilling of the holes for the pole bases and appreciates their assistance with this project.</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FEAF943" wp14:editId="3469465F">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07F3F" w:rsidRPr="00791D82" w:rsidRDefault="00707F3F"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AF943"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707F3F" w:rsidRPr="00791D82" w:rsidRDefault="00707F3F"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Pr="00E735F1" w:rsidRDefault="00DC18D1">
      <w:pPr>
        <w:rPr>
          <w:rFonts w:ascii="Century Gothic" w:hAnsi="Century Gothic"/>
        </w:rPr>
      </w:pPr>
      <w:r w:rsidRPr="00E735F1">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E735F1" w:rsidRPr="00E735F1">
            <w:rPr>
              <w:rStyle w:val="Style3"/>
            </w:rPr>
            <w:t>The total project cost is $2</w:t>
          </w:r>
          <w:r w:rsidR="00A1068F">
            <w:rPr>
              <w:rStyle w:val="Style3"/>
            </w:rPr>
            <w:t>5</w:t>
          </w:r>
          <w:r w:rsidR="00E735F1" w:rsidRPr="00E735F1">
            <w:rPr>
              <w:rStyle w:val="Style3"/>
            </w:rPr>
            <w:t>0,420 and is funded by the 2015 Park Sales Tax</w:t>
          </w:r>
          <w:r w:rsidR="00A1068F">
            <w:rPr>
              <w:rStyle w:val="Style3"/>
            </w:rPr>
            <w:t>,</w:t>
          </w:r>
          <w:r w:rsidR="00E735F1" w:rsidRPr="00E735F1">
            <w:rPr>
              <w:rStyle w:val="Style3"/>
            </w:rPr>
            <w:t xml:space="preserve"> revenues generated from the placement of a temporary cellular to</w:t>
          </w:r>
          <w:r w:rsidR="00A1068F">
            <w:rPr>
              <w:rStyle w:val="Style3"/>
            </w:rPr>
            <w:t>wer, and grant funding from the U.S. Soccer Foundation.</w:t>
          </w:r>
          <w:r w:rsidR="00E735F1" w:rsidRPr="00E735F1">
            <w:rPr>
              <w:rStyle w:val="Style3"/>
            </w:rPr>
            <w:t xml:space="preserve">  Based on estimated use, staff </w:t>
          </w:r>
        </w:sdtContent>
      </w:sdt>
      <w:r w:rsidR="00E735F1" w:rsidRPr="00E735F1">
        <w:rPr>
          <w:rFonts w:ascii="Century Gothic" w:hAnsi="Century Gothic" w:cs="Century Gothic"/>
        </w:rPr>
        <w:t>anticipates that the utility bills w</w:t>
      </w:r>
      <w:r w:rsidR="00E735F1">
        <w:rPr>
          <w:rFonts w:ascii="Century Gothic" w:hAnsi="Century Gothic" w:cs="Century Gothic"/>
        </w:rPr>
        <w:t>ill increase by approximately $2</w:t>
      </w:r>
      <w:r w:rsidR="00E735F1" w:rsidRPr="00E735F1">
        <w:rPr>
          <w:rFonts w:ascii="Century Gothic" w:hAnsi="Century Gothic" w:cs="Century Gothic"/>
        </w:rPr>
        <w:t>,000</w:t>
      </w:r>
      <w:r w:rsidR="00E735F1">
        <w:rPr>
          <w:rFonts w:ascii="Century Gothic" w:hAnsi="Century Gothic" w:cs="Century Gothic"/>
        </w:rPr>
        <w:t xml:space="preserve"> to $4,000 per year</w:t>
      </w:r>
      <w:r w:rsidR="00E735F1" w:rsidRPr="00E735F1">
        <w:rPr>
          <w:rFonts w:ascii="Century Gothic" w:hAnsi="Century Gothic" w:cs="Century Gothic"/>
        </w:rPr>
        <w:t>, but these will be offset somewhat by the additional revenue recovered from groups renting the fields and from activity and user fees generated by the cosponsored programs.</w:t>
      </w:r>
      <w:r w:rsidR="00E735F1">
        <w:rPr>
          <w:rFonts w:ascii="Century Gothic" w:hAnsi="Century Gothic" w:cs="Century Gothic"/>
        </w:rPr>
        <w:t xml:space="preserve">  The use of LED lighting will also reduce the cost of operation for the two fields compared to other metal halide sports field lighting utilized in the park system.</w:t>
      </w: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E735F1">
            <w:rPr>
              <w:rFonts w:ascii="Century Gothic" w:hAnsi="Century Gothic"/>
            </w:rPr>
            <w:t xml:space="preserve">Based on estimated use, staff </w:t>
          </w:r>
          <w:r w:rsidR="00E735F1" w:rsidRPr="00E735F1">
            <w:rPr>
              <w:rFonts w:ascii="Century Gothic" w:hAnsi="Century Gothic"/>
            </w:rPr>
            <w:t xml:space="preserve">anticipates that the utility bills </w:t>
          </w:r>
          <w:r w:rsidR="00E735F1">
            <w:rPr>
              <w:rFonts w:ascii="Century Gothic" w:hAnsi="Century Gothic"/>
            </w:rPr>
            <w:t xml:space="preserve">for the two sports fields </w:t>
          </w:r>
          <w:r w:rsidR="00E735F1" w:rsidRPr="00E735F1">
            <w:rPr>
              <w:rFonts w:ascii="Century Gothic" w:hAnsi="Century Gothic"/>
            </w:rPr>
            <w:t>will increase by approximately $2,000 to $4,000 per year</w:t>
          </w:r>
          <w:r w:rsidR="00E735F1">
            <w:rPr>
              <w:rFonts w:ascii="Century Gothic" w:hAnsi="Century Gothic"/>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07F3F" w:rsidRPr="00791D82" w:rsidRDefault="00707F3F"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707F3F" w:rsidRPr="00791D82" w:rsidRDefault="00707F3F"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BF0B4F">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E735F1">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E735F1">
            <w:rPr>
              <w:rStyle w:val="Style3"/>
            </w:rPr>
            <w:t>Economic 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E735F1">
            <w:rPr>
              <w:rStyle w:val="Style3"/>
            </w:rPr>
            <w:t>Not Applicable</w:t>
          </w:r>
        </w:sdtContent>
      </w:sdt>
    </w:p>
    <w:p w:rsidR="004F48BF" w:rsidRDefault="004F48BF"/>
    <w:p w:rsidR="000E3DAB" w:rsidRDefault="00BF0B4F">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735F1">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735F1">
            <w:rPr>
              <w:rStyle w:val="Style3"/>
            </w:rPr>
            <w:t>Operational Excellence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735F1">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735F1">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735F1">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735F1">
            <w:rPr>
              <w:rStyle w:val="Style3"/>
            </w:rPr>
            <w:t>Inter-Governmental Cooperation</w:t>
          </w:r>
        </w:sdtContent>
      </w:sdt>
    </w:p>
    <w:p w:rsidR="008A0990" w:rsidRDefault="008A0990">
      <w:pPr>
        <w:rPr>
          <w:rFonts w:ascii="Century Gothic" w:hAnsi="Century Gothic"/>
        </w:rPr>
      </w:pPr>
      <w:r>
        <w:rPr>
          <w:rFonts w:ascii="Century Gothic" w:hAnsi="Century Gothic"/>
        </w:rPr>
        <w:br w:type="page"/>
      </w: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07F3F" w:rsidRPr="00791D82" w:rsidRDefault="00707F3F"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707F3F" w:rsidRPr="00791D82" w:rsidRDefault="00707F3F"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620"/>
        <w:gridCol w:w="9198"/>
      </w:tblGrid>
      <w:tr w:rsidR="00C379A1" w:rsidTr="005F23D5">
        <w:tc>
          <w:tcPr>
            <w:tcW w:w="162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1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5F23D5">
        <w:tc>
          <w:tcPr>
            <w:tcW w:w="1620" w:type="dxa"/>
            <w:shd w:val="clear" w:color="auto" w:fill="auto"/>
          </w:tcPr>
          <w:p w:rsidR="004C26F6" w:rsidRDefault="00FB2556" w:rsidP="00FA7259">
            <w:pPr>
              <w:rPr>
                <w:rFonts w:ascii="Century Gothic" w:hAnsi="Century Gothic"/>
              </w:rPr>
            </w:pPr>
            <w:r>
              <w:rPr>
                <w:rFonts w:ascii="Century Gothic" w:hAnsi="Century Gothic"/>
              </w:rPr>
              <w:t>08/04/2014</w:t>
            </w:r>
          </w:p>
          <w:p w:rsidR="00FB2556" w:rsidRDefault="00FB2556" w:rsidP="00FA7259">
            <w:pPr>
              <w:rPr>
                <w:rFonts w:ascii="Century Gothic" w:hAnsi="Century Gothic"/>
              </w:rPr>
            </w:pPr>
          </w:p>
          <w:p w:rsidR="00FB2556" w:rsidRDefault="00FB2556" w:rsidP="00FA7259">
            <w:pPr>
              <w:rPr>
                <w:rFonts w:ascii="Century Gothic" w:hAnsi="Century Gothic"/>
              </w:rPr>
            </w:pPr>
          </w:p>
          <w:p w:rsidR="00FB2556" w:rsidRDefault="00FB2556" w:rsidP="00FA7259">
            <w:pPr>
              <w:rPr>
                <w:rFonts w:ascii="Century Gothic" w:hAnsi="Century Gothic"/>
              </w:rPr>
            </w:pPr>
          </w:p>
          <w:p w:rsidR="00FB2556" w:rsidRDefault="00FB2556" w:rsidP="00FA7259">
            <w:pPr>
              <w:rPr>
                <w:rFonts w:ascii="Century Gothic" w:hAnsi="Century Gothic"/>
              </w:rPr>
            </w:pPr>
          </w:p>
          <w:p w:rsidR="00FB2556" w:rsidRDefault="00FB2556" w:rsidP="00FA7259">
            <w:pPr>
              <w:rPr>
                <w:rFonts w:ascii="Century Gothic" w:hAnsi="Century Gothic"/>
              </w:rPr>
            </w:pPr>
            <w:r>
              <w:rPr>
                <w:rFonts w:ascii="Century Gothic" w:hAnsi="Century Gothic"/>
              </w:rPr>
              <w:t>06/03/2013</w:t>
            </w:r>
          </w:p>
        </w:tc>
        <w:sdt>
          <w:sdtPr>
            <w:rPr>
              <w:rFonts w:ascii="Century Gothic" w:hAnsi="Century Gothic"/>
            </w:rPr>
            <w:id w:val="1450981277"/>
            <w:placeholder>
              <w:docPart w:val="F1D4D5A078944E1887EC6769811D8125"/>
            </w:placeholder>
          </w:sdtPr>
          <w:sdtEndPr/>
          <w:sdtContent>
            <w:tc>
              <w:tcPr>
                <w:tcW w:w="9198" w:type="dxa"/>
                <w:shd w:val="clear" w:color="auto" w:fill="auto"/>
              </w:tcPr>
              <w:p w:rsidR="00FB2556" w:rsidRDefault="00FB2556" w:rsidP="00FB2556">
                <w:pPr>
                  <w:rPr>
                    <w:rFonts w:ascii="Century Gothic" w:hAnsi="Century Gothic"/>
                  </w:rPr>
                </w:pPr>
                <w:r>
                  <w:rPr>
                    <w:rFonts w:ascii="Century Gothic" w:hAnsi="Century Gothic"/>
                  </w:rPr>
                  <w:t>B225-14, Authorizing an extension of the license agreement with St. Charles Tower, Inc. for a Cell on Wheels (COW) to be loc</w:t>
                </w:r>
                <w:r w:rsidR="005F23D5">
                  <w:rPr>
                    <w:rFonts w:ascii="Century Gothic" w:hAnsi="Century Gothic"/>
                  </w:rPr>
                  <w:t>ated on Parks Management Center.</w:t>
                </w:r>
              </w:p>
              <w:p w:rsidR="00FB2556" w:rsidRDefault="00BF0B4F" w:rsidP="00FB2556">
                <w:pPr>
                  <w:rPr>
                    <w:rFonts w:ascii="Century Gothic" w:hAnsi="Century Gothic"/>
                  </w:rPr>
                </w:pPr>
                <w:hyperlink r:id="rId9" w:history="1">
                  <w:r w:rsidR="00FB2556" w:rsidRPr="00025A9F">
                    <w:rPr>
                      <w:rStyle w:val="Hyperlink"/>
                      <w:rFonts w:ascii="Century Gothic" w:hAnsi="Century Gothic"/>
                    </w:rPr>
                    <w:t>http://www.como.gov/Council/Commissions/downloadfile.php?id=14522</w:t>
                  </w:r>
                </w:hyperlink>
              </w:p>
              <w:p w:rsidR="00FB2556" w:rsidRDefault="00FB2556" w:rsidP="00FB2556">
                <w:pPr>
                  <w:rPr>
                    <w:rFonts w:ascii="Century Gothic" w:hAnsi="Century Gothic"/>
                  </w:rPr>
                </w:pPr>
              </w:p>
              <w:p w:rsidR="005F23D5" w:rsidRDefault="005F23D5" w:rsidP="005F23D5">
                <w:pPr>
                  <w:rPr>
                    <w:rFonts w:ascii="Century Gothic" w:hAnsi="Century Gothic"/>
                  </w:rPr>
                </w:pPr>
                <w:r>
                  <w:rPr>
                    <w:rFonts w:ascii="Century Gothic" w:hAnsi="Century Gothic"/>
                  </w:rPr>
                  <w:t>B150-13, Authorizing a license agreement with St. Charles Tower, Inc. for a Cell on Wheels (COW) to be located on Parks Management Center.</w:t>
                </w:r>
              </w:p>
              <w:p w:rsidR="004C26F6" w:rsidRDefault="00BF0B4F" w:rsidP="00FB2556">
                <w:pPr>
                  <w:rPr>
                    <w:rFonts w:ascii="Century Gothic" w:hAnsi="Century Gothic"/>
                  </w:rPr>
                </w:pPr>
                <w:hyperlink r:id="rId10" w:history="1">
                  <w:r w:rsidR="005F23D5" w:rsidRPr="00025A9F">
                    <w:rPr>
                      <w:rStyle w:val="Hyperlink"/>
                      <w:rFonts w:ascii="Century Gothic" w:hAnsi="Century Gothic"/>
                    </w:rPr>
                    <w:t>http://www.como.gov/ParksandRec/Council_Agenda_Items/documents/council_2013_05-20_celltower.pdf</w:t>
                  </w:r>
                </w:hyperlink>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075A1314" wp14:editId="259A8EF4">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707F3F" w:rsidRPr="00791D82" w:rsidRDefault="00707F3F"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A1314"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707F3F" w:rsidRPr="00791D82" w:rsidRDefault="00707F3F"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E735F1" w:rsidRDefault="00E735F1" w:rsidP="00E735F1">
      <w:pPr>
        <w:rPr>
          <w:rFonts w:ascii="Century Gothic" w:hAnsi="Century Gothic"/>
        </w:rPr>
      </w:pPr>
    </w:p>
    <w:p w:rsidR="00E735F1" w:rsidRDefault="00E735F1" w:rsidP="00E735F1">
      <w:pPr>
        <w:rPr>
          <w:rFonts w:ascii="Century Gothic" w:hAnsi="Century Gothic"/>
        </w:rPr>
      </w:pPr>
    </w:p>
    <w:sdt>
      <w:sdtPr>
        <w:rPr>
          <w:rFonts w:ascii="Century Gothic" w:hAnsi="Century Gothic"/>
        </w:rPr>
        <w:id w:val="-664856735"/>
        <w:placeholder>
          <w:docPart w:val="CBE32AD1FA034C00B2C8FA156BF5FA45"/>
        </w:placeholder>
      </w:sdtPr>
      <w:sdtEndPr/>
      <w:sdtContent>
        <w:p w:rsidR="00E735F1" w:rsidRPr="00974B88" w:rsidRDefault="00E735F1" w:rsidP="00E735F1">
          <w:pPr>
            <w:tabs>
              <w:tab w:val="left" w:pos="4530"/>
            </w:tabs>
            <w:rPr>
              <w:rFonts w:ascii="Century Gothic" w:hAnsi="Century Gothic"/>
            </w:rPr>
          </w:pPr>
          <w:r>
            <w:rPr>
              <w:rFonts w:ascii="Century Gothic" w:hAnsi="Century Gothic"/>
            </w:rPr>
            <w:t>Approve the ordinance to authorize the Columbia Cosmopolitan Recreation Area sports field lighting project, appropriate funds for the project</w:t>
          </w:r>
          <w:r w:rsidR="00FA7259">
            <w:rPr>
              <w:rFonts w:ascii="Century Gothic" w:hAnsi="Century Gothic"/>
            </w:rPr>
            <w:t>, and authorize</w:t>
          </w:r>
          <w:r>
            <w:rPr>
              <w:rFonts w:ascii="Century Gothic" w:hAnsi="Century Gothic"/>
            </w:rPr>
            <w:t xml:space="preserve"> the City Manager to enter into an agreement with </w:t>
          </w:r>
          <w:r w:rsidR="00C83EED">
            <w:rPr>
              <w:rFonts w:ascii="Century Gothic" w:hAnsi="Century Gothic"/>
            </w:rPr>
            <w:t xml:space="preserve">the </w:t>
          </w:r>
          <w:r>
            <w:rPr>
              <w:rFonts w:ascii="Century Gothic" w:hAnsi="Century Gothic"/>
            </w:rPr>
            <w:t>U.S. So</w:t>
          </w:r>
          <w:r w:rsidR="00FA7259">
            <w:rPr>
              <w:rFonts w:ascii="Century Gothic" w:hAnsi="Century Gothic"/>
            </w:rPr>
            <w:t>ccer Foundation</w:t>
          </w:r>
          <w:r>
            <w:rPr>
              <w:rFonts w:ascii="Century Gothic" w:hAnsi="Century Gothic"/>
            </w:rPr>
            <w:t>.</w:t>
          </w:r>
        </w:p>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4F" w:rsidRDefault="00BF0B4F" w:rsidP="004A4C2D">
      <w:r>
        <w:separator/>
      </w:r>
    </w:p>
  </w:endnote>
  <w:endnote w:type="continuationSeparator" w:id="0">
    <w:p w:rsidR="00BF0B4F" w:rsidRDefault="00BF0B4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4F" w:rsidRDefault="00BF0B4F" w:rsidP="004A4C2D">
      <w:r>
        <w:separator/>
      </w:r>
    </w:p>
  </w:footnote>
  <w:footnote w:type="continuationSeparator" w:id="0">
    <w:p w:rsidR="00BF0B4F" w:rsidRDefault="00BF0B4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3F" w:rsidRPr="00FA2BBC" w:rsidRDefault="00707F3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707F3F" w:rsidRPr="00FA2BBC" w:rsidRDefault="00707F3F" w:rsidP="002773F7">
    <w:pPr>
      <w:pStyle w:val="Header"/>
      <w:ind w:left="1080"/>
      <w:jc w:val="right"/>
      <w:rPr>
        <w:rFonts w:ascii="Century Gothic" w:hAnsi="Century Gothic"/>
      </w:rPr>
    </w:pPr>
    <w:r w:rsidRPr="00FA2BBC">
      <w:rPr>
        <w:rFonts w:ascii="Century Gothic" w:hAnsi="Century Gothic"/>
      </w:rPr>
      <w:t>701 East Broadway, Columbia, Missouri 65201</w:t>
    </w:r>
  </w:p>
  <w:p w:rsidR="00707F3F" w:rsidRDefault="00707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D7E24"/>
    <w:rsid w:val="000E2AA6"/>
    <w:rsid w:val="000E37AB"/>
    <w:rsid w:val="000E3DAB"/>
    <w:rsid w:val="0011191B"/>
    <w:rsid w:val="00160464"/>
    <w:rsid w:val="001E142A"/>
    <w:rsid w:val="001F1288"/>
    <w:rsid w:val="002773F7"/>
    <w:rsid w:val="002C289E"/>
    <w:rsid w:val="002D380E"/>
    <w:rsid w:val="002F3061"/>
    <w:rsid w:val="00340994"/>
    <w:rsid w:val="00344C59"/>
    <w:rsid w:val="00381A9D"/>
    <w:rsid w:val="003C50A2"/>
    <w:rsid w:val="003C57DC"/>
    <w:rsid w:val="0041404F"/>
    <w:rsid w:val="00435A03"/>
    <w:rsid w:val="00480AED"/>
    <w:rsid w:val="0048496D"/>
    <w:rsid w:val="004A4C2D"/>
    <w:rsid w:val="004A51CB"/>
    <w:rsid w:val="004C26F6"/>
    <w:rsid w:val="004C2DE4"/>
    <w:rsid w:val="004D3178"/>
    <w:rsid w:val="004F48BF"/>
    <w:rsid w:val="00546FB1"/>
    <w:rsid w:val="00572FBB"/>
    <w:rsid w:val="005831E4"/>
    <w:rsid w:val="005913CD"/>
    <w:rsid w:val="00591DC5"/>
    <w:rsid w:val="005B3871"/>
    <w:rsid w:val="005E1228"/>
    <w:rsid w:val="005F23D5"/>
    <w:rsid w:val="005F6088"/>
    <w:rsid w:val="00625FCB"/>
    <w:rsid w:val="00646D99"/>
    <w:rsid w:val="006D6E9E"/>
    <w:rsid w:val="006F185A"/>
    <w:rsid w:val="00707F3F"/>
    <w:rsid w:val="00746A25"/>
    <w:rsid w:val="00791D82"/>
    <w:rsid w:val="007A2ABD"/>
    <w:rsid w:val="008078EB"/>
    <w:rsid w:val="008372DA"/>
    <w:rsid w:val="00852DF7"/>
    <w:rsid w:val="00883565"/>
    <w:rsid w:val="008A0990"/>
    <w:rsid w:val="008C6849"/>
    <w:rsid w:val="008F0343"/>
    <w:rsid w:val="008F0551"/>
    <w:rsid w:val="00901E55"/>
    <w:rsid w:val="00942001"/>
    <w:rsid w:val="00945C5D"/>
    <w:rsid w:val="00952E34"/>
    <w:rsid w:val="00970DAF"/>
    <w:rsid w:val="00973CF7"/>
    <w:rsid w:val="00974B88"/>
    <w:rsid w:val="009851C2"/>
    <w:rsid w:val="00992DCF"/>
    <w:rsid w:val="00995129"/>
    <w:rsid w:val="009B0B65"/>
    <w:rsid w:val="009B5E9C"/>
    <w:rsid w:val="009D5168"/>
    <w:rsid w:val="00A1068F"/>
    <w:rsid w:val="00A37B59"/>
    <w:rsid w:val="00A67E22"/>
    <w:rsid w:val="00A85777"/>
    <w:rsid w:val="00AA148C"/>
    <w:rsid w:val="00B07D97"/>
    <w:rsid w:val="00B158FC"/>
    <w:rsid w:val="00B24BA4"/>
    <w:rsid w:val="00B54FB9"/>
    <w:rsid w:val="00B62049"/>
    <w:rsid w:val="00B972D7"/>
    <w:rsid w:val="00BA374B"/>
    <w:rsid w:val="00BD7739"/>
    <w:rsid w:val="00BE10D5"/>
    <w:rsid w:val="00BE5FE4"/>
    <w:rsid w:val="00BF0B4F"/>
    <w:rsid w:val="00C26D7E"/>
    <w:rsid w:val="00C34BE7"/>
    <w:rsid w:val="00C379A1"/>
    <w:rsid w:val="00C83EED"/>
    <w:rsid w:val="00C87C61"/>
    <w:rsid w:val="00C93741"/>
    <w:rsid w:val="00CE4274"/>
    <w:rsid w:val="00D046B2"/>
    <w:rsid w:val="00D102C6"/>
    <w:rsid w:val="00D266DD"/>
    <w:rsid w:val="00D44CD9"/>
    <w:rsid w:val="00D85A25"/>
    <w:rsid w:val="00DB4EEF"/>
    <w:rsid w:val="00DC18D1"/>
    <w:rsid w:val="00DE087E"/>
    <w:rsid w:val="00DE2810"/>
    <w:rsid w:val="00DF4837"/>
    <w:rsid w:val="00E21F4E"/>
    <w:rsid w:val="00E407AE"/>
    <w:rsid w:val="00E518F5"/>
    <w:rsid w:val="00E52526"/>
    <w:rsid w:val="00E735F1"/>
    <w:rsid w:val="00E74D19"/>
    <w:rsid w:val="00EB1A02"/>
    <w:rsid w:val="00EC2404"/>
    <w:rsid w:val="00ED1548"/>
    <w:rsid w:val="00EE317A"/>
    <w:rsid w:val="00EF3C79"/>
    <w:rsid w:val="00F214E8"/>
    <w:rsid w:val="00F30B5A"/>
    <w:rsid w:val="00F61EE4"/>
    <w:rsid w:val="00F90AB9"/>
    <w:rsid w:val="00FA2504"/>
    <w:rsid w:val="00FA2BBC"/>
    <w:rsid w:val="00FA7259"/>
    <w:rsid w:val="00FB2556"/>
    <w:rsid w:val="00FF594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42575B-F5FC-4D01-A7A0-9FF828BC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5336">
      <w:bodyDiv w:val="1"/>
      <w:marLeft w:val="0"/>
      <w:marRight w:val="0"/>
      <w:marTop w:val="0"/>
      <w:marBottom w:val="0"/>
      <w:divBdr>
        <w:top w:val="none" w:sz="0" w:space="0" w:color="auto"/>
        <w:left w:val="none" w:sz="0" w:space="0" w:color="auto"/>
        <w:bottom w:val="none" w:sz="0" w:space="0" w:color="auto"/>
        <w:right w:val="none" w:sz="0" w:space="0" w:color="auto"/>
      </w:divBdr>
    </w:div>
    <w:div w:id="15559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o.gov/ParksandRec/Council_Agenda_Items/documents/council_2013_05-20_celltower.pdf" TargetMode="External"/><Relationship Id="rId4" Type="http://schemas.openxmlformats.org/officeDocument/2006/relationships/webSettings" Target="webSettings.xml"/><Relationship Id="rId9" Type="http://schemas.openxmlformats.org/officeDocument/2006/relationships/hyperlink" Target="http://www.como.gov/Council/Commissions/downloadfile.php?id=145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BF6D26B3CA8147F8AD788C36A2BCB122"/>
        <w:category>
          <w:name w:val="General"/>
          <w:gallery w:val="placeholder"/>
        </w:category>
        <w:types>
          <w:type w:val="bbPlcHdr"/>
        </w:types>
        <w:behaviors>
          <w:behavior w:val="content"/>
        </w:behaviors>
        <w:guid w:val="{087A5E4A-EF86-475B-8DA1-E43A2829B215}"/>
      </w:docPartPr>
      <w:docPartBody>
        <w:p w:rsidR="00581F5F" w:rsidRDefault="00EE6B63" w:rsidP="00EE6B63">
          <w:pPr>
            <w:pStyle w:val="BF6D26B3CA8147F8AD788C36A2BCB122"/>
          </w:pPr>
          <w:r>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E32AD1FA034C00B2C8FA156BF5FA45"/>
        <w:category>
          <w:name w:val="General"/>
          <w:gallery w:val="placeholder"/>
        </w:category>
        <w:types>
          <w:type w:val="bbPlcHdr"/>
        </w:types>
        <w:behaviors>
          <w:behavior w:val="content"/>
        </w:behaviors>
        <w:guid w:val="{844A44A5-3D5C-43F2-BA6D-C927AADFD0AA}"/>
      </w:docPartPr>
      <w:docPartBody>
        <w:p w:rsidR="00506670" w:rsidRDefault="00581F5F" w:rsidP="00581F5F">
          <w:pPr>
            <w:pStyle w:val="CBE32AD1FA034C00B2C8FA156BF5FA45"/>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79DA"/>
    <w:rsid w:val="00412C43"/>
    <w:rsid w:val="0043257E"/>
    <w:rsid w:val="004C0099"/>
    <w:rsid w:val="004F35AE"/>
    <w:rsid w:val="00506670"/>
    <w:rsid w:val="00581F5F"/>
    <w:rsid w:val="005D7743"/>
    <w:rsid w:val="005F57FE"/>
    <w:rsid w:val="006259E9"/>
    <w:rsid w:val="006702CB"/>
    <w:rsid w:val="006C0A97"/>
    <w:rsid w:val="006E696C"/>
    <w:rsid w:val="00773276"/>
    <w:rsid w:val="007A2FE7"/>
    <w:rsid w:val="008F5C85"/>
    <w:rsid w:val="009B3AA1"/>
    <w:rsid w:val="00AA29EC"/>
    <w:rsid w:val="00B070C6"/>
    <w:rsid w:val="00B54DAB"/>
    <w:rsid w:val="00BB21DC"/>
    <w:rsid w:val="00C22202"/>
    <w:rsid w:val="00D626D5"/>
    <w:rsid w:val="00E97020"/>
    <w:rsid w:val="00EE6B63"/>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E6B63"/>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581F5F"/>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BF6D26B3CA8147F8AD788C36A2BCB122">
    <w:name w:val="BF6D26B3CA8147F8AD788C36A2BCB122"/>
    <w:rsid w:val="00EE6B63"/>
    <w:pPr>
      <w:spacing w:after="160" w:line="259" w:lineRule="auto"/>
    </w:pPr>
  </w:style>
  <w:style w:type="paragraph" w:customStyle="1" w:styleId="CBE32AD1FA034C00B2C8FA156BF5FA45">
    <w:name w:val="CBE32AD1FA034C00B2C8FA156BF5FA45"/>
    <w:rsid w:val="00581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279B-0E10-45EB-8F97-B1CA70E3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12</cp:revision>
  <cp:lastPrinted>2013-11-01T14:38:00Z</cp:lastPrinted>
  <dcterms:created xsi:type="dcterms:W3CDTF">2017-06-05T15:50:00Z</dcterms:created>
  <dcterms:modified xsi:type="dcterms:W3CDTF">2017-06-22T15:34:00Z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