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90954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90954">
            <w:rPr>
              <w:rStyle w:val="Style3"/>
            </w:rPr>
            <w:t>July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706066120"/>
              <w:placeholder>
                <w:docPart w:val="96534AF222F3471CA8123FC84267778B"/>
              </w:placeholder>
            </w:sdtPr>
            <w:sdtEndPr>
              <w:rPr>
                <w:rStyle w:val="Style3"/>
              </w:rPr>
            </w:sdtEndPr>
            <w:sdtContent>
              <w:r w:rsidR="00990954">
                <w:rPr>
                  <w:rStyle w:val="Style3"/>
                  <w:rFonts w:eastAsiaTheme="majorEastAsia"/>
                </w:rPr>
                <w:t xml:space="preserve">Waiver of the </w:t>
              </w:r>
              <w:r w:rsidR="00990954" w:rsidRPr="00105587">
                <w:rPr>
                  <w:rFonts w:ascii="Century Gothic" w:hAnsi="Century Gothic"/>
                </w:rPr>
                <w:t>requirements of Section 16-185 of the City Code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910235283"/>
            <w:placeholder>
              <w:docPart w:val="626B9E6EFA14477C914F68ED41B82E1C"/>
            </w:placeholder>
          </w:sdtPr>
          <w:sdtEndPr/>
          <w:sdtContent>
            <w:p w:rsidR="00EB1A02" w:rsidRDefault="00990954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Staff has prepared for Council consideration a resolution g</w:t>
              </w:r>
              <w:r w:rsidRPr="00105587">
                <w:rPr>
                  <w:rFonts w:ascii="Century Gothic" w:hAnsi="Century Gothic"/>
                </w:rPr>
                <w:t xml:space="preserve">ranting a temporary waiver from the requirements of Section 16-185 of the City Code to allow possession and consumption of alcoholic beverages for </w:t>
              </w:r>
              <w:r>
                <w:rPr>
                  <w:rFonts w:ascii="Century Gothic" w:hAnsi="Century Gothic"/>
                </w:rPr>
                <w:t xml:space="preserve">the Rock On event at Missouri Theatre. 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-1448074821"/>
            <w:placeholder>
              <w:docPart w:val="41C9BA46365341A4B1A8DBE0324BB53C"/>
            </w:placeholder>
          </w:sdtPr>
          <w:sdtEndPr/>
          <w:sdtContent>
            <w:p w:rsidR="00990954" w:rsidRDefault="00990954" w:rsidP="00990954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Jane </w:t>
              </w:r>
              <w:proofErr w:type="spellStart"/>
              <w:r>
                <w:rPr>
                  <w:rFonts w:ascii="Century Gothic" w:hAnsi="Century Gothic"/>
                </w:rPr>
                <w:t>Whitesides</w:t>
              </w:r>
              <w:proofErr w:type="spellEnd"/>
              <w:r>
                <w:rPr>
                  <w:rFonts w:ascii="Century Gothic" w:hAnsi="Century Gothic"/>
                </w:rPr>
                <w:t xml:space="preserve">, Missouri Symphony Society, is requesting a waiver of the open container ordinance to hold an opening for the Rock </w:t>
              </w:r>
              <w:proofErr w:type="gramStart"/>
              <w:r>
                <w:rPr>
                  <w:rFonts w:ascii="Century Gothic" w:hAnsi="Century Gothic"/>
                </w:rPr>
                <w:t>On</w:t>
              </w:r>
              <w:proofErr w:type="gramEnd"/>
              <w:r>
                <w:rPr>
                  <w:rFonts w:ascii="Century Gothic" w:hAnsi="Century Gothic"/>
                </w:rPr>
                <w:t xml:space="preserve"> event occurring at Missouri Theatre. The waiver is requested for 9</w:t>
              </w:r>
              <w:r w:rsidRPr="00990954">
                <w:rPr>
                  <w:rFonts w:ascii="Century Gothic" w:hAnsi="Century Gothic"/>
                  <w:vertAlign w:val="superscript"/>
                </w:rPr>
                <w:t>th</w:t>
              </w:r>
              <w:r>
                <w:rPr>
                  <w:rFonts w:ascii="Century Gothic" w:hAnsi="Century Gothic"/>
                </w:rPr>
                <w:t xml:space="preserve"> Street, between Locust and Elm, from 6:30 p.m. until 7:30 p.m. Alcohol consumption will be limited to tastings provided by Broadway Brewery</w:t>
              </w:r>
              <w:r w:rsidR="00994B2F">
                <w:rPr>
                  <w:rFonts w:ascii="Century Gothic" w:hAnsi="Century Gothic"/>
                </w:rPr>
                <w:t xml:space="preserve"> prior to the beginning of the show</w:t>
              </w:r>
              <w:r>
                <w:rPr>
                  <w:rFonts w:ascii="Century Gothic" w:hAnsi="Century Gothic"/>
                </w:rPr>
                <w:t>.</w:t>
              </w:r>
            </w:p>
            <w:p w:rsidR="00990954" w:rsidRDefault="00990954" w:rsidP="00990954">
              <w:pPr>
                <w:rPr>
                  <w:rFonts w:ascii="Century Gothic" w:hAnsi="Century Gothic"/>
                </w:rPr>
              </w:pPr>
            </w:p>
            <w:p w:rsidR="00DF5B5C" w:rsidRDefault="00990954" w:rsidP="00DF5B5C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The City Event Committee has reviewed the application and has approved the closure of the </w:t>
              </w:r>
              <w:r w:rsidR="00142B1D">
                <w:rPr>
                  <w:rFonts w:ascii="Century Gothic" w:hAnsi="Century Gothic"/>
                </w:rPr>
                <w:t>roadway</w:t>
              </w:r>
              <w:r>
                <w:rPr>
                  <w:rFonts w:ascii="Century Gothic" w:hAnsi="Century Gothic"/>
                </w:rPr>
                <w:t xml:space="preserve"> for the event. All applications have been filed with the Business License office to obtain licenses for alcohol; the City Event Committee recommends approval of the legislation contingent on obtaining all necessary alcohol permits and licenses for the event area. 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2773F7" w:rsidRDefault="00D44CD9" w:rsidP="00DF5B5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990954">
            <w:rPr>
              <w:rStyle w:val="Style3"/>
            </w:rPr>
            <w:t>n/a</w:t>
          </w:r>
          <w:proofErr w:type="gramEnd"/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990954">
            <w:rPr>
              <w:rStyle w:val="Style3"/>
            </w:rPr>
            <w:t>n/a</w:t>
          </w:r>
          <w:proofErr w:type="gramEnd"/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4010D7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90954">
            <w:rPr>
              <w:rStyle w:val="Style3"/>
            </w:rPr>
            <w:t>Arts &amp; Culture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90954">
            <w:rPr>
              <w:rStyle w:val="Style3"/>
            </w:rPr>
            <w:t>Community Character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90954">
            <w:rPr>
              <w:rStyle w:val="Style3"/>
            </w:rPr>
            <w:t>Downtown</w:t>
          </w:r>
        </w:sdtContent>
      </w:sdt>
    </w:p>
    <w:p w:rsidR="004F48BF" w:rsidRDefault="004F48BF"/>
    <w:p w:rsidR="000E3DAB" w:rsidRDefault="004010D7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99095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9095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90954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40976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40976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40976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140976" w:rsidP="0014097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140976" w:rsidP="0014097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None. 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14097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If Council agrees, approval of legislation is recommended.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D7" w:rsidRDefault="004010D7" w:rsidP="004A4C2D">
      <w:r>
        <w:separator/>
      </w:r>
    </w:p>
  </w:endnote>
  <w:endnote w:type="continuationSeparator" w:id="0">
    <w:p w:rsidR="004010D7" w:rsidRDefault="004010D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D7" w:rsidRDefault="004010D7" w:rsidP="004A4C2D">
      <w:r>
        <w:separator/>
      </w:r>
    </w:p>
  </w:footnote>
  <w:footnote w:type="continuationSeparator" w:id="0">
    <w:p w:rsidR="004010D7" w:rsidRDefault="004010D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40976"/>
    <w:rsid w:val="00142B1D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010D7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0954"/>
    <w:rsid w:val="00992DCF"/>
    <w:rsid w:val="00994B2F"/>
    <w:rsid w:val="00995129"/>
    <w:rsid w:val="009B0B65"/>
    <w:rsid w:val="009B5E9C"/>
    <w:rsid w:val="009D5168"/>
    <w:rsid w:val="00A37B59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DF5B5C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C28CE3-F9BA-4A04-A515-AB165521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626B9E6EFA14477C914F68ED41B8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3CAB-543E-4722-94CA-24CF74733D2D}"/>
      </w:docPartPr>
      <w:docPartBody>
        <w:p w:rsidR="00FA702B" w:rsidRDefault="0020499F" w:rsidP="0020499F">
          <w:pPr>
            <w:pStyle w:val="626B9E6EFA14477C914F68ED41B82E1C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41C9BA46365341A4B1A8DBE0324B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6C7D-7A72-46FB-81A5-9A10FEB6A1AD}"/>
      </w:docPartPr>
      <w:docPartBody>
        <w:p w:rsidR="00FA702B" w:rsidRDefault="0020499F" w:rsidP="0020499F">
          <w:pPr>
            <w:pStyle w:val="41C9BA46365341A4B1A8DBE0324BB53C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6534AF222F3471CA8123FC84267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F3E8-047F-4B66-A568-58F565FD1FD2}"/>
      </w:docPartPr>
      <w:docPartBody>
        <w:p w:rsidR="00FA702B" w:rsidRDefault="0020499F" w:rsidP="0020499F">
          <w:pPr>
            <w:pStyle w:val="96534AF222F3471CA8123FC84267778B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0499F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651F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A702B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20499F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B9E6EFA14477C914F68ED41B82E1C">
    <w:name w:val="626B9E6EFA14477C914F68ED41B82E1C"/>
    <w:rsid w:val="0020499F"/>
  </w:style>
  <w:style w:type="paragraph" w:customStyle="1" w:styleId="41C9BA46365341A4B1A8DBE0324BB53C">
    <w:name w:val="41C9BA46365341A4B1A8DBE0324BB53C"/>
    <w:rsid w:val="0020499F"/>
  </w:style>
  <w:style w:type="paragraph" w:customStyle="1" w:styleId="96534AF222F3471CA8123FC84267778B">
    <w:name w:val="96534AF222F3471CA8123FC84267778B"/>
    <w:rsid w:val="00204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D56B-83E7-44EB-81D8-D6437A9D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2013-11-01T14:38:00Z</cp:lastPrinted>
  <dcterms:created xsi:type="dcterms:W3CDTF">2017-06-23T17:43:00Z</dcterms:created>
  <dcterms:modified xsi:type="dcterms:W3CDTF">2017-06-23T18:18:00Z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