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17AA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r>
      <w:bookmarkStart w:id="0" w:name="_GoBack"/>
      <w:bookmarkEnd w:id="0"/>
      <w:r w:rsidR="00A85777">
        <w:rPr>
          <w:rStyle w:val="Style1"/>
          <w:rFonts w:eastAsiaTheme="majorEastAsia"/>
        </w:rPr>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700BA5">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00BA5">
            <w:rPr>
              <w:rStyle w:val="Style3"/>
              <w:rFonts w:eastAsiaTheme="majorEastAsia"/>
            </w:rPr>
            <w:t>Quonset on Tenth – Right of Way Vacation &amp; Dedication (Case # 17-125)</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EB1A02" w:rsidRDefault="00DD1790">
      <w:pPr>
        <w:rPr>
          <w:rFonts w:ascii="Century Gothic" w:hAnsi="Century Gothic"/>
        </w:rPr>
      </w:pPr>
      <w:sdt>
        <w:sdtPr>
          <w:rPr>
            <w:rFonts w:ascii="Century Gothic" w:hAnsi="Century Gothic"/>
          </w:rPr>
          <w:id w:val="-197472089"/>
          <w:placeholder>
            <w:docPart w:val="AACEFEF4204444CC8A17346A92831BCD"/>
          </w:placeholder>
        </w:sdtPr>
        <w:sdtEndPr/>
        <w:sdtContent>
          <w:r w:rsidR="00700BA5">
            <w:rPr>
              <w:rFonts w:ascii="Century Gothic" w:hAnsi="Century Gothic"/>
            </w:rPr>
            <w:t xml:space="preserve">Approval of this request would result in the vacation of approximately 123 square feet of Park </w:t>
          </w:r>
          <w:r w:rsidR="009100A5">
            <w:rPr>
              <w:rFonts w:ascii="Century Gothic" w:hAnsi="Century Gothic"/>
            </w:rPr>
            <w:t>Avenue</w:t>
          </w:r>
          <w:r w:rsidR="00700BA5">
            <w:rPr>
              <w:rFonts w:ascii="Century Gothic" w:hAnsi="Century Gothic"/>
            </w:rPr>
            <w:t xml:space="preserve"> right of way</w:t>
          </w:r>
        </w:sdtContent>
      </w:sdt>
      <w:r w:rsidR="00700BA5">
        <w:rPr>
          <w:rFonts w:ascii="Century Gothic" w:hAnsi="Century Gothic"/>
        </w:rPr>
        <w:t xml:space="preserve"> and acceptance of approximately 97 square feet of private property currently improved with a public sidewalk.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56C95" w:rsidRDefault="00E927E5" w:rsidP="00CE4274">
          <w:pPr>
            <w:rPr>
              <w:rFonts w:ascii="Century Gothic" w:hAnsi="Century Gothic"/>
            </w:rPr>
          </w:pPr>
          <w:r>
            <w:rPr>
              <w:rFonts w:ascii="Century Gothic" w:hAnsi="Century Gothic"/>
            </w:rPr>
            <w:t xml:space="preserve">Engineering Surveys and Services (agent) on </w:t>
          </w:r>
          <w:r w:rsidR="004D7607">
            <w:rPr>
              <w:rFonts w:ascii="Century Gothic" w:hAnsi="Century Gothic"/>
            </w:rPr>
            <w:t xml:space="preserve">behalf of John </w:t>
          </w:r>
          <w:proofErr w:type="spellStart"/>
          <w:r w:rsidR="004D7607">
            <w:rPr>
              <w:rFonts w:ascii="Century Gothic" w:hAnsi="Century Gothic"/>
            </w:rPr>
            <w:t>Ott</w:t>
          </w:r>
          <w:proofErr w:type="spellEnd"/>
          <w:r w:rsidR="004D7607">
            <w:rPr>
              <w:rFonts w:ascii="Century Gothic" w:hAnsi="Century Gothic"/>
            </w:rPr>
            <w:t xml:space="preserve"> (owner) are requesting that the City vacate approximately 123 square feet of Park Street </w:t>
          </w:r>
          <w:r w:rsidR="00E56C95">
            <w:rPr>
              <w:rFonts w:ascii="Century Gothic" w:hAnsi="Century Gothic"/>
            </w:rPr>
            <w:t xml:space="preserve">approximately 50 east of the intersection of Park </w:t>
          </w:r>
          <w:r w:rsidR="009100A5">
            <w:rPr>
              <w:rFonts w:ascii="Century Gothic" w:hAnsi="Century Gothic"/>
            </w:rPr>
            <w:t>Avenue</w:t>
          </w:r>
          <w:r w:rsidR="00E56C95">
            <w:rPr>
              <w:rFonts w:ascii="Century Gothic" w:hAnsi="Century Gothic"/>
            </w:rPr>
            <w:t xml:space="preserve"> and Tenth Street.  </w:t>
          </w:r>
          <w:r w:rsidR="004D7607">
            <w:rPr>
              <w:rFonts w:ascii="Century Gothic" w:hAnsi="Century Gothic"/>
            </w:rPr>
            <w:t xml:space="preserve">In exchange for the public right of way the owner is proposing to dedicate a 97 square foot parcel of land at the intersection of Park </w:t>
          </w:r>
          <w:r w:rsidR="009100A5">
            <w:rPr>
              <w:rFonts w:ascii="Century Gothic" w:hAnsi="Century Gothic"/>
            </w:rPr>
            <w:t>Avenue</w:t>
          </w:r>
          <w:r w:rsidR="004D7607">
            <w:rPr>
              <w:rFonts w:ascii="Century Gothic" w:hAnsi="Century Gothic"/>
            </w:rPr>
            <w:t xml:space="preserve"> and Tenth Street </w:t>
          </w:r>
          <w:r w:rsidR="00E56C95">
            <w:rPr>
              <w:rFonts w:ascii="Century Gothic" w:hAnsi="Century Gothic"/>
            </w:rPr>
            <w:t xml:space="preserve">currently </w:t>
          </w:r>
          <w:r w:rsidR="004D7607">
            <w:rPr>
              <w:rFonts w:ascii="Century Gothic" w:hAnsi="Century Gothic"/>
            </w:rPr>
            <w:t xml:space="preserve">improved with a public sidewalk to the City.  The attached boundary survey </w:t>
          </w:r>
          <w:r w:rsidR="00D56D63">
            <w:rPr>
              <w:rFonts w:ascii="Century Gothic" w:hAnsi="Century Gothic"/>
            </w:rPr>
            <w:t xml:space="preserve">(Exhibit A) </w:t>
          </w:r>
          <w:r w:rsidR="004D7607">
            <w:rPr>
              <w:rFonts w:ascii="Century Gothic" w:hAnsi="Century Gothic"/>
            </w:rPr>
            <w:t>graphica</w:t>
          </w:r>
          <w:r w:rsidR="00E56C95">
            <w:rPr>
              <w:rFonts w:ascii="Century Gothic" w:hAnsi="Century Gothic"/>
            </w:rPr>
            <w:t>lly depicts the location of the dedication (Tract 1) and vacation (Tract 2) parcels.</w:t>
          </w:r>
        </w:p>
        <w:p w:rsidR="00E56C95" w:rsidRDefault="00E56C95" w:rsidP="00CE4274">
          <w:pPr>
            <w:rPr>
              <w:rFonts w:ascii="Century Gothic" w:hAnsi="Century Gothic"/>
            </w:rPr>
          </w:pPr>
        </w:p>
        <w:p w:rsidR="00E56C95" w:rsidRDefault="00E56C95" w:rsidP="00CE4274">
          <w:pPr>
            <w:rPr>
              <w:rFonts w:ascii="Century Gothic" w:hAnsi="Century Gothic"/>
            </w:rPr>
          </w:pPr>
          <w:r>
            <w:rPr>
              <w:rFonts w:ascii="Century Gothic" w:hAnsi="Century Gothic"/>
            </w:rPr>
            <w:t xml:space="preserve">The requested vacation is the result of the owner acquiring the former </w:t>
          </w:r>
          <w:proofErr w:type="spellStart"/>
          <w:r>
            <w:rPr>
              <w:rFonts w:ascii="Century Gothic" w:hAnsi="Century Gothic"/>
            </w:rPr>
            <w:t>Koo</w:t>
          </w:r>
          <w:r w:rsidR="001C44F1">
            <w:rPr>
              <w:rFonts w:ascii="Century Gothic" w:hAnsi="Century Gothic"/>
            </w:rPr>
            <w:t>n</w:t>
          </w:r>
          <w:r>
            <w:rPr>
              <w:rFonts w:ascii="Century Gothic" w:hAnsi="Century Gothic"/>
            </w:rPr>
            <w:t>se</w:t>
          </w:r>
          <w:proofErr w:type="spellEnd"/>
          <w:r>
            <w:rPr>
              <w:rFonts w:ascii="Century Gothic" w:hAnsi="Century Gothic"/>
            </w:rPr>
            <w:t xml:space="preserve"> Glass Building and subsequently renovating for the purposes of repurposing the building for a mixed-used retail/restaurant.  The vacated public right of way would be used for outdoor seating and currently is behind the location of where the existing public sidewalk to the east and west, if extended, would be located.  The area forward of the proposed vacation parcel is currently a drive approach to the former business.  </w:t>
          </w:r>
        </w:p>
        <w:p w:rsidR="00E56C95" w:rsidRDefault="00E56C95" w:rsidP="00CE4274">
          <w:pPr>
            <w:rPr>
              <w:rFonts w:ascii="Century Gothic" w:hAnsi="Century Gothic"/>
            </w:rPr>
          </w:pPr>
        </w:p>
        <w:p w:rsidR="00E56C95" w:rsidRDefault="00E56C95" w:rsidP="00CE4274">
          <w:pPr>
            <w:rPr>
              <w:rFonts w:ascii="Century Gothic" w:hAnsi="Century Gothic"/>
            </w:rPr>
          </w:pPr>
          <w:r>
            <w:rPr>
              <w:rFonts w:ascii="Century Gothic" w:hAnsi="Century Gothic"/>
            </w:rPr>
            <w:t>The area proposed to be dedicated is improved with a public sidewalk that is located on private land. There is no recorded sidewalk easement over this improvement.  Dedication of the parcel would ensure t</w:t>
          </w:r>
          <w:r w:rsidR="009100A5">
            <w:rPr>
              <w:rFonts w:ascii="Century Gothic" w:hAnsi="Century Gothic"/>
            </w:rPr>
            <w:t xml:space="preserve">hat the sidewalk is within what is considered to be the right of way for Park Avenue.  </w:t>
          </w:r>
        </w:p>
        <w:p w:rsidR="009100A5" w:rsidRDefault="009100A5" w:rsidP="00CE4274">
          <w:pPr>
            <w:rPr>
              <w:rFonts w:ascii="Century Gothic" w:hAnsi="Century Gothic"/>
            </w:rPr>
          </w:pPr>
        </w:p>
        <w:p w:rsidR="009100A5" w:rsidRDefault="009100A5" w:rsidP="00CE4274">
          <w:pPr>
            <w:rPr>
              <w:rFonts w:ascii="Century Gothic" w:hAnsi="Century Gothic"/>
            </w:rPr>
          </w:pPr>
          <w:r>
            <w:rPr>
              <w:rFonts w:ascii="Century Gothic" w:hAnsi="Century Gothic"/>
            </w:rPr>
            <w:t xml:space="preserve">Staff has reviewed the proposed vacation request and finds that vacation of the requested 123 square feet will not impact the functionality or usability of Park Avenue in the future.  Furthermore, staff is supportive of obtaining the 97 square feet from the owner to ensure that the existing public sidewalk is contained within parcel owned by the City.  </w:t>
          </w:r>
        </w:p>
        <w:p w:rsidR="009100A5" w:rsidRDefault="009100A5" w:rsidP="00CE4274">
          <w:pPr>
            <w:rPr>
              <w:rFonts w:ascii="Century Gothic" w:hAnsi="Century Gothic"/>
            </w:rPr>
          </w:pPr>
        </w:p>
        <w:p w:rsidR="00CE4274" w:rsidRDefault="00147D50" w:rsidP="00CE4274">
          <w:pPr>
            <w:rPr>
              <w:rFonts w:ascii="Century Gothic" w:hAnsi="Century Gothic"/>
            </w:rPr>
          </w:pPr>
          <w:r>
            <w:rPr>
              <w:rFonts w:ascii="Century Gothic" w:hAnsi="Century Gothic"/>
            </w:rPr>
            <w:t xml:space="preserve">Locator map and </w:t>
          </w:r>
          <w:r w:rsidR="00D56D63">
            <w:rPr>
              <w:rFonts w:ascii="Century Gothic" w:hAnsi="Century Gothic"/>
            </w:rPr>
            <w:t>Exhibit A</w:t>
          </w:r>
          <w:r w:rsidR="00D46D05">
            <w:rPr>
              <w:rFonts w:ascii="Century Gothic" w:hAnsi="Century Gothic"/>
            </w:rPr>
            <w:t xml:space="preserve">, the boundary survey graphically showing Tracts 1 and 2, is </w:t>
          </w:r>
          <w:r w:rsidR="009100A5">
            <w:rPr>
              <w:rFonts w:ascii="Century Gothic" w:hAnsi="Century Gothic"/>
            </w:rPr>
            <w:t>attached for review.</w:t>
          </w:r>
        </w:p>
      </w:sdtContent>
    </w:sdt>
    <w:p w:rsidR="009100A5" w:rsidRDefault="009100A5" w:rsidP="00D44CD9">
      <w:pPr>
        <w:tabs>
          <w:tab w:val="left" w:pos="4425"/>
        </w:tabs>
        <w:rPr>
          <w:rFonts w:ascii="Century Gothic" w:hAnsi="Century Gothic"/>
        </w:rPr>
      </w:pPr>
    </w:p>
    <w:p w:rsidR="002773F7" w:rsidRDefault="002773F7" w:rsidP="00D44CD9">
      <w:pPr>
        <w:tabs>
          <w:tab w:val="left" w:pos="4425"/>
        </w:tabs>
        <w:rPr>
          <w:rFonts w:ascii="Century Gothic" w:hAnsi="Century Gothic"/>
        </w:rPr>
      </w:pPr>
    </w:p>
    <w:p w:rsidR="00D56D63" w:rsidRDefault="00D56D63" w:rsidP="00D44CD9">
      <w:pPr>
        <w:tabs>
          <w:tab w:val="left" w:pos="4425"/>
        </w:tabs>
        <w:rPr>
          <w:rFonts w:ascii="Century Gothic" w:hAnsi="Century Gothic"/>
        </w:rPr>
      </w:pPr>
    </w:p>
    <w:p w:rsidR="00D56D63" w:rsidRDefault="00D56D63" w:rsidP="00D44CD9">
      <w:pPr>
        <w:tabs>
          <w:tab w:val="left" w:pos="4425"/>
        </w:tabs>
        <w:rPr>
          <w:rFonts w:ascii="Century Gothic" w:hAnsi="Century Gothic"/>
        </w:rPr>
      </w:pPr>
    </w:p>
    <w:p w:rsidR="00D56D63" w:rsidRDefault="00D56D63" w:rsidP="00D44CD9">
      <w:pPr>
        <w:tabs>
          <w:tab w:val="left" w:pos="4425"/>
        </w:tabs>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9100A5">
            <w:rPr>
              <w:rStyle w:val="Style3"/>
            </w:rPr>
            <w:t>None.  No new public infrastructure is being created.</w:t>
          </w:r>
        </w:sdtContent>
      </w:sdt>
    </w:p>
    <w:p w:rsidR="009100A5" w:rsidRDefault="009100A5">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100A5">
            <w:rPr>
              <w:rStyle w:val="Style3"/>
            </w:rPr>
            <w:t>None.  The existing public sidewalk is currently required to be maintained by the property owner per municipal code.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DD1790">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100A5">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100A5">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100A5">
            <w:rPr>
              <w:rStyle w:val="Style3"/>
            </w:rPr>
            <w:t>Not Applicable</w:t>
          </w:r>
        </w:sdtContent>
      </w:sdt>
    </w:p>
    <w:p w:rsidR="004F48BF" w:rsidRDefault="004F48BF"/>
    <w:p w:rsidR="000E3DAB" w:rsidRDefault="00DD179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100A5">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100A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100A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100A5">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100A5">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100A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100A5" w:rsidP="009100A5">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100A5" w:rsidP="009100A5">
                <w:pPr>
                  <w:rPr>
                    <w:rFonts w:ascii="Century Gothic" w:hAnsi="Century Gothic"/>
                  </w:rPr>
                </w:pPr>
                <w:r>
                  <w:rPr>
                    <w:rFonts w:ascii="Century Gothic" w:hAnsi="Century Gothic"/>
                  </w:rPr>
                  <w:t>N/A</w:t>
                </w:r>
              </w:p>
            </w:tc>
          </w:sdtContent>
        </w:sdt>
      </w:tr>
    </w:tbl>
    <w:p w:rsid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9100A5" w:rsidRPr="00C379A1" w:rsidRDefault="009100A5"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9100A5" w:rsidP="00C379A1">
          <w:pPr>
            <w:tabs>
              <w:tab w:val="left" w:pos="4530"/>
            </w:tabs>
            <w:rPr>
              <w:rFonts w:ascii="Century Gothic" w:hAnsi="Century Gothic"/>
            </w:rPr>
          </w:pPr>
          <w:r>
            <w:rPr>
              <w:rFonts w:ascii="Century Gothic" w:hAnsi="Century Gothic"/>
            </w:rPr>
            <w:t>Approve the requested vacation and accept the proposed dedication.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90" w:rsidRDefault="00DD1790" w:rsidP="004A4C2D">
      <w:r>
        <w:separator/>
      </w:r>
    </w:p>
  </w:endnote>
  <w:endnote w:type="continuationSeparator" w:id="0">
    <w:p w:rsidR="00DD1790" w:rsidRDefault="00DD179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90" w:rsidRDefault="00DD1790" w:rsidP="004A4C2D">
      <w:r>
        <w:separator/>
      </w:r>
    </w:p>
  </w:footnote>
  <w:footnote w:type="continuationSeparator" w:id="0">
    <w:p w:rsidR="00DD1790" w:rsidRDefault="00DD179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47D50"/>
    <w:rsid w:val="00160464"/>
    <w:rsid w:val="001C44F1"/>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D7607"/>
    <w:rsid w:val="004F48BF"/>
    <w:rsid w:val="00572FBB"/>
    <w:rsid w:val="005831E4"/>
    <w:rsid w:val="00591DC5"/>
    <w:rsid w:val="005B3871"/>
    <w:rsid w:val="005F6088"/>
    <w:rsid w:val="00625FCB"/>
    <w:rsid w:val="00646D99"/>
    <w:rsid w:val="006D6E9E"/>
    <w:rsid w:val="006F185A"/>
    <w:rsid w:val="00700BA5"/>
    <w:rsid w:val="00791D82"/>
    <w:rsid w:val="008078EB"/>
    <w:rsid w:val="008372DA"/>
    <w:rsid w:val="00847F19"/>
    <w:rsid w:val="00852DF7"/>
    <w:rsid w:val="00883565"/>
    <w:rsid w:val="008C6849"/>
    <w:rsid w:val="008F0551"/>
    <w:rsid w:val="009100A5"/>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17AA1"/>
    <w:rsid w:val="00B54FB9"/>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46D05"/>
    <w:rsid w:val="00D56D63"/>
    <w:rsid w:val="00D85A25"/>
    <w:rsid w:val="00DC18D1"/>
    <w:rsid w:val="00DD1790"/>
    <w:rsid w:val="00DE2810"/>
    <w:rsid w:val="00DF4837"/>
    <w:rsid w:val="00E21F4E"/>
    <w:rsid w:val="00E518F5"/>
    <w:rsid w:val="00E52526"/>
    <w:rsid w:val="00E56C95"/>
    <w:rsid w:val="00E74D19"/>
    <w:rsid w:val="00E927E5"/>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A2316E-FE34-4E3B-8F7E-B772B87E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A48F0"/>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02838"/>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96C3-EF49-4145-8E84-2C341BEF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2017-06-07T19:27:00Z</cp:lastPrinted>
  <dcterms:created xsi:type="dcterms:W3CDTF">2017-06-07T19:28:00Z</dcterms:created>
  <dcterms:modified xsi:type="dcterms:W3CDTF">2017-06-12T20:07:00Z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