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" w:value="City Utilities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eighborhood Services" w:value="Communtiy Development - Neighborhood Service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165EE1">
            <w:rPr>
              <w:rStyle w:val="Style3"/>
              <w:rFonts w:eastAsiaTheme="majorEastAsia"/>
            </w:rPr>
            <w:t>Convention and Visitors Bureau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6-0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65EE1">
            <w:rPr>
              <w:rStyle w:val="Style3"/>
            </w:rPr>
            <w:t>June 5,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A34D31">
            <w:rPr>
              <w:rStyle w:val="Style3"/>
              <w:rFonts w:eastAsiaTheme="majorEastAsia"/>
            </w:rPr>
            <w:t>Resolution Authorizing the A</w:t>
          </w:r>
          <w:r w:rsidR="00165EE1">
            <w:rPr>
              <w:rStyle w:val="Style3"/>
              <w:rFonts w:eastAsiaTheme="majorEastAsia"/>
            </w:rPr>
            <w:t>ppropriat</w:t>
          </w:r>
          <w:r w:rsidR="00A34D31">
            <w:rPr>
              <w:rStyle w:val="Style3"/>
              <w:rFonts w:eastAsiaTheme="majorEastAsia"/>
            </w:rPr>
            <w:t xml:space="preserve">ion and Transfer of Funds </w:t>
          </w:r>
          <w:r w:rsidR="00165EE1">
            <w:rPr>
              <w:rStyle w:val="Style3"/>
              <w:rFonts w:eastAsiaTheme="majorEastAsia"/>
            </w:rPr>
            <w:t>for</w:t>
          </w:r>
          <w:r w:rsidR="00A34D31">
            <w:rPr>
              <w:rStyle w:val="Style3"/>
              <w:rFonts w:eastAsiaTheme="majorEastAsia"/>
            </w:rPr>
            <w:t xml:space="preserve"> the Solar Eclipse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56A" w:rsidRPr="00791D82" w:rsidRDefault="00C3756A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AB4596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The Columbia Convention and Visitors Bureau (CVB) is planning multiple events in anticipation of the total solar eclipse on August 21, 2017. The CVB has secured</w:t>
          </w:r>
          <w:r w:rsidR="00B13DEF">
            <w:rPr>
              <w:rFonts w:ascii="Century Gothic" w:hAnsi="Century Gothic"/>
            </w:rPr>
            <w:t xml:space="preserve"> s</w:t>
          </w:r>
          <w:r>
            <w:rPr>
              <w:rFonts w:ascii="Century Gothic" w:hAnsi="Century Gothic"/>
            </w:rPr>
            <w:t xml:space="preserve">ponsorships to cover expenses related to those events. </w:t>
          </w:r>
          <w:r w:rsidR="00B13DEF">
            <w:rPr>
              <w:rFonts w:ascii="Century Gothic" w:hAnsi="Century Gothic"/>
            </w:rPr>
            <w:t>The funds need to be appropriated</w:t>
          </w:r>
          <w:r w:rsidR="00A34D31">
            <w:rPr>
              <w:rFonts w:ascii="Century Gothic" w:hAnsi="Century Gothic"/>
            </w:rPr>
            <w:t xml:space="preserve"> and transferred</w:t>
          </w:r>
          <w:r w:rsidR="00B13DEF">
            <w:rPr>
              <w:rFonts w:ascii="Century Gothic" w:hAnsi="Century Gothic"/>
            </w:rPr>
            <w:t xml:space="preserve"> to begin execution of the event.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56A" w:rsidRPr="00791D82" w:rsidRDefault="00C3756A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2F6C1D" w:rsidRDefault="002F6C1D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On August 21, 2017, Columbia will be in the path of totality for a solar eclipse. This truly once-in-a-lifetime event will draw thousands of visitors to the city, thereby establishing the need to </w:t>
          </w:r>
          <w:r w:rsidR="00C3756A">
            <w:rPr>
              <w:rFonts w:ascii="Century Gothic" w:hAnsi="Century Gothic"/>
            </w:rPr>
            <w:t xml:space="preserve">have </w:t>
          </w:r>
          <w:r>
            <w:rPr>
              <w:rFonts w:ascii="Century Gothic" w:hAnsi="Century Gothic"/>
            </w:rPr>
            <w:t>centralized events. Events will begin on Saturday, August 19</w:t>
          </w:r>
          <w:r w:rsidRPr="002F6C1D">
            <w:rPr>
              <w:rFonts w:ascii="Century Gothic" w:hAnsi="Century Gothic"/>
              <w:vertAlign w:val="superscript"/>
            </w:rPr>
            <w:t>th</w:t>
          </w:r>
          <w:r>
            <w:rPr>
              <w:rFonts w:ascii="Century Gothic" w:hAnsi="Century Gothic"/>
            </w:rPr>
            <w:t xml:space="preserve"> and run through the eclipse on Monday, August 21</w:t>
          </w:r>
          <w:r w:rsidRPr="002F6C1D">
            <w:rPr>
              <w:rFonts w:ascii="Century Gothic" w:hAnsi="Century Gothic"/>
              <w:vertAlign w:val="superscript"/>
            </w:rPr>
            <w:t>st</w:t>
          </w:r>
          <w:r>
            <w:rPr>
              <w:rFonts w:ascii="Century Gothic" w:hAnsi="Century Gothic"/>
            </w:rPr>
            <w:t xml:space="preserve">. The main goals </w:t>
          </w:r>
          <w:r w:rsidR="00B13DEF">
            <w:rPr>
              <w:rFonts w:ascii="Century Gothic" w:hAnsi="Century Gothic"/>
            </w:rPr>
            <w:t xml:space="preserve">of </w:t>
          </w:r>
          <w:r>
            <w:rPr>
              <w:rFonts w:ascii="Century Gothic" w:hAnsi="Century Gothic"/>
            </w:rPr>
            <w:t>these events are to ensure safe viewing of the eclipse and creating a memorable experience for those in attendance.</w:t>
          </w:r>
        </w:p>
        <w:p w:rsidR="002F6C1D" w:rsidRDefault="002F6C1D" w:rsidP="00CE4274">
          <w:pPr>
            <w:rPr>
              <w:rFonts w:ascii="Century Gothic" w:hAnsi="Century Gothic"/>
            </w:rPr>
          </w:pPr>
        </w:p>
        <w:p w:rsidR="00A018A3" w:rsidRDefault="00C3756A" w:rsidP="00CE4274">
          <w:pPr>
            <w:rPr>
              <w:rFonts w:ascii="Century Gothic" w:hAnsi="Century Gothic"/>
            </w:rPr>
          </w:pPr>
          <w:r w:rsidRPr="00C3756A">
            <w:rPr>
              <w:rFonts w:ascii="Century Gothic" w:hAnsi="Century Gothic"/>
            </w:rPr>
            <w:t xml:space="preserve">Sponsorship funds will be used to cover expenses including, but not limited to, staging, sound system, promotional materials, marketing, signage, fencing, safe viewing glasses, and security. </w:t>
          </w:r>
          <w:r>
            <w:rPr>
              <w:rFonts w:ascii="Century Gothic" w:hAnsi="Century Gothic"/>
            </w:rPr>
            <w:t xml:space="preserve"> Sponsors include University of Missouri Healthcare, MO Cotton Exchange Logboat Brewing Company, Bur Oak Brewing Company, Rock Bridge Brewing Company, Broadway Brewery, KOMU-TV (in-kind), Cumulus Broadcasting, Inc. (in-kind) and Columbia Business Times (in-kind).</w:t>
          </w:r>
          <w:r w:rsidR="00A018A3">
            <w:rPr>
              <w:rFonts w:ascii="Century Gothic" w:hAnsi="Century Gothic"/>
            </w:rPr>
            <w:t xml:space="preserve">  The City of Columbia Water &amp; Light is the sponsor of the safe viewing glasses. </w:t>
          </w:r>
        </w:p>
        <w:p w:rsidR="00C3756A" w:rsidRDefault="00C3756A" w:rsidP="00CE4274">
          <w:pPr>
            <w:rPr>
              <w:rFonts w:ascii="Century Gothic" w:hAnsi="Century Gothic"/>
            </w:rPr>
          </w:pPr>
        </w:p>
        <w:p w:rsidR="00CE4274" w:rsidRDefault="002F6C1D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This project reflects a great deal of cooperation among City departments. Parks and Recreation, Transit, Water &amp; Light, the Columbia Police Department, Columbia Fire Department and more are all involved in the successful execution of these events to the highest standards.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56A" w:rsidRPr="00791D82" w:rsidRDefault="00C3756A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0213C">
            <w:rPr>
              <w:rStyle w:val="Style3"/>
            </w:rPr>
            <w:t>$</w:t>
          </w:r>
          <w:r w:rsidR="002342D2">
            <w:rPr>
              <w:rStyle w:val="Style3"/>
            </w:rPr>
            <w:t>25,500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B4596">
            <w:rPr>
              <w:rStyle w:val="Style3"/>
            </w:rPr>
            <w:t>$0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56A" w:rsidRPr="00791D82" w:rsidRDefault="00C3756A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1632BD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  <w:bookmarkStart w:id="0" w:name="_GoBack"/>
      <w:bookmarkEnd w:id="0"/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B4596">
            <w:rPr>
              <w:rStyle w:val="Style3"/>
            </w:rPr>
            <w:t>Economic Development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07EC3">
            <w:rPr>
              <w:rStyle w:val="Style3"/>
            </w:rPr>
            <w:t>Community Character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07EC3">
            <w:rPr>
              <w:rStyle w:val="Style3"/>
            </w:rPr>
            <w:t>Arts &amp; Culture</w:t>
          </w:r>
        </w:sdtContent>
      </w:sdt>
    </w:p>
    <w:p w:rsidR="004F48BF" w:rsidRDefault="004F48BF"/>
    <w:p w:rsidR="000E3DAB" w:rsidRDefault="001632BD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307EC3">
            <w:rPr>
              <w:rStyle w:val="Style3"/>
            </w:rPr>
            <w:t>Economy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07EC3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07EC3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B4596">
            <w:rPr>
              <w:rStyle w:val="Style3"/>
            </w:rPr>
            <w:t>Economic Development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07EC3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07EC3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56A" w:rsidRPr="00791D82" w:rsidRDefault="00C3756A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Legislative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3F1A93" w:rsidP="003F1A93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04/17/2017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3F1A93" w:rsidP="003F1A93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REP31-17: Report of Solar Eclipse Planned Events &amp; Sponsorships</w:t>
                </w:r>
              </w:p>
            </w:tc>
          </w:sdtContent>
        </w:sdt>
      </w:tr>
    </w:tbl>
    <w:p w:rsidR="00D85A25" w:rsidRDefault="00D85A25">
      <w:pPr>
        <w:rPr>
          <w:rFonts w:ascii="Century Gothic" w:hAnsi="Century Gothic"/>
        </w:rPr>
      </w:pPr>
    </w:p>
    <w:p w:rsidR="00D85A25" w:rsidRDefault="00D85A25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56A" w:rsidRPr="00791D82" w:rsidRDefault="00C3756A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B13DEF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Approval of the legislation.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2BD" w:rsidRDefault="001632BD" w:rsidP="004A4C2D">
      <w:r>
        <w:separator/>
      </w:r>
    </w:p>
  </w:endnote>
  <w:endnote w:type="continuationSeparator" w:id="0">
    <w:p w:rsidR="001632BD" w:rsidRDefault="001632BD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2BD" w:rsidRDefault="001632BD" w:rsidP="004A4C2D">
      <w:r>
        <w:separator/>
      </w:r>
    </w:p>
  </w:footnote>
  <w:footnote w:type="continuationSeparator" w:id="0">
    <w:p w:rsidR="001632BD" w:rsidRDefault="001632BD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56A" w:rsidRPr="00FA2BBC" w:rsidRDefault="00C3756A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C3756A" w:rsidRPr="00FA2BBC" w:rsidRDefault="00C3756A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C3756A" w:rsidRDefault="00C375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2AD1"/>
    <w:rsid w:val="000E2AA6"/>
    <w:rsid w:val="000E37AB"/>
    <w:rsid w:val="000E3DAB"/>
    <w:rsid w:val="0011191B"/>
    <w:rsid w:val="001518CA"/>
    <w:rsid w:val="00160464"/>
    <w:rsid w:val="001632BD"/>
    <w:rsid w:val="00165EE1"/>
    <w:rsid w:val="001E142A"/>
    <w:rsid w:val="001F1288"/>
    <w:rsid w:val="002342D2"/>
    <w:rsid w:val="00247E21"/>
    <w:rsid w:val="002773F7"/>
    <w:rsid w:val="002C289E"/>
    <w:rsid w:val="002D380E"/>
    <w:rsid w:val="002F3061"/>
    <w:rsid w:val="002F6C1D"/>
    <w:rsid w:val="00307EC3"/>
    <w:rsid w:val="00340994"/>
    <w:rsid w:val="00344C59"/>
    <w:rsid w:val="00381A9D"/>
    <w:rsid w:val="003C57DC"/>
    <w:rsid w:val="003F1A93"/>
    <w:rsid w:val="0041404F"/>
    <w:rsid w:val="00480AED"/>
    <w:rsid w:val="0048496D"/>
    <w:rsid w:val="004937D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46D99"/>
    <w:rsid w:val="006D6E9E"/>
    <w:rsid w:val="006F185A"/>
    <w:rsid w:val="00791D82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018A3"/>
    <w:rsid w:val="00A34D31"/>
    <w:rsid w:val="00A37B59"/>
    <w:rsid w:val="00A67E22"/>
    <w:rsid w:val="00A85777"/>
    <w:rsid w:val="00AB4596"/>
    <w:rsid w:val="00B13DEF"/>
    <w:rsid w:val="00B158FC"/>
    <w:rsid w:val="00B54FB9"/>
    <w:rsid w:val="00B62049"/>
    <w:rsid w:val="00B972D7"/>
    <w:rsid w:val="00BA374B"/>
    <w:rsid w:val="00BD7739"/>
    <w:rsid w:val="00BE10D5"/>
    <w:rsid w:val="00BE5FE4"/>
    <w:rsid w:val="00C0213C"/>
    <w:rsid w:val="00C26D7E"/>
    <w:rsid w:val="00C34BE7"/>
    <w:rsid w:val="00C3756A"/>
    <w:rsid w:val="00C379A1"/>
    <w:rsid w:val="00C93741"/>
    <w:rsid w:val="00CE4274"/>
    <w:rsid w:val="00D046B2"/>
    <w:rsid w:val="00D102C6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71B52" w:rsidP="00171B52">
          <w:pPr>
            <w:pStyle w:val="27CBE994B9AA4DECABC1083C1C3CD00077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71B52" w:rsidP="00171B52">
          <w:pPr>
            <w:pStyle w:val="9CB5AE52CB7F448A87D494DE5ED850F250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171B52" w:rsidP="00171B52">
          <w:pPr>
            <w:pStyle w:val="080144DEE566462497F86EF9C1E3E491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171B52" w:rsidP="00171B52">
          <w:pPr>
            <w:pStyle w:val="27B5DA176AA040D1B0DAB750BB22260F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171B52" w:rsidP="00171B52">
          <w:pPr>
            <w:pStyle w:val="3D61DDC5E9144BA393D7C0A55E52697D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171B52" w:rsidP="00171B52">
          <w:pPr>
            <w:pStyle w:val="EB84462E53CE493D89DA88CD2AF780F7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171B52" w:rsidP="00171B52">
          <w:pPr>
            <w:pStyle w:val="6A332A8A412040719171C93622048431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171B52" w:rsidP="00171B52">
          <w:pPr>
            <w:pStyle w:val="7A27971EEC15446AB165DD00CA68CFE0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171B52" w:rsidP="00171B52">
          <w:pPr>
            <w:pStyle w:val="EBD500C93F3A455BAC6AF8E11E83A37A24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171B52" w:rsidP="00171B52">
          <w:pPr>
            <w:pStyle w:val="CC84BBFA8A334B4BB4CF9A60EE97394B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171B52" w:rsidP="00171B52">
          <w:pPr>
            <w:pStyle w:val="8A5109573AFD4F8FAC6184482260D86921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171B52" w:rsidP="00171B52">
          <w:pPr>
            <w:pStyle w:val="2B8EC473C8864512A109230FB884D05820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171B52" w:rsidP="00171B52">
          <w:pPr>
            <w:pStyle w:val="BFEEBCF83B7E4378BC3F23566F274481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71B52" w:rsidP="00171B52">
          <w:pPr>
            <w:pStyle w:val="D2C6008C4725428581840BA3F24E6DB14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71B52" w:rsidP="00171B52">
          <w:pPr>
            <w:pStyle w:val="AACEFEF4204444CC8A17346A92831BCD4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171B52" w:rsidP="00171B52">
          <w:pPr>
            <w:pStyle w:val="AF28ABD0C79441BC88DC08AA0C134A144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171B52" w:rsidP="00171B52">
          <w:pPr>
            <w:pStyle w:val="F1D4D5A078944E1887EC6769811D81254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71B52" w:rsidP="00171B52">
          <w:pPr>
            <w:pStyle w:val="CB4940772BDC42B6AF75C605D844F3A84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71B52" w:rsidP="00171B52">
          <w:pPr>
            <w:pStyle w:val="4AE7662C54754E80A5F963D232AD89853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71B52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AD37DF"/>
    <w:rsid w:val="00B070C6"/>
    <w:rsid w:val="00B54DAB"/>
    <w:rsid w:val="00BB21DC"/>
    <w:rsid w:val="00C22202"/>
    <w:rsid w:val="00D626D5"/>
    <w:rsid w:val="00E0541B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71B52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71B5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71B52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71B5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7AF19-1A69-4F82-824D-212097A1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MEMATTHE</cp:lastModifiedBy>
  <cp:revision>5</cp:revision>
  <cp:lastPrinted>2017-05-24T13:55:00Z</cp:lastPrinted>
  <dcterms:created xsi:type="dcterms:W3CDTF">2017-05-23T18:18:00Z</dcterms:created>
  <dcterms:modified xsi:type="dcterms:W3CDTF">2017-05-30T19:15:00Z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