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36059">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D30C55">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36059">
            <w:rPr>
              <w:rStyle w:val="Style3"/>
              <w:rFonts w:eastAsiaTheme="majorEastAsia"/>
            </w:rPr>
            <w:t xml:space="preserve">Naming of </w:t>
          </w:r>
          <w:r w:rsidR="00F83EE6">
            <w:rPr>
              <w:rStyle w:val="Style3"/>
              <w:rFonts w:eastAsiaTheme="majorEastAsia"/>
            </w:rPr>
            <w:t xml:space="preserve">MU Health Care </w:t>
          </w:r>
          <w:r w:rsidR="00F36059">
            <w:rPr>
              <w:rStyle w:val="Style3"/>
              <w:rFonts w:eastAsiaTheme="majorEastAsia"/>
            </w:rPr>
            <w:t>Pavilion at Clary-Shy Park (Farmers Market)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D1341" w:rsidRPr="00791D82" w:rsidRDefault="005D1341"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D1341" w:rsidRPr="00791D82" w:rsidRDefault="005D1341"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36059">
          <w:pPr>
            <w:rPr>
              <w:rFonts w:ascii="Century Gothic" w:hAnsi="Century Gothic"/>
            </w:rPr>
          </w:pPr>
          <w:r>
            <w:rPr>
              <w:rFonts w:ascii="Century Gothic" w:hAnsi="Century Gothic"/>
            </w:rPr>
            <w:t xml:space="preserve">Parks &amp; Recreation staff is </w:t>
          </w:r>
          <w:r w:rsidR="00F83EE6">
            <w:rPr>
              <w:rFonts w:ascii="Century Gothic" w:hAnsi="Century Gothic"/>
            </w:rPr>
            <w:t>requesting Council</w:t>
          </w:r>
          <w:r>
            <w:rPr>
              <w:rFonts w:ascii="Century Gothic" w:hAnsi="Century Gothic"/>
            </w:rPr>
            <w:t xml:space="preserve"> approval </w:t>
          </w:r>
          <w:r w:rsidR="00F83EE6">
            <w:rPr>
              <w:rFonts w:ascii="Century Gothic" w:hAnsi="Century Gothic"/>
            </w:rPr>
            <w:t xml:space="preserve">of </w:t>
          </w:r>
          <w:r>
            <w:rPr>
              <w:rFonts w:ascii="Century Gothic" w:hAnsi="Century Gothic"/>
            </w:rPr>
            <w:t>a 1</w:t>
          </w:r>
          <w:r w:rsidR="00607E20">
            <w:rPr>
              <w:rFonts w:ascii="Century Gothic" w:hAnsi="Century Gothic"/>
            </w:rPr>
            <w:t>0 year agreement with</w:t>
          </w:r>
          <w:r w:rsidR="00F72DF6">
            <w:rPr>
              <w:rFonts w:ascii="Century Gothic" w:hAnsi="Century Gothic"/>
            </w:rPr>
            <w:t xml:space="preserve"> University of Missouri Health C</w:t>
          </w:r>
          <w:r>
            <w:rPr>
              <w:rFonts w:ascii="Century Gothic" w:hAnsi="Century Gothic"/>
            </w:rPr>
            <w:t xml:space="preserve">are for the naming sponsorship of the large </w:t>
          </w:r>
          <w:r w:rsidR="00F72DF6">
            <w:rPr>
              <w:rFonts w:ascii="Century Gothic" w:hAnsi="Century Gothic"/>
            </w:rPr>
            <w:t>pavilion</w:t>
          </w:r>
          <w:r>
            <w:rPr>
              <w:rFonts w:ascii="Century Gothic" w:hAnsi="Century Gothic"/>
            </w:rPr>
            <w:t xml:space="preserve"> a</w:t>
          </w:r>
          <w:r w:rsidR="00F72DF6">
            <w:rPr>
              <w:rFonts w:ascii="Century Gothic" w:hAnsi="Century Gothic"/>
            </w:rPr>
            <w:t xml:space="preserve">t Clary-Shy Park.  </w:t>
          </w:r>
          <w:r w:rsidR="008B35F6">
            <w:rPr>
              <w:rFonts w:ascii="Century Gothic" w:hAnsi="Century Gothic"/>
            </w:rPr>
            <w:t>In exchange for a lump sum payment of $495,000, t</w:t>
          </w:r>
          <w:r w:rsidR="00F72DF6">
            <w:rPr>
              <w:rFonts w:ascii="Century Gothic" w:hAnsi="Century Gothic"/>
            </w:rPr>
            <w:t>h</w:t>
          </w:r>
          <w:r w:rsidR="008B35F6">
            <w:rPr>
              <w:rFonts w:ascii="Century Gothic" w:hAnsi="Century Gothic"/>
            </w:rPr>
            <w:t>e</w:t>
          </w:r>
          <w:r w:rsidR="00F72DF6">
            <w:rPr>
              <w:rFonts w:ascii="Century Gothic" w:hAnsi="Century Gothic"/>
            </w:rPr>
            <w:t xml:space="preserve"> pavilion </w:t>
          </w:r>
          <w:r>
            <w:rPr>
              <w:rFonts w:ascii="Century Gothic" w:hAnsi="Century Gothic"/>
            </w:rPr>
            <w:t>will</w:t>
          </w:r>
          <w:r w:rsidR="00F83EE6">
            <w:rPr>
              <w:rFonts w:ascii="Century Gothic" w:hAnsi="Century Gothic"/>
            </w:rPr>
            <w:t xml:space="preserve"> be named “MU Health Care Pavilion” and will</w:t>
          </w:r>
          <w:r>
            <w:rPr>
              <w:rFonts w:ascii="Century Gothic" w:hAnsi="Century Gothic"/>
            </w:rPr>
            <w:t xml:space="preserve"> become the primary host to the Columbia Farmers Market and be available for public rentals during non-market use.  </w:t>
          </w:r>
          <w:r w:rsidR="00F83EE6">
            <w:rPr>
              <w:rFonts w:ascii="Century Gothic" w:hAnsi="Century Gothic"/>
            </w:rPr>
            <w:t xml:space="preserve">The </w:t>
          </w:r>
          <w:r w:rsidR="008B35F6">
            <w:rPr>
              <w:rFonts w:ascii="Century Gothic" w:hAnsi="Century Gothic"/>
            </w:rPr>
            <w:t>P</w:t>
          </w:r>
          <w:r w:rsidR="00F83EE6">
            <w:rPr>
              <w:rFonts w:ascii="Century Gothic" w:hAnsi="Century Gothic"/>
            </w:rPr>
            <w:t xml:space="preserve">avilion will have the appropriate logos and signs installed as shown on Exhibit A.  </w:t>
          </w:r>
          <w:r w:rsidR="005D1341">
            <w:rPr>
              <w:rFonts w:ascii="Century Gothic" w:hAnsi="Century Gothic"/>
            </w:rPr>
            <w:t xml:space="preserve">In September 2016, </w:t>
          </w:r>
          <w:r>
            <w:rPr>
              <w:rFonts w:ascii="Century Gothic" w:hAnsi="Century Gothic"/>
            </w:rPr>
            <w:t xml:space="preserve">Council entered into a Memorandum of Understanding with Friends of the Farm, a </w:t>
          </w:r>
          <w:r w:rsidR="00F72DF6">
            <w:rPr>
              <w:rFonts w:ascii="Century Gothic" w:hAnsi="Century Gothic"/>
            </w:rPr>
            <w:t>coalition</w:t>
          </w:r>
          <w:r>
            <w:rPr>
              <w:rFonts w:ascii="Century Gothic" w:hAnsi="Century Gothic"/>
            </w:rPr>
            <w:t xml:space="preserve"> group representing the Columbia Center for Urban Agriculture, Columbia Farmers Market, and Sustainable Farms &amp; Communities </w:t>
          </w:r>
          <w:r w:rsidR="00F72DF6">
            <w:rPr>
              <w:rFonts w:ascii="Century Gothic" w:hAnsi="Century Gothic"/>
            </w:rPr>
            <w:t xml:space="preserve">for </w:t>
          </w:r>
          <w:r>
            <w:rPr>
              <w:rFonts w:ascii="Century Gothic" w:hAnsi="Century Gothic"/>
            </w:rPr>
            <w:t xml:space="preserve">fundraising </w:t>
          </w:r>
          <w:r w:rsidR="00F72DF6">
            <w:rPr>
              <w:rFonts w:ascii="Century Gothic" w:hAnsi="Century Gothic"/>
            </w:rPr>
            <w:t>activities r</w:t>
          </w:r>
          <w:r w:rsidR="00F975A3">
            <w:rPr>
              <w:rFonts w:ascii="Century Gothic" w:hAnsi="Century Gothic"/>
            </w:rPr>
            <w:t xml:space="preserve">elated to the construction of a </w:t>
          </w:r>
          <w:proofErr w:type="gramStart"/>
          <w:r w:rsidR="00F72DF6">
            <w:rPr>
              <w:rFonts w:ascii="Century Gothic" w:hAnsi="Century Gothic"/>
            </w:rPr>
            <w:t>farmers</w:t>
          </w:r>
          <w:proofErr w:type="gramEnd"/>
          <w:r w:rsidR="00F72DF6">
            <w:rPr>
              <w:rFonts w:ascii="Century Gothic" w:hAnsi="Century Gothic"/>
            </w:rPr>
            <w:t xml:space="preserve"> market community center and an urban agriculture garden at Clary-Shy Park.  </w:t>
          </w:r>
          <w:r w:rsidR="00F83EE6">
            <w:rPr>
              <w:rFonts w:ascii="Century Gothic" w:hAnsi="Century Gothic"/>
            </w:rPr>
            <w:t>Representatives of this group w</w:t>
          </w:r>
          <w:r w:rsidR="005D1341">
            <w:rPr>
              <w:rFonts w:ascii="Century Gothic" w:hAnsi="Century Gothic"/>
            </w:rPr>
            <w:t>ere</w:t>
          </w:r>
          <w:r w:rsidR="00F83EE6">
            <w:rPr>
              <w:rFonts w:ascii="Century Gothic" w:hAnsi="Century Gothic"/>
            </w:rPr>
            <w:t xml:space="preserve"> able to secure approximately $1,500,000 </w:t>
          </w:r>
          <w:r w:rsidR="001F61AF">
            <w:rPr>
              <w:rFonts w:ascii="Century Gothic" w:hAnsi="Century Gothic"/>
            </w:rPr>
            <w:t>in sponsorships</w:t>
          </w:r>
          <w:r w:rsidR="005D1341">
            <w:rPr>
              <w:rFonts w:ascii="Century Gothic" w:hAnsi="Century Gothic"/>
            </w:rPr>
            <w:t>,</w:t>
          </w:r>
          <w:r w:rsidR="001F61AF">
            <w:rPr>
              <w:rFonts w:ascii="Century Gothic" w:hAnsi="Century Gothic"/>
            </w:rPr>
            <w:t xml:space="preserve"> including MU Health Care</w:t>
          </w:r>
          <w:r w:rsidR="00683F90">
            <w:rPr>
              <w:rFonts w:ascii="Century Gothic" w:hAnsi="Century Gothic"/>
            </w:rPr>
            <w:t>,</w:t>
          </w:r>
          <w:r w:rsidR="001F61AF">
            <w:rPr>
              <w:rFonts w:ascii="Century Gothic" w:hAnsi="Century Gothic"/>
            </w:rPr>
            <w:t xml:space="preserve"> and are working toward the </w:t>
          </w:r>
          <w:r w:rsidR="00F83EE6">
            <w:rPr>
              <w:rFonts w:ascii="Century Gothic" w:hAnsi="Century Gothic"/>
            </w:rPr>
            <w:t xml:space="preserve">list of sponsorship items that are available as described in Exhibit B. </w:t>
          </w:r>
          <w:r w:rsidR="001F61AF">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D1341" w:rsidRPr="00791D82" w:rsidRDefault="005D1341"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5D1341" w:rsidRPr="00791D82" w:rsidRDefault="005D1341"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bookmarkStart w:id="0" w:name="_GoBack"/>
      <w:bookmarkEnd w:id="0"/>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1F61AF" w:rsidRDefault="001F61AF" w:rsidP="00CE4274">
          <w:pPr>
            <w:rPr>
              <w:rFonts w:ascii="Century Gothic" w:hAnsi="Century Gothic"/>
            </w:rPr>
          </w:pPr>
          <w:r>
            <w:rPr>
              <w:rFonts w:ascii="Century Gothic" w:hAnsi="Century Gothic"/>
            </w:rPr>
            <w:t xml:space="preserve">The agreement will be in effect for ten (10) years commencing when the sign is placed at the north and south entrances of the middle section of the Pavilion during Phase I construction.  At the end of the 10 year period, MU Health Care </w:t>
          </w:r>
          <w:r w:rsidR="008B35F6">
            <w:rPr>
              <w:rFonts w:ascii="Century Gothic" w:hAnsi="Century Gothic"/>
            </w:rPr>
            <w:t xml:space="preserve">(MUHC) </w:t>
          </w:r>
          <w:r>
            <w:rPr>
              <w:rFonts w:ascii="Century Gothic" w:hAnsi="Century Gothic"/>
            </w:rPr>
            <w:t>will be given the opportunity to extend the agreement for an additional 10 years at a mutually agreeable price.  Other key points of the agreement include:</w:t>
          </w:r>
        </w:p>
        <w:p w:rsidR="008B35F6" w:rsidRDefault="001F61AF" w:rsidP="001F61AF">
          <w:pPr>
            <w:pStyle w:val="ListParagraph"/>
            <w:numPr>
              <w:ilvl w:val="0"/>
              <w:numId w:val="1"/>
            </w:numPr>
            <w:rPr>
              <w:rFonts w:ascii="Century Gothic" w:hAnsi="Century Gothic"/>
            </w:rPr>
          </w:pPr>
          <w:r>
            <w:rPr>
              <w:rFonts w:ascii="Century Gothic" w:hAnsi="Century Gothic"/>
            </w:rPr>
            <w:t>The Pavilion shall be named “MU Health Care Pavilion”</w:t>
          </w:r>
          <w:r w:rsidR="008B35F6">
            <w:rPr>
              <w:rFonts w:ascii="Century Gothic" w:hAnsi="Century Gothic"/>
            </w:rPr>
            <w:t xml:space="preserve"> and the name and appropriate MU Health Care logos shall be placed at the north, south, east and west entrances of the Pavilion. Costs of these signs shall be the responsibility of the City. </w:t>
          </w:r>
        </w:p>
        <w:p w:rsidR="008B35F6" w:rsidRDefault="008B35F6" w:rsidP="001F61AF">
          <w:pPr>
            <w:pStyle w:val="ListParagraph"/>
            <w:numPr>
              <w:ilvl w:val="0"/>
              <w:numId w:val="1"/>
            </w:numPr>
            <w:rPr>
              <w:rFonts w:ascii="Century Gothic" w:hAnsi="Century Gothic"/>
            </w:rPr>
          </w:pPr>
          <w:r>
            <w:rPr>
              <w:rFonts w:ascii="Century Gothic" w:hAnsi="Century Gothic"/>
            </w:rPr>
            <w:t>If MUHC changes their name or logo, the cost of changing these signs shall be the responsibility of MUHC.</w:t>
          </w:r>
        </w:p>
        <w:p w:rsidR="008B35F6" w:rsidRDefault="008B35F6" w:rsidP="001F61AF">
          <w:pPr>
            <w:pStyle w:val="ListParagraph"/>
            <w:numPr>
              <w:ilvl w:val="0"/>
              <w:numId w:val="1"/>
            </w:numPr>
            <w:rPr>
              <w:rFonts w:ascii="Century Gothic" w:hAnsi="Century Gothic"/>
            </w:rPr>
          </w:pPr>
          <w:r>
            <w:rPr>
              <w:rFonts w:ascii="Century Gothic" w:hAnsi="Century Gothic"/>
            </w:rPr>
            <w:t xml:space="preserve">Additional signage that recognizes the Columbia Farmers Market, such as “Home of the Columbia Farmers Market” will also be placed on the Pavilion.  </w:t>
          </w:r>
        </w:p>
        <w:p w:rsidR="00841F72" w:rsidRDefault="00841F72" w:rsidP="001F61AF">
          <w:pPr>
            <w:pStyle w:val="ListParagraph"/>
            <w:numPr>
              <w:ilvl w:val="0"/>
              <w:numId w:val="1"/>
            </w:numPr>
            <w:rPr>
              <w:rFonts w:ascii="Century Gothic" w:hAnsi="Century Gothic"/>
            </w:rPr>
          </w:pPr>
          <w:r>
            <w:rPr>
              <w:rFonts w:ascii="Century Gothic" w:hAnsi="Century Gothic"/>
            </w:rPr>
            <w:t xml:space="preserve">MUHC may hold 2-5 events at the Pavilion per year to promote outreach, education, or marketing efforts.  Many of these events will be held during Farmers Market hours. </w:t>
          </w:r>
        </w:p>
        <w:p w:rsidR="008B35F6" w:rsidRDefault="008B35F6" w:rsidP="001F61AF">
          <w:pPr>
            <w:pStyle w:val="ListParagraph"/>
            <w:numPr>
              <w:ilvl w:val="0"/>
              <w:numId w:val="1"/>
            </w:numPr>
            <w:rPr>
              <w:rFonts w:ascii="Century Gothic" w:hAnsi="Century Gothic"/>
            </w:rPr>
          </w:pPr>
          <w:r>
            <w:rPr>
              <w:rFonts w:ascii="Century Gothic" w:hAnsi="Century Gothic"/>
            </w:rPr>
            <w:t xml:space="preserve">MUHC receives the first right of refusal for all health care industry naming sponsorships at Clary-Shy Park on items highlighted in Exhibit B.  </w:t>
          </w:r>
        </w:p>
        <w:p w:rsidR="008B35F6" w:rsidRDefault="008B35F6" w:rsidP="001F61AF">
          <w:pPr>
            <w:pStyle w:val="ListParagraph"/>
            <w:numPr>
              <w:ilvl w:val="0"/>
              <w:numId w:val="1"/>
            </w:numPr>
            <w:rPr>
              <w:rFonts w:ascii="Century Gothic" w:hAnsi="Century Gothic"/>
            </w:rPr>
          </w:pPr>
          <w:r>
            <w:rPr>
              <w:rFonts w:ascii="Century Gothic" w:hAnsi="Century Gothic"/>
            </w:rPr>
            <w:t xml:space="preserve">The City and MUHC carries no medical insurance and assumes no liability for personal injuries or loss of property of persons participating in activities located in Clary-Shy Park.  </w:t>
          </w:r>
        </w:p>
        <w:p w:rsidR="008B35F6" w:rsidRDefault="008B35F6" w:rsidP="008B35F6">
          <w:pPr>
            <w:rPr>
              <w:rFonts w:ascii="Century Gothic" w:hAnsi="Century Gothic"/>
            </w:rPr>
          </w:pPr>
        </w:p>
        <w:p w:rsidR="00CE4274" w:rsidRPr="008B35F6" w:rsidRDefault="008B35F6" w:rsidP="008B35F6">
          <w:pPr>
            <w:rPr>
              <w:rFonts w:ascii="Century Gothic" w:hAnsi="Century Gothic"/>
            </w:rPr>
          </w:pPr>
          <w:r>
            <w:rPr>
              <w:rFonts w:ascii="Century Gothic" w:hAnsi="Century Gothic"/>
            </w:rPr>
            <w:t xml:space="preserve">The $495,000 will be paid to the City of Columbia and deposited into the Clary-Shy Park Improvement Project as identified in the City’s Capital Improvement Plan.  Starting October </w:t>
          </w:r>
          <w:r>
            <w:rPr>
              <w:rFonts w:ascii="Century Gothic" w:hAnsi="Century Gothic"/>
            </w:rPr>
            <w:lastRenderedPageBreak/>
            <w:t xml:space="preserve">1, 2017 </w:t>
          </w:r>
          <w:r w:rsidR="00217869">
            <w:rPr>
              <w:rFonts w:ascii="Century Gothic" w:hAnsi="Century Gothic"/>
            </w:rPr>
            <w:t xml:space="preserve">(FY-2018) </w:t>
          </w:r>
          <w:r>
            <w:rPr>
              <w:rFonts w:ascii="Century Gothic" w:hAnsi="Century Gothic"/>
            </w:rPr>
            <w:t>the Parks and Recreation Department will have $200,000 available i</w:t>
          </w:r>
          <w:r w:rsidR="00217869">
            <w:rPr>
              <w:rFonts w:ascii="Century Gothic" w:hAnsi="Century Gothic"/>
            </w:rPr>
            <w:t xml:space="preserve">n 2015 Park Sales Tax Funds and another $200,000 available in October 1, 2018 (FY-2019).  </w:t>
          </w:r>
          <w:r w:rsidR="00841F72">
            <w:rPr>
              <w:rFonts w:ascii="Century Gothic" w:hAnsi="Century Gothic"/>
            </w:rPr>
            <w:t>Staff from P&amp;R and Friends of the Farm has</w:t>
          </w:r>
          <w:r w:rsidR="00217869">
            <w:rPr>
              <w:rFonts w:ascii="Century Gothic" w:hAnsi="Century Gothic"/>
            </w:rPr>
            <w:t xml:space="preserve"> applied for numerous grants</w:t>
          </w:r>
          <w:r w:rsidR="005D1341">
            <w:rPr>
              <w:rFonts w:ascii="Century Gothic" w:hAnsi="Century Gothic"/>
            </w:rPr>
            <w:t>;</w:t>
          </w:r>
          <w:r w:rsidR="00217869">
            <w:rPr>
              <w:rFonts w:ascii="Century Gothic" w:hAnsi="Century Gothic"/>
            </w:rPr>
            <w:t xml:space="preserve"> and pending the result of those grants, construction may start late this fall beginning with utilities and subsurface work</w:t>
          </w:r>
          <w:r w:rsidR="005D1341">
            <w:rPr>
              <w:rFonts w:ascii="Century Gothic" w:hAnsi="Century Gothic"/>
            </w:rPr>
            <w:t>,</w:t>
          </w:r>
          <w:r w:rsidR="00217869">
            <w:rPr>
              <w:rFonts w:ascii="Century Gothic" w:hAnsi="Century Gothic"/>
            </w:rPr>
            <w:t xml:space="preserve"> such as footings and concrete pad</w:t>
          </w:r>
          <w:r w:rsidR="005D1341">
            <w:rPr>
              <w:rFonts w:ascii="Century Gothic" w:hAnsi="Century Gothic"/>
            </w:rPr>
            <w:t xml:space="preserve"> construction</w:t>
          </w:r>
          <w:r w:rsidR="00217869">
            <w:rPr>
              <w:rFonts w:ascii="Century Gothic" w:hAnsi="Century Gothic"/>
            </w:rPr>
            <w:t xml:space="preserve">. If it is decided to move forward, staff will return to Council for a public hearing, approval of the project and appropriate funds raised by Friends of the Farm.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D1341" w:rsidRPr="00791D82" w:rsidRDefault="005D1341"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5D1341" w:rsidRPr="00791D82" w:rsidRDefault="005D1341"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841F72" w:rsidRDefault="00841F72">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217869">
            <w:rPr>
              <w:rStyle w:val="Style3"/>
            </w:rPr>
            <w:t xml:space="preserve">Funding will be used to offset construction costs of the Pavilion.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17869">
            <w:rPr>
              <w:rStyle w:val="Style3"/>
            </w:rPr>
            <w:t xml:space="preserve">No long term impact due to this council action.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D1341" w:rsidRPr="00791D82" w:rsidRDefault="005D1341"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5D1341" w:rsidRPr="00791D82" w:rsidRDefault="005D1341"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841F72" w:rsidRDefault="00841F72"/>
    <w:p w:rsidR="00C34BE7" w:rsidRDefault="00C265DB">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17869">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217869">
            <w:rPr>
              <w:rStyle w:val="Style3"/>
            </w:rPr>
            <w:t>Community Character</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17869">
            <w:rPr>
              <w:rStyle w:val="Style3"/>
            </w:rPr>
            <w:t>Community Facilities and Services</w:t>
          </w:r>
        </w:sdtContent>
      </w:sdt>
    </w:p>
    <w:p w:rsidR="004F48BF" w:rsidRDefault="004F48BF"/>
    <w:p w:rsidR="000E3DAB" w:rsidRDefault="00C265DB">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17869">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17869">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17869">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17869">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17869">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17869">
            <w:rPr>
              <w:rStyle w:val="Style3"/>
            </w:rPr>
            <w:t>Environmental Management</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D1341" w:rsidRPr="00791D82" w:rsidRDefault="005D1341"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5D1341" w:rsidRPr="00791D82" w:rsidRDefault="005D1341"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530"/>
        <w:gridCol w:w="9288"/>
      </w:tblGrid>
      <w:tr w:rsidR="00C379A1" w:rsidTr="00217869">
        <w:tc>
          <w:tcPr>
            <w:tcW w:w="15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28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841F72">
        <w:sdt>
          <w:sdtPr>
            <w:rPr>
              <w:rFonts w:ascii="Century Gothic" w:hAnsi="Century Gothic"/>
            </w:rPr>
            <w:id w:val="-543912427"/>
            <w:placeholder>
              <w:docPart w:val="AF28ABD0C79441BC88DC08AA0C134A14"/>
            </w:placeholder>
          </w:sdtPr>
          <w:sdtEndPr/>
          <w:sdtContent>
            <w:tc>
              <w:tcPr>
                <w:tcW w:w="1530" w:type="dxa"/>
                <w:shd w:val="clear" w:color="auto" w:fill="auto"/>
              </w:tcPr>
              <w:p w:rsidR="004C26F6" w:rsidRDefault="00217869" w:rsidP="00217869">
                <w:pPr>
                  <w:rPr>
                    <w:rFonts w:ascii="Century Gothic" w:hAnsi="Century Gothic"/>
                  </w:rPr>
                </w:pPr>
                <w:r>
                  <w:rPr>
                    <w:rFonts w:ascii="Century Gothic" w:hAnsi="Century Gothic"/>
                  </w:rPr>
                  <w:t>09/19/2016</w:t>
                </w:r>
              </w:p>
            </w:tc>
          </w:sdtContent>
        </w:sdt>
        <w:sdt>
          <w:sdtPr>
            <w:rPr>
              <w:rFonts w:ascii="Century Gothic" w:hAnsi="Century Gothic"/>
            </w:rPr>
            <w:id w:val="1450981277"/>
            <w:placeholder>
              <w:docPart w:val="F1D4D5A078944E1887EC6769811D8125"/>
            </w:placeholder>
          </w:sdtPr>
          <w:sdtEndPr/>
          <w:sdtContent>
            <w:tc>
              <w:tcPr>
                <w:tcW w:w="9288" w:type="dxa"/>
                <w:shd w:val="clear" w:color="auto" w:fill="auto"/>
              </w:tcPr>
              <w:p w:rsidR="00217869" w:rsidRDefault="00217869" w:rsidP="00217869">
                <w:pPr>
                  <w:rPr>
                    <w:rFonts w:ascii="Century Gothic" w:hAnsi="Century Gothic"/>
                  </w:rPr>
                </w:pPr>
                <w:r>
                  <w:rPr>
                    <w:rFonts w:ascii="Century Gothic" w:hAnsi="Century Gothic"/>
                  </w:rPr>
                  <w:t>A</w:t>
                </w:r>
                <w:r w:rsidRPr="00217869">
                  <w:rPr>
                    <w:rFonts w:ascii="Century Gothic" w:hAnsi="Century Gothic"/>
                  </w:rPr>
                  <w:t xml:space="preserve">uthorizing a memorandum of understanding with Friends of the Farm, on behalf of Sustainable Farms &amp; Communities Inc., Columbia Center for Urban Agriculture and Columbia Farmers Market, Inc., for fund-raising activities associated with the construction of a </w:t>
                </w:r>
                <w:proofErr w:type="gramStart"/>
                <w:r w:rsidRPr="00217869">
                  <w:rPr>
                    <w:rFonts w:ascii="Century Gothic" w:hAnsi="Century Gothic"/>
                  </w:rPr>
                  <w:t>farmers</w:t>
                </w:r>
                <w:proofErr w:type="gramEnd"/>
                <w:r w:rsidRPr="00217869">
                  <w:rPr>
                    <w:rFonts w:ascii="Century Gothic" w:hAnsi="Century Gothic"/>
                  </w:rPr>
                  <w:t xml:space="preserve"> market community center and a community agriculture garden at the Clary-Shy Park located on Ash Street.</w:t>
                </w:r>
                <w:r>
                  <w:rPr>
                    <w:rFonts w:ascii="Century Gothic" w:hAnsi="Century Gothic"/>
                  </w:rPr>
                  <w:t xml:space="preserve">  </w:t>
                </w:r>
                <w:hyperlink r:id="rId11" w:history="1">
                  <w:r w:rsidRPr="00724075">
                    <w:rPr>
                      <w:rStyle w:val="Hyperlink"/>
                      <w:rFonts w:ascii="Century Gothic" w:hAnsi="Century Gothic"/>
                    </w:rPr>
                    <w:t>https://gocolumbiamo.legistar.com/LegislationDetail.aspx?ID=2838026&amp;GUID=CE50F5D5-D245-4990-B7F3-7347632FF94B&amp;Options=&amp;Search</w:t>
                  </w:r>
                </w:hyperlink>
                <w:r w:rsidRPr="00217869">
                  <w:rPr>
                    <w:rFonts w:ascii="Century Gothic" w:hAnsi="Century Gothic"/>
                  </w:rPr>
                  <w:t>=</w:t>
                </w:r>
              </w:p>
              <w:p w:rsidR="004C26F6" w:rsidRDefault="004C26F6" w:rsidP="00217869">
                <w:pPr>
                  <w:rPr>
                    <w:rFonts w:ascii="Century Gothic" w:hAnsi="Century Gothic"/>
                  </w:rPr>
                </w:pPr>
              </w:p>
            </w:tc>
          </w:sdtContent>
        </w:sdt>
      </w:tr>
    </w:tbl>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D1341" w:rsidRPr="00791D82" w:rsidRDefault="005D1341"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5D1341" w:rsidRPr="00791D82" w:rsidRDefault="005D1341"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841F72" w:rsidRDefault="00841F72" w:rsidP="00C379A1">
      <w:pPr>
        <w:rPr>
          <w:rFonts w:ascii="Century Gothic" w:hAnsi="Century Gothic"/>
        </w:rPr>
      </w:pPr>
    </w:p>
    <w:p w:rsidR="00841F72" w:rsidRPr="00C379A1" w:rsidRDefault="00841F72"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841F72" w:rsidP="00C379A1">
          <w:pPr>
            <w:tabs>
              <w:tab w:val="left" w:pos="4530"/>
            </w:tabs>
          </w:pPr>
          <w:r>
            <w:rPr>
              <w:rFonts w:ascii="Century Gothic" w:hAnsi="Century Gothic"/>
            </w:rPr>
            <w:t xml:space="preserve">Approve the legislation that authorizes the City Manager to enter into an agreement with the University of Missouri Health Care. </w:t>
          </w:r>
        </w:p>
      </w:sdtContent>
    </w:sdt>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DB" w:rsidRDefault="00C265DB" w:rsidP="004A4C2D">
      <w:r>
        <w:separator/>
      </w:r>
    </w:p>
  </w:endnote>
  <w:endnote w:type="continuationSeparator" w:id="0">
    <w:p w:rsidR="00C265DB" w:rsidRDefault="00C265D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DB" w:rsidRDefault="00C265DB" w:rsidP="004A4C2D">
      <w:r>
        <w:separator/>
      </w:r>
    </w:p>
  </w:footnote>
  <w:footnote w:type="continuationSeparator" w:id="0">
    <w:p w:rsidR="00C265DB" w:rsidRDefault="00C265D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41" w:rsidRPr="00FA2BBC" w:rsidRDefault="005D1341"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5D1341" w:rsidRPr="00FA2BBC" w:rsidRDefault="005D1341" w:rsidP="002773F7">
    <w:pPr>
      <w:pStyle w:val="Header"/>
      <w:ind w:left="1080"/>
      <w:jc w:val="right"/>
      <w:rPr>
        <w:rFonts w:ascii="Century Gothic" w:hAnsi="Century Gothic"/>
      </w:rPr>
    </w:pPr>
    <w:r w:rsidRPr="00FA2BBC">
      <w:rPr>
        <w:rFonts w:ascii="Century Gothic" w:hAnsi="Century Gothic"/>
      </w:rPr>
      <w:t>701 East Broadway, Columbia, Missouri 65201</w:t>
    </w:r>
  </w:p>
  <w:p w:rsidR="005D1341" w:rsidRDefault="005D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77EB5"/>
    <w:multiLevelType w:val="hybridMultilevel"/>
    <w:tmpl w:val="7C3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1F61AF"/>
    <w:rsid w:val="00217869"/>
    <w:rsid w:val="002773F7"/>
    <w:rsid w:val="002C289E"/>
    <w:rsid w:val="002D380E"/>
    <w:rsid w:val="002F3061"/>
    <w:rsid w:val="003300DA"/>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D1341"/>
    <w:rsid w:val="005F6088"/>
    <w:rsid w:val="00607E20"/>
    <w:rsid w:val="00625FCB"/>
    <w:rsid w:val="00646D99"/>
    <w:rsid w:val="00683F90"/>
    <w:rsid w:val="006D6E9E"/>
    <w:rsid w:val="006F185A"/>
    <w:rsid w:val="00791D82"/>
    <w:rsid w:val="008078EB"/>
    <w:rsid w:val="008372DA"/>
    <w:rsid w:val="00841F72"/>
    <w:rsid w:val="00852DF7"/>
    <w:rsid w:val="00883565"/>
    <w:rsid w:val="008B35F6"/>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5FE4"/>
    <w:rsid w:val="00C265DB"/>
    <w:rsid w:val="00C26D7E"/>
    <w:rsid w:val="00C34BE7"/>
    <w:rsid w:val="00C379A1"/>
    <w:rsid w:val="00C93741"/>
    <w:rsid w:val="00CE4274"/>
    <w:rsid w:val="00D046B2"/>
    <w:rsid w:val="00D102C6"/>
    <w:rsid w:val="00D30C55"/>
    <w:rsid w:val="00D44CD9"/>
    <w:rsid w:val="00D85A25"/>
    <w:rsid w:val="00DC18D1"/>
    <w:rsid w:val="00DE2810"/>
    <w:rsid w:val="00DF4837"/>
    <w:rsid w:val="00E04520"/>
    <w:rsid w:val="00E21F4E"/>
    <w:rsid w:val="00E518F5"/>
    <w:rsid w:val="00E52526"/>
    <w:rsid w:val="00E74D19"/>
    <w:rsid w:val="00EB1A02"/>
    <w:rsid w:val="00EC2404"/>
    <w:rsid w:val="00ED1548"/>
    <w:rsid w:val="00EE317A"/>
    <w:rsid w:val="00F214E8"/>
    <w:rsid w:val="00F30B5A"/>
    <w:rsid w:val="00F36059"/>
    <w:rsid w:val="00F61EE4"/>
    <w:rsid w:val="00F72DF6"/>
    <w:rsid w:val="00F83EE6"/>
    <w:rsid w:val="00F90AB9"/>
    <w:rsid w:val="00F975A3"/>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columbiamo.legistar.com/LegislationDetail.aspx?ID=2838026&amp;GUID=CE50F5D5-D245-4990-B7F3-7347632FF94B&amp;Options=&amp;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7962A9"/>
    <w:rsid w:val="008A35E4"/>
    <w:rsid w:val="008F5C85"/>
    <w:rsid w:val="009B3AA1"/>
    <w:rsid w:val="00B070C6"/>
    <w:rsid w:val="00B54DAB"/>
    <w:rsid w:val="00BB21DC"/>
    <w:rsid w:val="00C22202"/>
    <w:rsid w:val="00CC327F"/>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716C-3E7C-44D1-8EDE-2725204E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6</cp:revision>
  <cp:lastPrinted>2013-11-01T14:38:00Z</cp:lastPrinted>
  <dcterms:created xsi:type="dcterms:W3CDTF">2017-05-25T14:29:00Z</dcterms:created>
  <dcterms:modified xsi:type="dcterms:W3CDTF">2017-05-30T19:55:00Z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