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2347A">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r w:rsidR="0052643F">
        <w:rPr>
          <w:rFonts w:ascii="Century Gothic" w:hAnsi="Century Gothic"/>
        </w:rPr>
        <w:t>6/5/17</w:t>
      </w:r>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0155A">
            <w:rPr>
              <w:rStyle w:val="Style3"/>
              <w:rFonts w:eastAsiaTheme="majorEastAsia"/>
            </w:rPr>
            <w:t xml:space="preserve">Unification process of the Boone County and </w:t>
          </w:r>
          <w:r w:rsidR="00A42CBB">
            <w:rPr>
              <w:rStyle w:val="Style3"/>
              <w:rFonts w:eastAsiaTheme="majorEastAsia"/>
            </w:rPr>
            <w:t xml:space="preserve">the </w:t>
          </w:r>
          <w:r w:rsidR="0000155A">
            <w:rPr>
              <w:rStyle w:val="Style3"/>
              <w:rFonts w:eastAsiaTheme="majorEastAsia"/>
            </w:rPr>
            <w:t>Columbia Library Districts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287020"/>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rsidR="00A42CBB" w:rsidRPr="00791D82" w:rsidRDefault="00A42CBB"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twNwIAAGc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" fillcolor="#a5a5a5 [2092]">
                <v:textbox style="mso-fit-shape-to-text:t">
                  <w:txbxContent>
                    <w:p w:rsidR="00A42CBB" w:rsidRPr="00791D82" w:rsidRDefault="00A42CBB"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42CBB">
          <w:pPr>
            <w:rPr>
              <w:rFonts w:ascii="Century Gothic" w:hAnsi="Century Gothic"/>
            </w:rPr>
          </w:pPr>
          <w:r>
            <w:rPr>
              <w:rFonts w:ascii="Century Gothic" w:hAnsi="Century Gothic"/>
            </w:rPr>
            <w:t>This legislation would begin the process of unifying two library districts in order to simp</w:t>
          </w:r>
          <w:r w:rsidR="00326407">
            <w:rPr>
              <w:rFonts w:ascii="Century Gothic" w:hAnsi="Century Gothic"/>
            </w:rPr>
            <w:t>lify</w:t>
          </w:r>
          <w:r>
            <w:rPr>
              <w:rFonts w:ascii="Century Gothic" w:hAnsi="Century Gothic"/>
            </w:rPr>
            <w:t xml:space="preserve"> the governing structure and establish a single tax rate.</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287020"/>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rsidR="00A42CBB" w:rsidRPr="00791D82" w:rsidRDefault="00A42CBB"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" fillcolor="#a5a5a5 [2092]">
                <v:textbox style="mso-fit-shape-to-text:t">
                  <w:txbxContent>
                    <w:p w:rsidR="00A42CBB" w:rsidRPr="00791D82" w:rsidRDefault="00A42CBB"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A42CBB" w:rsidRDefault="00A42CBB" w:rsidP="00CE4274">
          <w:pPr>
            <w:rPr>
              <w:rFonts w:ascii="Century Gothic" w:hAnsi="Century Gothic"/>
            </w:rPr>
          </w:pPr>
          <w:r>
            <w:rPr>
              <w:rFonts w:ascii="Century Gothic" w:hAnsi="Century Gothic"/>
            </w:rPr>
            <w:t>The Columbia Library District and Boone Country Library District Board of Trustees seek to simplify the Danie</w:t>
          </w:r>
          <w:bookmarkStart w:id="0" w:name="_GoBack"/>
          <w:bookmarkEnd w:id="0"/>
          <w:r>
            <w:rPr>
              <w:rFonts w:ascii="Century Gothic" w:hAnsi="Century Gothic"/>
            </w:rPr>
            <w:t xml:space="preserve">l Boone Regional Library’s </w:t>
          </w:r>
          <w:r w:rsidR="00E76436">
            <w:rPr>
              <w:rFonts w:ascii="Century Gothic" w:hAnsi="Century Gothic"/>
            </w:rPr>
            <w:t>governing</w:t>
          </w:r>
          <w:r>
            <w:rPr>
              <w:rFonts w:ascii="Century Gothic" w:hAnsi="Century Gothic"/>
            </w:rPr>
            <w:t xml:space="preserve"> structure by forming a singular Columbia and Boone Country Library District. The single district would replace the two separate districts. </w:t>
          </w:r>
        </w:p>
        <w:p w:rsidR="00A42CBB" w:rsidRDefault="00A42CBB" w:rsidP="00CE4274">
          <w:pPr>
            <w:rPr>
              <w:rFonts w:ascii="Century Gothic" w:hAnsi="Century Gothic"/>
            </w:rPr>
          </w:pPr>
        </w:p>
        <w:p w:rsidR="008C0320" w:rsidRDefault="00A42CBB" w:rsidP="00CE4274">
          <w:pPr>
            <w:rPr>
              <w:rFonts w:ascii="Century Gothic" w:hAnsi="Century Gothic"/>
            </w:rPr>
          </w:pPr>
          <w:r>
            <w:rPr>
              <w:rFonts w:ascii="Century Gothic" w:hAnsi="Century Gothic"/>
            </w:rPr>
            <w:t>The state outlines the steps required to form a City-County Library District</w:t>
          </w:r>
          <w:r w:rsidR="00E76436">
            <w:rPr>
              <w:rFonts w:ascii="Century Gothic" w:hAnsi="Century Gothic"/>
            </w:rPr>
            <w:t>. M</w:t>
          </w:r>
          <w:r w:rsidR="00E77B38">
            <w:rPr>
              <w:rFonts w:ascii="Century Gothic" w:hAnsi="Century Gothic"/>
            </w:rPr>
            <w:t>issouri</w:t>
          </w:r>
          <w:r w:rsidR="00E76436">
            <w:rPr>
              <w:rFonts w:ascii="Century Gothic" w:hAnsi="Century Gothic"/>
            </w:rPr>
            <w:t xml:space="preserve"> </w:t>
          </w:r>
          <w:r w:rsidR="00E77B38">
            <w:rPr>
              <w:rFonts w:ascii="Century Gothic" w:hAnsi="Century Gothic"/>
            </w:rPr>
            <w:t>S</w:t>
          </w:r>
          <w:r w:rsidR="00E76436">
            <w:rPr>
              <w:rFonts w:ascii="Century Gothic" w:hAnsi="Century Gothic"/>
            </w:rPr>
            <w:t xml:space="preserve">tate Statute 182.291 </w:t>
          </w:r>
          <w:r>
            <w:rPr>
              <w:rFonts w:ascii="Century Gothic" w:hAnsi="Century Gothic"/>
            </w:rPr>
            <w:t xml:space="preserve">states “… with prior approval of the governing body of the city, </w:t>
          </w:r>
          <w:r w:rsidR="00DC31F8">
            <w:rPr>
              <w:rFonts w:ascii="Century Gothic" w:hAnsi="Century Gothic"/>
            </w:rPr>
            <w:t xml:space="preserve">(the board of trustees of </w:t>
          </w:r>
          <w:r w:rsidR="00D4078D">
            <w:rPr>
              <w:rFonts w:ascii="Century Gothic" w:hAnsi="Century Gothic"/>
            </w:rPr>
            <w:t xml:space="preserve">any city library within the county) </w:t>
          </w:r>
          <w:r>
            <w:rPr>
              <w:rFonts w:ascii="Century Gothic" w:hAnsi="Century Gothic"/>
            </w:rPr>
            <w:t xml:space="preserve">may petition the county governing body to permit the organization of a City-County Library …” 2017 presents an opportune time to move forward with the unification of the Columbia and Boone County Districts for two primary reasons – the two districts will be able to set the same tax rate in August, 2017, and Boone Country’s population is less that 250,000 people which is required to establish a City-Country Library District. </w:t>
          </w:r>
          <w:r w:rsidR="008C0320">
            <w:rPr>
              <w:rFonts w:ascii="Century Gothic" w:hAnsi="Century Gothic"/>
            </w:rPr>
            <w:t>This requirement is outlined in MO State Statute RSMO 182.291.</w:t>
          </w:r>
        </w:p>
        <w:p w:rsidR="008C0320" w:rsidRDefault="008C0320" w:rsidP="00CE4274">
          <w:pPr>
            <w:rPr>
              <w:rFonts w:ascii="Century Gothic" w:hAnsi="Century Gothic"/>
            </w:rPr>
          </w:pPr>
        </w:p>
        <w:p w:rsidR="008C0320" w:rsidRDefault="008C0320" w:rsidP="00CE4274">
          <w:pPr>
            <w:rPr>
              <w:rFonts w:ascii="Century Gothic" w:hAnsi="Century Gothic"/>
            </w:rPr>
          </w:pPr>
          <w:r>
            <w:rPr>
              <w:rFonts w:ascii="Century Gothic" w:hAnsi="Century Gothic"/>
            </w:rPr>
            <w:t>There is no cost to unify the districts.</w:t>
          </w:r>
        </w:p>
        <w:p w:rsidR="008C0320" w:rsidRDefault="008C0320" w:rsidP="00CE4274">
          <w:pPr>
            <w:rPr>
              <w:rFonts w:ascii="Century Gothic" w:hAnsi="Century Gothic"/>
            </w:rPr>
          </w:pPr>
        </w:p>
        <w:p w:rsidR="008C0320" w:rsidRDefault="008C0320" w:rsidP="00CE4274">
          <w:pPr>
            <w:rPr>
              <w:rFonts w:ascii="Century Gothic" w:hAnsi="Century Gothic"/>
            </w:rPr>
          </w:pPr>
          <w:r>
            <w:rPr>
              <w:rFonts w:ascii="Century Gothic" w:hAnsi="Century Gothic"/>
            </w:rPr>
            <w:t>Approval of a singular Columbia and Boone Country Library District will accomplish the following:</w:t>
          </w:r>
        </w:p>
        <w:p w:rsidR="008C0320" w:rsidRDefault="008C0320" w:rsidP="008C0320">
          <w:pPr>
            <w:pStyle w:val="ListParagraph"/>
            <w:numPr>
              <w:ilvl w:val="0"/>
              <w:numId w:val="1"/>
            </w:numPr>
            <w:rPr>
              <w:rFonts w:ascii="Century Gothic" w:hAnsi="Century Gothic"/>
            </w:rPr>
          </w:pPr>
          <w:r>
            <w:rPr>
              <w:rFonts w:ascii="Century Gothic" w:hAnsi="Century Gothic"/>
            </w:rPr>
            <w:t>The boundary lines of the Columbia Library District as currently required by MO State Statute 182.480 will be eliminated. This boundary was established in 1965 and has been the source of confusion to taxpayers.</w:t>
          </w:r>
        </w:p>
        <w:p w:rsidR="008C0320" w:rsidRDefault="008C0320" w:rsidP="008C0320">
          <w:pPr>
            <w:pStyle w:val="ListParagraph"/>
            <w:numPr>
              <w:ilvl w:val="0"/>
              <w:numId w:val="1"/>
            </w:numPr>
            <w:rPr>
              <w:rFonts w:ascii="Century Gothic" w:hAnsi="Century Gothic"/>
            </w:rPr>
          </w:pPr>
          <w:r>
            <w:rPr>
              <w:rFonts w:ascii="Century Gothic" w:hAnsi="Century Gothic"/>
            </w:rPr>
            <w:t>It will be a seamless transition for patrons since it won’t affect services or how tax dollars are managed.</w:t>
          </w:r>
        </w:p>
        <w:p w:rsidR="00CE4274" w:rsidRPr="008C0320" w:rsidRDefault="008C0320" w:rsidP="008C0320">
          <w:pPr>
            <w:pStyle w:val="ListParagraph"/>
            <w:numPr>
              <w:ilvl w:val="0"/>
              <w:numId w:val="1"/>
            </w:numPr>
            <w:rPr>
              <w:rFonts w:ascii="Century Gothic" w:hAnsi="Century Gothic"/>
            </w:rPr>
          </w:pPr>
          <w:r>
            <w:rPr>
              <w:rFonts w:ascii="Century Gothic" w:hAnsi="Century Gothic"/>
            </w:rPr>
            <w:t>The unification of the governing structure will more clearly represent current day-to-day operations.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287020"/>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rsidR="00A42CBB" w:rsidRPr="00791D82" w:rsidRDefault="00A42CBB"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" fillcolor="#a5a5a5 [2092]">
                <v:textbox style="mso-fit-shape-to-text:t">
                  <w:txbxContent>
                    <w:p w:rsidR="00A42CBB" w:rsidRPr="00791D82" w:rsidRDefault="00A42CBB"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C0320">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C0320">
            <w:rPr>
              <w:rStyle w:val="Style3"/>
            </w:rPr>
            <w:t>N/A</w:t>
          </w:r>
        </w:sdtContent>
      </w:sdt>
    </w:p>
    <w:p w:rsidR="00D334E7" w:rsidRDefault="00D334E7">
      <w:pPr>
        <w:rPr>
          <w:rFonts w:ascii="Century Gothic" w:hAnsi="Century Gothic"/>
        </w:rPr>
      </w:pPr>
    </w:p>
    <w:p w:rsidR="00D334E7" w:rsidRDefault="00D334E7">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287020"/>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rsidR="00A42CBB" w:rsidRPr="00791D82" w:rsidRDefault="00A42CBB"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oOgIAAG4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" fillcolor="#a5a5a5 [2092]">
                <v:textbox style="mso-fit-shape-to-text:t">
                  <w:txbxContent>
                    <w:p w:rsidR="00A42CBB" w:rsidRPr="00791D82" w:rsidRDefault="00A42CBB"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741A31">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4078D">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4078D">
            <w:rPr>
              <w:rStyle w:val="Style3"/>
            </w:rPr>
            <w:t>Community Character</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4078D">
            <w:rPr>
              <w:rStyle w:val="Style3"/>
            </w:rPr>
            <w:t>Not Applicable</w:t>
          </w:r>
        </w:sdtContent>
      </w:sdt>
    </w:p>
    <w:p w:rsidR="004F48BF" w:rsidRDefault="004F48BF"/>
    <w:p w:rsidR="000E3DAB" w:rsidRDefault="00741A31">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4078D">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4078D">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4078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4078D">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4078D">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4078D">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287020"/>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rsidR="00A42CBB" w:rsidRPr="00791D82" w:rsidRDefault="00A42CBB"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22.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" fillcolor="#a5a5a5 [2092]">
                <v:textbox style="mso-fit-shape-to-text:t">
                  <w:txbxContent>
                    <w:p w:rsidR="00A42CBB" w:rsidRPr="00791D82" w:rsidRDefault="00A42CBB"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D4078D" w:rsidP="00D4078D">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D4078D" w:rsidP="00D4078D">
                <w:pPr>
                  <w:rPr>
                    <w:rFonts w:ascii="Century Gothic" w:hAnsi="Century Gothic"/>
                  </w:rPr>
                </w:pPr>
                <w:r>
                  <w:rPr>
                    <w:rFonts w:ascii="Century Gothic" w:hAnsi="Century Gothic"/>
                  </w:rPr>
                  <w:t>N/A</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287020"/>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rsidR="00A42CBB" w:rsidRPr="00791D82" w:rsidRDefault="00A42CBB"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2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" fillcolor="#a5a5a5 [2092]">
                <v:textbox style="mso-fit-shape-to-text:t">
                  <w:txbxContent>
                    <w:p w:rsidR="00A42CBB" w:rsidRPr="00791D82" w:rsidRDefault="00A42CBB"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4078D" w:rsidP="00C379A1">
          <w:pPr>
            <w:tabs>
              <w:tab w:val="left" w:pos="4530"/>
            </w:tabs>
            <w:rPr>
              <w:rFonts w:ascii="Century Gothic" w:hAnsi="Century Gothic"/>
            </w:rPr>
          </w:pPr>
          <w:r>
            <w:rPr>
              <w:rFonts w:ascii="Century Gothic" w:hAnsi="Century Gothic"/>
            </w:rPr>
            <w:t>Approve this legislation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31" w:rsidRDefault="00741A31" w:rsidP="004A4C2D">
      <w:r>
        <w:separator/>
      </w:r>
    </w:p>
  </w:endnote>
  <w:endnote w:type="continuationSeparator" w:id="0">
    <w:p w:rsidR="00741A31" w:rsidRDefault="00741A3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31" w:rsidRDefault="00741A31" w:rsidP="004A4C2D">
      <w:r>
        <w:separator/>
      </w:r>
    </w:p>
  </w:footnote>
  <w:footnote w:type="continuationSeparator" w:id="0">
    <w:p w:rsidR="00741A31" w:rsidRDefault="00741A3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BB" w:rsidRPr="00FA2BBC" w:rsidRDefault="00A42CBB"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A42CBB" w:rsidRPr="00FA2BBC" w:rsidRDefault="00A42CBB" w:rsidP="002773F7">
    <w:pPr>
      <w:pStyle w:val="Header"/>
      <w:ind w:left="1080"/>
      <w:jc w:val="right"/>
      <w:rPr>
        <w:rFonts w:ascii="Century Gothic" w:hAnsi="Century Gothic"/>
      </w:rPr>
    </w:pPr>
    <w:r w:rsidRPr="00FA2BBC">
      <w:rPr>
        <w:rFonts w:ascii="Century Gothic" w:hAnsi="Century Gothic"/>
      </w:rPr>
      <w:t>701 East Broadway, Columbia, Missouri 65201</w:t>
    </w:r>
  </w:p>
  <w:p w:rsidR="00A42CBB" w:rsidRDefault="00A42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0E7C"/>
    <w:multiLevelType w:val="hybridMultilevel"/>
    <w:tmpl w:val="C97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155A"/>
    <w:rsid w:val="000476B6"/>
    <w:rsid w:val="000564F4"/>
    <w:rsid w:val="00081116"/>
    <w:rsid w:val="00092AD1"/>
    <w:rsid w:val="000E2AA6"/>
    <w:rsid w:val="000E3DAB"/>
    <w:rsid w:val="0011191B"/>
    <w:rsid w:val="00160464"/>
    <w:rsid w:val="001E142A"/>
    <w:rsid w:val="001F1288"/>
    <w:rsid w:val="0022347A"/>
    <w:rsid w:val="002773F7"/>
    <w:rsid w:val="002C289E"/>
    <w:rsid w:val="002D380E"/>
    <w:rsid w:val="002F3061"/>
    <w:rsid w:val="00326407"/>
    <w:rsid w:val="00340994"/>
    <w:rsid w:val="00344C59"/>
    <w:rsid w:val="00381A9D"/>
    <w:rsid w:val="003C57DC"/>
    <w:rsid w:val="0041404F"/>
    <w:rsid w:val="00480AED"/>
    <w:rsid w:val="0048496D"/>
    <w:rsid w:val="004A4C2D"/>
    <w:rsid w:val="004A51CB"/>
    <w:rsid w:val="004C26F6"/>
    <w:rsid w:val="004C2DE4"/>
    <w:rsid w:val="004F48BF"/>
    <w:rsid w:val="0052643F"/>
    <w:rsid w:val="00572FBB"/>
    <w:rsid w:val="005831E4"/>
    <w:rsid w:val="00591DC5"/>
    <w:rsid w:val="005B3871"/>
    <w:rsid w:val="005F6088"/>
    <w:rsid w:val="00625FCB"/>
    <w:rsid w:val="00646D99"/>
    <w:rsid w:val="006D6E9E"/>
    <w:rsid w:val="006F185A"/>
    <w:rsid w:val="00741A31"/>
    <w:rsid w:val="00791D82"/>
    <w:rsid w:val="007C2F98"/>
    <w:rsid w:val="008078EB"/>
    <w:rsid w:val="008372DA"/>
    <w:rsid w:val="00852DF7"/>
    <w:rsid w:val="00883565"/>
    <w:rsid w:val="008A35B3"/>
    <w:rsid w:val="008C0320"/>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42CBB"/>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334E7"/>
    <w:rsid w:val="00D4078D"/>
    <w:rsid w:val="00D44CD9"/>
    <w:rsid w:val="00D85A25"/>
    <w:rsid w:val="00DC18D1"/>
    <w:rsid w:val="00DC31F8"/>
    <w:rsid w:val="00DE2810"/>
    <w:rsid w:val="00DF4837"/>
    <w:rsid w:val="00E21F4E"/>
    <w:rsid w:val="00E518F5"/>
    <w:rsid w:val="00E52526"/>
    <w:rsid w:val="00E74D19"/>
    <w:rsid w:val="00E76436"/>
    <w:rsid w:val="00E77B38"/>
    <w:rsid w:val="00EB1A02"/>
    <w:rsid w:val="00EC2404"/>
    <w:rsid w:val="00ED1548"/>
    <w:rsid w:val="00EE317A"/>
    <w:rsid w:val="00EF4D37"/>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942E1"/>
    <w:rsid w:val="008D533E"/>
    <w:rsid w:val="008F5C85"/>
    <w:rsid w:val="009B3AA1"/>
    <w:rsid w:val="00B070C6"/>
    <w:rsid w:val="00B54DAB"/>
    <w:rsid w:val="00BB21DC"/>
    <w:rsid w:val="00C22202"/>
    <w:rsid w:val="00D626D5"/>
    <w:rsid w:val="00E97020"/>
    <w:rsid w:val="00EE28CB"/>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67FDC-9B7A-4B8E-A125-B89D4054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5</cp:revision>
  <cp:lastPrinted>2017-05-01T18:58:00Z</cp:lastPrinted>
  <dcterms:created xsi:type="dcterms:W3CDTF">2017-05-02T19:52:00Z</dcterms:created>
  <dcterms:modified xsi:type="dcterms:W3CDTF">2017-06-01T19:28:00Z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